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12" w:type="dxa"/>
        <w:tblBorders>
          <w:top w:val="single" w:sz="6" w:space="0" w:color="auto"/>
          <w:left w:val="single" w:sz="6" w:space="0" w:color="auto"/>
          <w:bottom w:val="single" w:sz="6" w:space="0" w:color="auto"/>
          <w:right w:val="single" w:sz="6" w:space="0" w:color="auto"/>
        </w:tblBorders>
        <w:tblLayout w:type="fixed"/>
        <w:tblLook w:val="0000"/>
      </w:tblPr>
      <w:tblGrid>
        <w:gridCol w:w="4680"/>
        <w:gridCol w:w="1276"/>
        <w:gridCol w:w="4304"/>
      </w:tblGrid>
      <w:tr w:rsidR="00496E60" w:rsidRPr="006E21FF" w:rsidTr="00CC50AF">
        <w:trPr>
          <w:trHeight w:val="1969"/>
        </w:trPr>
        <w:tc>
          <w:tcPr>
            <w:tcW w:w="4680" w:type="dxa"/>
            <w:tcBorders>
              <w:top w:val="nil"/>
              <w:left w:val="nil"/>
              <w:bottom w:val="double" w:sz="12" w:space="0" w:color="auto"/>
              <w:right w:val="nil"/>
            </w:tcBorders>
          </w:tcPr>
          <w:p w:rsidR="00496E60" w:rsidRPr="006E21FF" w:rsidRDefault="00CF03BB" w:rsidP="00CC50AF">
            <w:pPr>
              <w:pStyle w:val="a3"/>
              <w:spacing w:after="0"/>
              <w:jc w:val="center"/>
              <w:rPr>
                <w:b/>
                <w:sz w:val="22"/>
                <w:szCs w:val="22"/>
              </w:rPr>
            </w:pPr>
            <w:r>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26.9pt;margin-top:1.25pt;width:78.7pt;height:74.8pt;z-index:251660288;mso-wrap-style:none" filled="f" stroked="f">
                  <v:textbox style="mso-next-textbox:#_x0000_s1026;mso-fit-shape-to-text:t">
                    <w:txbxContent>
                      <w:p w:rsidR="00496E60" w:rsidRDefault="00496E60" w:rsidP="00496E60">
                        <w:r>
                          <w:rPr>
                            <w:noProof/>
                          </w:rPr>
                          <w:drawing>
                            <wp:inline distT="0" distB="0" distL="0" distR="0">
                              <wp:extent cx="818515" cy="861060"/>
                              <wp:effectExtent l="19050" t="0" r="63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818515" cy="861060"/>
                                      </a:xfrm>
                                      <a:prstGeom prst="rect">
                                        <a:avLst/>
                                      </a:prstGeom>
                                      <a:noFill/>
                                      <a:ln w="9525">
                                        <a:noFill/>
                                        <a:miter lim="800000"/>
                                        <a:headEnd/>
                                        <a:tailEnd/>
                                      </a:ln>
                                    </pic:spPr>
                                  </pic:pic>
                                </a:graphicData>
                              </a:graphic>
                            </wp:inline>
                          </w:drawing>
                        </w:r>
                      </w:p>
                    </w:txbxContent>
                  </v:textbox>
                </v:shape>
              </w:pict>
            </w:r>
            <w:r w:rsidR="00496E60" w:rsidRPr="006E21FF">
              <w:rPr>
                <w:b/>
                <w:sz w:val="22"/>
                <w:szCs w:val="22"/>
              </w:rPr>
              <w:t>Баш</w:t>
            </w:r>
            <w:r w:rsidR="00496E60" w:rsidRPr="006E21FF">
              <w:rPr>
                <w:rFonts w:ascii="Lucida Sans Unicode" w:hAnsi="Lucida Sans Unicode"/>
                <w:b/>
                <w:sz w:val="22"/>
                <w:szCs w:val="22"/>
              </w:rPr>
              <w:t>Ҡ</w:t>
            </w:r>
            <w:r w:rsidR="00496E60" w:rsidRPr="006E21FF">
              <w:rPr>
                <w:b/>
                <w:sz w:val="22"/>
                <w:szCs w:val="22"/>
              </w:rPr>
              <w:t xml:space="preserve">ортостан Республикаһының Туймазы  районы муниципаль районының  </w:t>
            </w:r>
            <w:r w:rsidR="00496E60" w:rsidRPr="006E21FF">
              <w:rPr>
                <w:rFonts w:ascii="Lucida Sans Unicode" w:hAnsi="Lucida Sans Unicode"/>
                <w:b/>
                <w:sz w:val="22"/>
                <w:szCs w:val="22"/>
              </w:rPr>
              <w:t>Ҡ</w:t>
            </w:r>
            <w:r w:rsidR="00496E60" w:rsidRPr="006E21FF">
              <w:rPr>
                <w:b/>
                <w:sz w:val="22"/>
                <w:szCs w:val="22"/>
              </w:rPr>
              <w:t>андра ауыл биләмәһе Советы</w:t>
            </w:r>
          </w:p>
          <w:p w:rsidR="00496E60" w:rsidRPr="006E21FF" w:rsidRDefault="00496E60" w:rsidP="00CC50AF">
            <w:pPr>
              <w:jc w:val="center"/>
              <w:rPr>
                <w:b/>
                <w:sz w:val="22"/>
                <w:szCs w:val="22"/>
                <w:lang w:val="be-BY"/>
              </w:rPr>
            </w:pPr>
            <w:r w:rsidRPr="006E21FF">
              <w:rPr>
                <w:b/>
                <w:sz w:val="22"/>
                <w:szCs w:val="22"/>
                <w:lang w:val="be-BY"/>
              </w:rPr>
              <w:t xml:space="preserve">452765, </w:t>
            </w:r>
            <w:r w:rsidRPr="006E21FF">
              <w:rPr>
                <w:rFonts w:ascii="Lucida Sans Unicode" w:hAnsi="Lucida Sans Unicode"/>
                <w:b/>
                <w:sz w:val="22"/>
                <w:szCs w:val="22"/>
              </w:rPr>
              <w:t>Ҡ</w:t>
            </w:r>
            <w:r w:rsidRPr="006E21FF">
              <w:rPr>
                <w:b/>
                <w:sz w:val="22"/>
                <w:szCs w:val="22"/>
              </w:rPr>
              <w:t>андра</w:t>
            </w:r>
            <w:r w:rsidRPr="006E21FF">
              <w:rPr>
                <w:b/>
                <w:sz w:val="22"/>
                <w:szCs w:val="22"/>
                <w:lang w:val="be-BY"/>
              </w:rPr>
              <w:t xml:space="preserve"> ауылы,  Ленин урамы, 16</w:t>
            </w:r>
          </w:p>
          <w:p w:rsidR="00496E60" w:rsidRPr="006E21FF" w:rsidRDefault="00496E60" w:rsidP="00CC50AF">
            <w:pPr>
              <w:jc w:val="center"/>
              <w:rPr>
                <w:b/>
                <w:sz w:val="22"/>
                <w:szCs w:val="22"/>
                <w:lang w:val="be-BY"/>
              </w:rPr>
            </w:pPr>
            <w:r w:rsidRPr="006E21FF">
              <w:rPr>
                <w:b/>
                <w:sz w:val="22"/>
                <w:szCs w:val="22"/>
                <w:lang w:val="be-BY"/>
              </w:rPr>
              <w:t>Тел. 8(34782) 4-74-52</w:t>
            </w:r>
          </w:p>
          <w:p w:rsidR="00496E60" w:rsidRPr="006E21FF" w:rsidRDefault="00496E60" w:rsidP="00CC50AF">
            <w:pPr>
              <w:jc w:val="center"/>
              <w:rPr>
                <w:b/>
                <w:sz w:val="22"/>
                <w:szCs w:val="22"/>
                <w:lang w:val="sq-AL"/>
              </w:rPr>
            </w:pPr>
          </w:p>
        </w:tc>
        <w:tc>
          <w:tcPr>
            <w:tcW w:w="1276" w:type="dxa"/>
            <w:tcBorders>
              <w:top w:val="nil"/>
              <w:left w:val="nil"/>
              <w:bottom w:val="double" w:sz="12" w:space="0" w:color="auto"/>
              <w:right w:val="nil"/>
            </w:tcBorders>
          </w:tcPr>
          <w:p w:rsidR="00496E60" w:rsidRPr="006E21FF" w:rsidRDefault="00496E60" w:rsidP="00CC50AF">
            <w:pPr>
              <w:jc w:val="center"/>
              <w:rPr>
                <w:b/>
                <w:sz w:val="22"/>
                <w:szCs w:val="22"/>
                <w:lang w:val="be-BY"/>
              </w:rPr>
            </w:pPr>
          </w:p>
        </w:tc>
        <w:tc>
          <w:tcPr>
            <w:tcW w:w="4304" w:type="dxa"/>
            <w:tcBorders>
              <w:top w:val="nil"/>
              <w:left w:val="nil"/>
              <w:bottom w:val="double" w:sz="12" w:space="0" w:color="auto"/>
              <w:right w:val="nil"/>
            </w:tcBorders>
          </w:tcPr>
          <w:p w:rsidR="00496E60" w:rsidRPr="006E21FF" w:rsidRDefault="00496E60" w:rsidP="00CC50AF">
            <w:pPr>
              <w:pStyle w:val="a3"/>
              <w:spacing w:after="0"/>
              <w:ind w:left="119"/>
              <w:jc w:val="center"/>
              <w:rPr>
                <w:b/>
                <w:sz w:val="22"/>
                <w:szCs w:val="22"/>
              </w:rPr>
            </w:pPr>
            <w:r w:rsidRPr="006E21FF">
              <w:rPr>
                <w:b/>
                <w:sz w:val="22"/>
                <w:szCs w:val="22"/>
              </w:rPr>
              <w:t>Совет сельского поселения Кандринский сельсовет</w:t>
            </w:r>
          </w:p>
          <w:p w:rsidR="00496E60" w:rsidRPr="006E21FF" w:rsidRDefault="00496E60" w:rsidP="00CC50AF">
            <w:pPr>
              <w:pStyle w:val="a3"/>
              <w:tabs>
                <w:tab w:val="left" w:pos="4166"/>
              </w:tabs>
              <w:spacing w:after="0"/>
              <w:ind w:left="233"/>
              <w:jc w:val="center"/>
              <w:rPr>
                <w:b/>
                <w:sz w:val="22"/>
                <w:szCs w:val="22"/>
              </w:rPr>
            </w:pPr>
            <w:r w:rsidRPr="006E21FF">
              <w:rPr>
                <w:b/>
                <w:sz w:val="22"/>
                <w:szCs w:val="22"/>
              </w:rPr>
              <w:t>муниципального района</w:t>
            </w:r>
          </w:p>
          <w:p w:rsidR="00496E60" w:rsidRPr="006E21FF" w:rsidRDefault="00496E60" w:rsidP="00CC50AF">
            <w:pPr>
              <w:pStyle w:val="a3"/>
              <w:tabs>
                <w:tab w:val="left" w:pos="4166"/>
              </w:tabs>
              <w:spacing w:after="0"/>
              <w:ind w:left="233"/>
              <w:jc w:val="center"/>
              <w:rPr>
                <w:b/>
                <w:sz w:val="22"/>
                <w:szCs w:val="22"/>
              </w:rPr>
            </w:pPr>
            <w:r w:rsidRPr="006E21FF">
              <w:rPr>
                <w:b/>
                <w:sz w:val="22"/>
                <w:szCs w:val="22"/>
              </w:rPr>
              <w:t>Туймазинский район</w:t>
            </w:r>
          </w:p>
          <w:p w:rsidR="00496E60" w:rsidRPr="006E21FF" w:rsidRDefault="00496E60" w:rsidP="00CC50AF">
            <w:pPr>
              <w:pStyle w:val="a3"/>
              <w:tabs>
                <w:tab w:val="left" w:pos="4166"/>
              </w:tabs>
              <w:spacing w:after="0"/>
              <w:ind w:left="233"/>
              <w:jc w:val="center"/>
              <w:rPr>
                <w:b/>
                <w:sz w:val="22"/>
                <w:szCs w:val="22"/>
              </w:rPr>
            </w:pPr>
            <w:r w:rsidRPr="006E21FF">
              <w:rPr>
                <w:b/>
                <w:sz w:val="22"/>
                <w:szCs w:val="22"/>
              </w:rPr>
              <w:t>Республики Башкортостан</w:t>
            </w:r>
          </w:p>
          <w:p w:rsidR="00496E60" w:rsidRPr="006E21FF" w:rsidRDefault="00496E60" w:rsidP="00CC50AF">
            <w:pPr>
              <w:jc w:val="center"/>
              <w:rPr>
                <w:b/>
                <w:sz w:val="22"/>
                <w:szCs w:val="22"/>
                <w:lang w:val="be-BY"/>
              </w:rPr>
            </w:pPr>
            <w:r w:rsidRPr="006E21FF">
              <w:rPr>
                <w:b/>
                <w:sz w:val="22"/>
                <w:szCs w:val="22"/>
                <w:lang w:val="be-BY"/>
              </w:rPr>
              <w:t>452765, село Кандры, ул.Ленина, 16</w:t>
            </w:r>
          </w:p>
          <w:p w:rsidR="00496E60" w:rsidRPr="006E21FF" w:rsidRDefault="00496E60" w:rsidP="00CC50AF">
            <w:pPr>
              <w:jc w:val="center"/>
              <w:rPr>
                <w:b/>
                <w:sz w:val="22"/>
                <w:szCs w:val="22"/>
              </w:rPr>
            </w:pPr>
            <w:r w:rsidRPr="006E21FF">
              <w:rPr>
                <w:b/>
                <w:sz w:val="22"/>
                <w:szCs w:val="22"/>
                <w:lang w:val="be-BY"/>
              </w:rPr>
              <w:t>Тел. 8(34782) 4-74-52</w:t>
            </w:r>
          </w:p>
        </w:tc>
      </w:tr>
    </w:tbl>
    <w:p w:rsidR="00496E60" w:rsidRPr="002F2533" w:rsidRDefault="00496E60" w:rsidP="00496E60">
      <w:pPr>
        <w:pStyle w:val="a5"/>
        <w:jc w:val="center"/>
        <w:rPr>
          <w:b/>
          <w:sz w:val="28"/>
          <w:szCs w:val="28"/>
          <w:lang w:val="be-BY"/>
        </w:rPr>
      </w:pP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6E21FF">
        <w:rPr>
          <w:sz w:val="22"/>
          <w:szCs w:val="22"/>
        </w:rPr>
        <w:softHyphen/>
      </w:r>
      <w:r w:rsidRPr="002F2533">
        <w:rPr>
          <w:rFonts w:ascii="Lucida Sans Unicode" w:hAnsi="Lucida Sans Unicode"/>
          <w:b/>
          <w:sz w:val="28"/>
          <w:szCs w:val="28"/>
        </w:rPr>
        <w:t>Ҡ</w:t>
      </w:r>
      <w:r w:rsidRPr="002F2533">
        <w:rPr>
          <w:b/>
          <w:sz w:val="28"/>
          <w:szCs w:val="28"/>
        </w:rPr>
        <w:t xml:space="preserve">АРАР     </w:t>
      </w:r>
      <w:r w:rsidRPr="002F2533">
        <w:rPr>
          <w:b/>
          <w:sz w:val="28"/>
          <w:szCs w:val="28"/>
          <w:lang w:val="be-BY"/>
        </w:rPr>
        <w:tab/>
        <w:t xml:space="preserve">                                                                    РЕШЕНИЕ</w:t>
      </w:r>
    </w:p>
    <w:p w:rsidR="007815A4" w:rsidRDefault="007815A4" w:rsidP="00496E60">
      <w:pPr>
        <w:jc w:val="center"/>
        <w:rPr>
          <w:sz w:val="28"/>
          <w:szCs w:val="28"/>
        </w:rPr>
      </w:pPr>
    </w:p>
    <w:p w:rsidR="00496E60" w:rsidRPr="006E21FF" w:rsidRDefault="00496E60" w:rsidP="00496E60">
      <w:pPr>
        <w:jc w:val="center"/>
        <w:rPr>
          <w:sz w:val="28"/>
          <w:szCs w:val="28"/>
        </w:rPr>
      </w:pPr>
      <w:r w:rsidRPr="006E21FF">
        <w:rPr>
          <w:sz w:val="28"/>
          <w:szCs w:val="28"/>
        </w:rPr>
        <w:t>«</w:t>
      </w:r>
      <w:r w:rsidR="007815A4">
        <w:rPr>
          <w:sz w:val="28"/>
          <w:szCs w:val="28"/>
        </w:rPr>
        <w:t xml:space="preserve">18»   декабрь </w:t>
      </w:r>
      <w:r>
        <w:rPr>
          <w:sz w:val="28"/>
          <w:szCs w:val="28"/>
        </w:rPr>
        <w:t>2020</w:t>
      </w:r>
      <w:r w:rsidRPr="006E21FF">
        <w:rPr>
          <w:sz w:val="28"/>
          <w:szCs w:val="28"/>
        </w:rPr>
        <w:t xml:space="preserve"> г.       </w:t>
      </w:r>
      <w:r w:rsidR="007815A4">
        <w:rPr>
          <w:sz w:val="28"/>
          <w:szCs w:val="28"/>
        </w:rPr>
        <w:t xml:space="preserve">     </w:t>
      </w:r>
      <w:r w:rsidRPr="006E21FF">
        <w:rPr>
          <w:sz w:val="28"/>
          <w:szCs w:val="28"/>
        </w:rPr>
        <w:t xml:space="preserve">      №</w:t>
      </w:r>
      <w:r w:rsidR="007815A4">
        <w:rPr>
          <w:sz w:val="28"/>
          <w:szCs w:val="28"/>
        </w:rPr>
        <w:t xml:space="preserve"> 91</w:t>
      </w:r>
      <w:r w:rsidRPr="006E21FF">
        <w:rPr>
          <w:sz w:val="28"/>
          <w:szCs w:val="28"/>
        </w:rPr>
        <w:t xml:space="preserve">  </w:t>
      </w:r>
      <w:r w:rsidR="007815A4">
        <w:rPr>
          <w:sz w:val="28"/>
          <w:szCs w:val="28"/>
        </w:rPr>
        <w:t xml:space="preserve">   </w:t>
      </w:r>
      <w:r w:rsidRPr="006E21FF">
        <w:rPr>
          <w:sz w:val="28"/>
          <w:szCs w:val="28"/>
        </w:rPr>
        <w:t xml:space="preserve">         «</w:t>
      </w:r>
      <w:r w:rsidR="007815A4">
        <w:rPr>
          <w:sz w:val="28"/>
          <w:szCs w:val="28"/>
        </w:rPr>
        <w:t>18</w:t>
      </w:r>
      <w:r w:rsidRPr="006E21FF">
        <w:rPr>
          <w:sz w:val="28"/>
          <w:szCs w:val="28"/>
        </w:rPr>
        <w:t>»</w:t>
      </w:r>
      <w:r w:rsidR="007815A4">
        <w:rPr>
          <w:sz w:val="28"/>
          <w:szCs w:val="28"/>
        </w:rPr>
        <w:t xml:space="preserve">   декабря  </w:t>
      </w:r>
      <w:r w:rsidRPr="006E21FF">
        <w:rPr>
          <w:sz w:val="28"/>
          <w:szCs w:val="28"/>
        </w:rPr>
        <w:t>20</w:t>
      </w:r>
      <w:r>
        <w:rPr>
          <w:sz w:val="28"/>
          <w:szCs w:val="28"/>
        </w:rPr>
        <w:t>20</w:t>
      </w:r>
      <w:r w:rsidRPr="006E21FF">
        <w:rPr>
          <w:sz w:val="28"/>
          <w:szCs w:val="28"/>
        </w:rPr>
        <w:t xml:space="preserve"> г.</w:t>
      </w:r>
    </w:p>
    <w:p w:rsidR="00496E60" w:rsidRPr="006E21FF" w:rsidRDefault="00496E60" w:rsidP="00496E60">
      <w:pPr>
        <w:pStyle w:val="a5"/>
        <w:jc w:val="center"/>
      </w:pPr>
    </w:p>
    <w:p w:rsidR="00496E60" w:rsidRDefault="00496E60" w:rsidP="00496E60">
      <w:pPr>
        <w:pStyle w:val="a5"/>
      </w:pPr>
    </w:p>
    <w:p w:rsidR="00496E60" w:rsidRPr="00A62A3F" w:rsidRDefault="00496E60" w:rsidP="00496E60">
      <w:pPr>
        <w:pStyle w:val="1"/>
        <w:spacing w:before="0" w:after="0"/>
        <w:ind w:firstLine="709"/>
        <w:jc w:val="center"/>
        <w:rPr>
          <w:rStyle w:val="ab"/>
          <w:rFonts w:ascii="Times New Roman" w:hAnsi="Times New Roman"/>
          <w:bCs/>
          <w:color w:val="000000"/>
          <w:sz w:val="24"/>
          <w:szCs w:val="24"/>
        </w:rPr>
      </w:pPr>
      <w:r>
        <w:rPr>
          <w:rStyle w:val="ab"/>
          <w:rFonts w:ascii="Times New Roman" w:hAnsi="Times New Roman"/>
          <w:bCs/>
          <w:color w:val="000000"/>
          <w:sz w:val="24"/>
          <w:szCs w:val="24"/>
        </w:rPr>
        <w:t>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№154 от 02.08.2017 «</w:t>
      </w:r>
      <w:r w:rsidRPr="00A62A3F">
        <w:rPr>
          <w:rStyle w:val="ab"/>
          <w:rFonts w:ascii="Times New Roman" w:hAnsi="Times New Roman"/>
          <w:bCs/>
          <w:color w:val="000000"/>
          <w:sz w:val="24"/>
          <w:szCs w:val="24"/>
        </w:rPr>
        <w:t>Об утверждении Положения о порядке осуществления муниципального земельного контроля на территории сельского поселения Кандринский сельсовет муниципального района Туймазинский район Республики Башкортостан</w:t>
      </w:r>
      <w:r>
        <w:rPr>
          <w:rStyle w:val="ab"/>
          <w:rFonts w:ascii="Times New Roman" w:hAnsi="Times New Roman"/>
          <w:bCs/>
          <w:color w:val="000000"/>
          <w:sz w:val="24"/>
          <w:szCs w:val="24"/>
        </w:rPr>
        <w:t>»</w:t>
      </w:r>
    </w:p>
    <w:p w:rsidR="00496E60" w:rsidRPr="00A62A3F" w:rsidRDefault="00496E60" w:rsidP="00496E60"/>
    <w:p w:rsidR="00496E60" w:rsidRPr="00A62A3F" w:rsidRDefault="00496E60" w:rsidP="00496E60">
      <w:pPr>
        <w:shd w:val="clear" w:color="auto" w:fill="FFFFFF"/>
        <w:ind w:firstLine="851"/>
        <w:jc w:val="both"/>
      </w:pPr>
      <w:r w:rsidRPr="00A62A3F">
        <w:rPr>
          <w:color w:val="000000"/>
        </w:rPr>
        <w:t xml:space="preserve">На основании </w:t>
      </w:r>
      <w:r>
        <w:rPr>
          <w:color w:val="000000"/>
        </w:rPr>
        <w:t>экспертного заключения НГР</w:t>
      </w:r>
      <w:r>
        <w:rPr>
          <w:color w:val="000000"/>
          <w:lang w:val="en-US"/>
        </w:rPr>
        <w:t>RU</w:t>
      </w:r>
      <w:r>
        <w:rPr>
          <w:color w:val="000000"/>
        </w:rPr>
        <w:t>03008505201700015 от 01.12.2020</w:t>
      </w:r>
      <w:r w:rsidR="002F2533">
        <w:rPr>
          <w:color w:val="000000"/>
        </w:rPr>
        <w:t>г</w:t>
      </w:r>
      <w:r>
        <w:rPr>
          <w:color w:val="000000"/>
        </w:rPr>
        <w:t xml:space="preserve">  Государственного комитета Республики Башкортостан по делам юстиции</w:t>
      </w:r>
      <w:r w:rsidRPr="00A62A3F">
        <w:rPr>
          <w:color w:val="000000"/>
        </w:rPr>
        <w:t xml:space="preserve">, в соответствии с  </w:t>
      </w:r>
      <w:hyperlink r:id="rId8" w:history="1">
        <w:r w:rsidRPr="00A62A3F">
          <w:rPr>
            <w:rStyle w:val="ab"/>
            <w:color w:val="000000"/>
          </w:rPr>
          <w:t>Федеральным законом</w:t>
        </w:r>
      </w:hyperlink>
      <w:r w:rsidRPr="00A62A3F">
        <w:rPr>
          <w:color w:val="000000"/>
        </w:rPr>
        <w:t xml:space="preserve"> от </w:t>
      </w:r>
      <w:r w:rsidR="002F2533">
        <w:rPr>
          <w:color w:val="000000"/>
        </w:rPr>
        <w:t>0</w:t>
      </w:r>
      <w:r w:rsidRPr="00A62A3F">
        <w:rPr>
          <w:color w:val="000000"/>
        </w:rPr>
        <w:t>6.10.2003</w:t>
      </w:r>
      <w:r w:rsidR="002F2533">
        <w:rPr>
          <w:color w:val="000000"/>
        </w:rPr>
        <w:t>г</w:t>
      </w:r>
      <w:r w:rsidRPr="00A62A3F">
        <w:rPr>
          <w:color w:val="000000"/>
        </w:rPr>
        <w:t xml:space="preserve"> №131-ФЗ «Об общих принципах организации местного самоуправления в Российской Федерации», </w:t>
      </w:r>
      <w:hyperlink r:id="rId9" w:history="1">
        <w:r w:rsidRPr="00A62A3F">
          <w:rPr>
            <w:rStyle w:val="ab"/>
            <w:color w:val="000000"/>
          </w:rPr>
          <w:t>Земельным кодексом</w:t>
        </w:r>
      </w:hyperlink>
      <w:r w:rsidRPr="00A62A3F">
        <w:rPr>
          <w:color w:val="000000"/>
        </w:rPr>
        <w:t xml:space="preserve"> Российской Федерации, </w:t>
      </w:r>
      <w:r w:rsidRPr="00A62A3F">
        <w:t>Феде</w:t>
      </w:r>
      <w:r>
        <w:t>ральным законом от 26.12.2008</w:t>
      </w:r>
      <w:r w:rsidR="002F2533">
        <w:t>г</w:t>
      </w:r>
      <w:r>
        <w:t xml:space="preserve"> №</w:t>
      </w:r>
      <w:r w:rsidRPr="00A62A3F">
        <w:t xml:space="preserve">294-ФЗ </w:t>
      </w:r>
      <w:r>
        <w:t>«</w:t>
      </w:r>
      <w:r w:rsidRPr="00A62A3F">
        <w:t>О защите прав юридических лиц и индивидуальных предпринимателей при осуществлении государственного контроля (надзора) и муници</w:t>
      </w:r>
      <w:r>
        <w:t>пального контроля», Постановлением Правительства РБ №136 от 14.04.2015</w:t>
      </w:r>
      <w:r w:rsidR="002F2533">
        <w:t>г</w:t>
      </w:r>
      <w:r>
        <w:t xml:space="preserve"> «Об утверждении Порядка осуществления муниципального земельного контроля на территории Республики Башкортостан»,</w:t>
      </w:r>
      <w:r w:rsidRPr="00A62A3F">
        <w:rPr>
          <w:color w:val="000000"/>
        </w:rPr>
        <w:t xml:space="preserve"> </w:t>
      </w:r>
      <w:r w:rsidRPr="00A62A3F">
        <w:t>Уставом сельского поселения Кандринский сельсовет муниципального района Туймазинский район Республики Башкортостан</w:t>
      </w:r>
      <w:r w:rsidRPr="00A62A3F">
        <w:rPr>
          <w:color w:val="000000"/>
        </w:rPr>
        <w:t xml:space="preserve">, Совет </w:t>
      </w:r>
      <w:r w:rsidRPr="00A62A3F">
        <w:t>сельского поселения Кандринский сельсовет муниципального района Туймазинский район Республики Башкортостан</w:t>
      </w:r>
      <w:r w:rsidRPr="00A62A3F">
        <w:rPr>
          <w:color w:val="000000"/>
        </w:rPr>
        <w:t xml:space="preserve"> </w:t>
      </w:r>
      <w:r w:rsidRPr="00A62A3F">
        <w:rPr>
          <w:b/>
          <w:color w:val="000000"/>
        </w:rPr>
        <w:t>РЕШИЛ</w:t>
      </w:r>
      <w:r w:rsidRPr="00A62A3F">
        <w:t>:</w:t>
      </w:r>
    </w:p>
    <w:p w:rsidR="00496E60" w:rsidRPr="00A62A3F" w:rsidRDefault="00496E60" w:rsidP="00496E60">
      <w:pPr>
        <w:shd w:val="clear" w:color="auto" w:fill="FFFFFF"/>
        <w:ind w:firstLine="851"/>
        <w:jc w:val="both"/>
      </w:pPr>
    </w:p>
    <w:p w:rsidR="00496E60" w:rsidRPr="003E50C6" w:rsidRDefault="00496E60" w:rsidP="00496E60">
      <w:pPr>
        <w:pStyle w:val="1"/>
        <w:tabs>
          <w:tab w:val="left" w:pos="851"/>
          <w:tab w:val="left" w:pos="1134"/>
        </w:tabs>
        <w:spacing w:before="0" w:after="0"/>
        <w:ind w:firstLine="567"/>
        <w:jc w:val="both"/>
        <w:rPr>
          <w:rFonts w:ascii="Times New Roman" w:hAnsi="Times New Roman"/>
          <w:b w:val="0"/>
          <w:color w:val="000000"/>
          <w:sz w:val="24"/>
          <w:szCs w:val="24"/>
        </w:rPr>
      </w:pPr>
      <w:r w:rsidRPr="00A62A3F">
        <w:rPr>
          <w:rFonts w:ascii="Times New Roman" w:hAnsi="Times New Roman"/>
          <w:b w:val="0"/>
          <w:color w:val="000000"/>
          <w:sz w:val="24"/>
          <w:szCs w:val="24"/>
        </w:rPr>
        <w:t xml:space="preserve">1.   </w:t>
      </w:r>
      <w:r w:rsidRPr="003E50C6">
        <w:rPr>
          <w:rFonts w:ascii="Times New Roman" w:hAnsi="Times New Roman"/>
          <w:b w:val="0"/>
          <w:sz w:val="24"/>
          <w:szCs w:val="24"/>
        </w:rPr>
        <w:t>Утвердить прилагаемые изменения</w:t>
      </w:r>
      <w:r>
        <w:rPr>
          <w:rFonts w:ascii="Times New Roman" w:hAnsi="Times New Roman"/>
          <w:b w:val="0"/>
          <w:sz w:val="24"/>
          <w:szCs w:val="24"/>
        </w:rPr>
        <w:t xml:space="preserve"> и дополнения</w:t>
      </w:r>
      <w:r w:rsidRPr="003E50C6">
        <w:rPr>
          <w:rFonts w:ascii="Times New Roman" w:hAnsi="Times New Roman"/>
          <w:b w:val="0"/>
          <w:sz w:val="24"/>
          <w:szCs w:val="24"/>
        </w:rPr>
        <w:t xml:space="preserve">, вносимые в </w:t>
      </w:r>
      <w:r w:rsidRPr="003E50C6">
        <w:rPr>
          <w:rStyle w:val="ab"/>
          <w:rFonts w:ascii="Times New Roman" w:hAnsi="Times New Roman"/>
          <w:b w:val="0"/>
          <w:bCs/>
          <w:color w:val="000000"/>
          <w:sz w:val="24"/>
          <w:szCs w:val="24"/>
        </w:rPr>
        <w:t>Положение о порядке осуществления муниципального земельного контроля на территории сельского поселения Кандринский сельсовет муниципального района Туймазинский район Республики Башкортостан, утвержденный решение</w:t>
      </w:r>
      <w:r w:rsidR="003909CA">
        <w:rPr>
          <w:rStyle w:val="ab"/>
          <w:rFonts w:ascii="Times New Roman" w:hAnsi="Times New Roman"/>
          <w:b w:val="0"/>
          <w:bCs/>
          <w:color w:val="000000"/>
          <w:sz w:val="24"/>
          <w:szCs w:val="24"/>
        </w:rPr>
        <w:t>м</w:t>
      </w:r>
      <w:r w:rsidRPr="003E50C6">
        <w:rPr>
          <w:rStyle w:val="ab"/>
          <w:rFonts w:ascii="Times New Roman" w:hAnsi="Times New Roman"/>
          <w:b w:val="0"/>
          <w:bCs/>
          <w:color w:val="000000"/>
          <w:sz w:val="24"/>
          <w:szCs w:val="24"/>
        </w:rPr>
        <w:t xml:space="preserve"> Совета сельского поселения Кандринский сельсовет муниципального района Туймазинский район Республики Башкортостан №154 от 02.08.2017г</w:t>
      </w:r>
      <w:r w:rsidRPr="003E50C6">
        <w:rPr>
          <w:rFonts w:ascii="Times New Roman" w:hAnsi="Times New Roman"/>
          <w:b w:val="0"/>
          <w:color w:val="000000"/>
          <w:sz w:val="24"/>
          <w:szCs w:val="24"/>
        </w:rPr>
        <w:t>.</w:t>
      </w:r>
    </w:p>
    <w:p w:rsidR="00496E60" w:rsidRPr="003E50C6" w:rsidRDefault="00496E60" w:rsidP="00496E60">
      <w:pPr>
        <w:pStyle w:val="1"/>
        <w:tabs>
          <w:tab w:val="left" w:pos="851"/>
          <w:tab w:val="left" w:pos="1134"/>
        </w:tabs>
        <w:spacing w:before="0" w:after="0"/>
        <w:ind w:firstLine="567"/>
        <w:jc w:val="both"/>
        <w:rPr>
          <w:rFonts w:ascii="Times New Roman" w:hAnsi="Times New Roman"/>
          <w:b w:val="0"/>
          <w:sz w:val="24"/>
          <w:szCs w:val="24"/>
        </w:rPr>
      </w:pPr>
      <w:r w:rsidRPr="003E50C6">
        <w:rPr>
          <w:rFonts w:ascii="Times New Roman" w:hAnsi="Times New Roman"/>
          <w:b w:val="0"/>
          <w:color w:val="000000"/>
          <w:sz w:val="24"/>
          <w:szCs w:val="24"/>
        </w:rPr>
        <w:t xml:space="preserve">2.   </w:t>
      </w:r>
      <w:r w:rsidRPr="003E50C6">
        <w:rPr>
          <w:rFonts w:ascii="Times New Roman" w:hAnsi="Times New Roman"/>
          <w:b w:val="0"/>
          <w:sz w:val="24"/>
          <w:szCs w:val="24"/>
        </w:rPr>
        <w:t>Настоящее решение вступает в силу с момента его принятия.</w:t>
      </w:r>
    </w:p>
    <w:p w:rsidR="00496E60" w:rsidRPr="003E50C6" w:rsidRDefault="00496E60" w:rsidP="00496E60">
      <w:pPr>
        <w:pStyle w:val="1"/>
        <w:tabs>
          <w:tab w:val="left" w:pos="851"/>
          <w:tab w:val="left" w:pos="1134"/>
        </w:tabs>
        <w:spacing w:before="0" w:after="0"/>
        <w:ind w:firstLine="567"/>
        <w:jc w:val="both"/>
        <w:rPr>
          <w:rFonts w:ascii="Times New Roman" w:hAnsi="Times New Roman"/>
          <w:b w:val="0"/>
          <w:sz w:val="24"/>
          <w:szCs w:val="24"/>
        </w:rPr>
      </w:pPr>
      <w:r w:rsidRPr="003E50C6">
        <w:rPr>
          <w:rFonts w:ascii="Times New Roman" w:hAnsi="Times New Roman"/>
          <w:b w:val="0"/>
          <w:sz w:val="24"/>
          <w:szCs w:val="24"/>
        </w:rPr>
        <w:t xml:space="preserve">3. Настоящее решение обнародовать в здании Администрации </w:t>
      </w:r>
      <w:r w:rsidRPr="003E50C6">
        <w:rPr>
          <w:rFonts w:ascii="Times New Roman" w:hAnsi="Times New Roman"/>
          <w:b w:val="0"/>
          <w:bCs/>
          <w:sz w:val="24"/>
          <w:szCs w:val="24"/>
        </w:rPr>
        <w:t xml:space="preserve">сельского поселения Кандринский сельсовет </w:t>
      </w:r>
      <w:r w:rsidRPr="003E50C6">
        <w:rPr>
          <w:rFonts w:ascii="Times New Roman" w:hAnsi="Times New Roman"/>
          <w:b w:val="0"/>
          <w:sz w:val="24"/>
          <w:szCs w:val="24"/>
        </w:rPr>
        <w:t xml:space="preserve">муниципального района Туймазинский район Республики Башкортостан и разместить на сайте Администрации </w:t>
      </w:r>
      <w:r w:rsidRPr="003E50C6">
        <w:rPr>
          <w:rFonts w:ascii="Times New Roman" w:hAnsi="Times New Roman"/>
          <w:b w:val="0"/>
          <w:bCs/>
          <w:sz w:val="24"/>
          <w:szCs w:val="24"/>
        </w:rPr>
        <w:t xml:space="preserve">сельского поселения Кандринский сельсовет </w:t>
      </w:r>
      <w:r w:rsidRPr="003E50C6">
        <w:rPr>
          <w:rFonts w:ascii="Times New Roman" w:hAnsi="Times New Roman"/>
          <w:b w:val="0"/>
          <w:sz w:val="24"/>
          <w:szCs w:val="24"/>
        </w:rPr>
        <w:t>муниципального района Туймазинский  район Республики Башкортостан.</w:t>
      </w:r>
    </w:p>
    <w:p w:rsidR="00496E60" w:rsidRPr="003E50C6" w:rsidRDefault="00496E60" w:rsidP="00496E60">
      <w:pPr>
        <w:pStyle w:val="1"/>
        <w:spacing w:before="0" w:after="0"/>
        <w:ind w:firstLine="709"/>
        <w:jc w:val="both"/>
        <w:rPr>
          <w:rFonts w:ascii="Times New Roman" w:hAnsi="Times New Roman"/>
          <w:b w:val="0"/>
          <w:color w:val="000000"/>
          <w:sz w:val="24"/>
          <w:szCs w:val="24"/>
        </w:rPr>
      </w:pPr>
      <w:r w:rsidRPr="003E50C6">
        <w:rPr>
          <w:rFonts w:ascii="Times New Roman" w:hAnsi="Times New Roman"/>
          <w:b w:val="0"/>
          <w:color w:val="000000"/>
          <w:sz w:val="24"/>
          <w:szCs w:val="24"/>
        </w:rPr>
        <w:t xml:space="preserve">                                                              </w:t>
      </w:r>
    </w:p>
    <w:p w:rsidR="00496E60" w:rsidRDefault="00496E60" w:rsidP="00496E60">
      <w:pPr>
        <w:pStyle w:val="a5"/>
        <w:rPr>
          <w:szCs w:val="28"/>
        </w:rPr>
      </w:pPr>
    </w:p>
    <w:p w:rsidR="00496E60" w:rsidRPr="00165CD3" w:rsidRDefault="00496E60" w:rsidP="00496E60">
      <w:pPr>
        <w:pStyle w:val="a5"/>
        <w:ind w:left="993"/>
        <w:rPr>
          <w:sz w:val="24"/>
          <w:szCs w:val="24"/>
        </w:rPr>
      </w:pPr>
      <w:r>
        <w:rPr>
          <w:sz w:val="24"/>
          <w:szCs w:val="24"/>
        </w:rPr>
        <w:t xml:space="preserve">Глава </w:t>
      </w:r>
      <w:r w:rsidRPr="00165CD3">
        <w:rPr>
          <w:sz w:val="24"/>
          <w:szCs w:val="24"/>
        </w:rPr>
        <w:t>сельского поселения</w:t>
      </w:r>
    </w:p>
    <w:p w:rsidR="00496E60" w:rsidRPr="00165CD3" w:rsidRDefault="00496E60" w:rsidP="00496E60">
      <w:pPr>
        <w:pStyle w:val="a5"/>
        <w:ind w:left="993"/>
        <w:rPr>
          <w:sz w:val="24"/>
          <w:szCs w:val="24"/>
        </w:rPr>
      </w:pPr>
      <w:r w:rsidRPr="00165CD3">
        <w:rPr>
          <w:sz w:val="24"/>
          <w:szCs w:val="24"/>
        </w:rPr>
        <w:t>Кандринский сельсовет</w:t>
      </w:r>
    </w:p>
    <w:p w:rsidR="00496E60" w:rsidRPr="00165CD3" w:rsidRDefault="00496E60" w:rsidP="00496E60">
      <w:pPr>
        <w:pStyle w:val="a5"/>
        <w:ind w:left="993"/>
        <w:rPr>
          <w:sz w:val="24"/>
          <w:szCs w:val="24"/>
        </w:rPr>
      </w:pPr>
      <w:r w:rsidRPr="00165CD3">
        <w:rPr>
          <w:sz w:val="24"/>
          <w:szCs w:val="24"/>
        </w:rPr>
        <w:t>муниципального района</w:t>
      </w:r>
    </w:p>
    <w:p w:rsidR="00496E60" w:rsidRPr="00165CD3" w:rsidRDefault="00496E60" w:rsidP="00496E60">
      <w:pPr>
        <w:pStyle w:val="a5"/>
        <w:ind w:left="993"/>
        <w:rPr>
          <w:sz w:val="24"/>
          <w:szCs w:val="24"/>
        </w:rPr>
      </w:pPr>
      <w:r w:rsidRPr="00165CD3">
        <w:rPr>
          <w:sz w:val="24"/>
          <w:szCs w:val="24"/>
        </w:rPr>
        <w:t>Туймазинский район</w:t>
      </w:r>
    </w:p>
    <w:p w:rsidR="00496E60" w:rsidRPr="00165CD3" w:rsidRDefault="00496E60" w:rsidP="00496E60">
      <w:pPr>
        <w:pStyle w:val="a5"/>
        <w:ind w:left="993"/>
        <w:rPr>
          <w:sz w:val="24"/>
          <w:szCs w:val="24"/>
        </w:rPr>
      </w:pPr>
      <w:r w:rsidRPr="00165CD3">
        <w:rPr>
          <w:sz w:val="24"/>
          <w:szCs w:val="24"/>
        </w:rPr>
        <w:t xml:space="preserve">Республики Башкортостан                                                    </w:t>
      </w:r>
      <w:r>
        <w:rPr>
          <w:sz w:val="24"/>
          <w:szCs w:val="24"/>
        </w:rPr>
        <w:t>Р.Р.Рафиков</w:t>
      </w:r>
    </w:p>
    <w:p w:rsidR="00496E60" w:rsidRDefault="00496E60" w:rsidP="00496E60">
      <w:pPr>
        <w:pStyle w:val="a5"/>
        <w:rPr>
          <w:sz w:val="28"/>
          <w:szCs w:val="28"/>
        </w:rPr>
      </w:pPr>
    </w:p>
    <w:p w:rsidR="007815A4" w:rsidRDefault="007815A4" w:rsidP="00496E60">
      <w:pPr>
        <w:pStyle w:val="ConsNonformat"/>
        <w:widowControl/>
        <w:ind w:left="5400"/>
        <w:rPr>
          <w:rFonts w:ascii="Times New Roman" w:hAnsi="Times New Roman" w:cs="Times New Roman"/>
        </w:rPr>
      </w:pPr>
    </w:p>
    <w:p w:rsidR="007815A4" w:rsidRDefault="007815A4" w:rsidP="00496E60">
      <w:pPr>
        <w:pStyle w:val="ConsNonformat"/>
        <w:widowControl/>
        <w:ind w:left="5400"/>
        <w:rPr>
          <w:rFonts w:ascii="Times New Roman" w:hAnsi="Times New Roman" w:cs="Times New Roman"/>
        </w:rPr>
      </w:pPr>
    </w:p>
    <w:p w:rsidR="007815A4" w:rsidRDefault="007815A4" w:rsidP="00496E60">
      <w:pPr>
        <w:pStyle w:val="ConsNonformat"/>
        <w:widowControl/>
        <w:ind w:left="5400"/>
        <w:rPr>
          <w:rFonts w:ascii="Times New Roman" w:hAnsi="Times New Roman" w:cs="Times New Roman"/>
        </w:rPr>
      </w:pPr>
    </w:p>
    <w:p w:rsidR="007815A4" w:rsidRDefault="007815A4" w:rsidP="00496E60">
      <w:pPr>
        <w:pStyle w:val="ConsNonformat"/>
        <w:widowControl/>
        <w:ind w:left="5400"/>
        <w:rPr>
          <w:rFonts w:ascii="Times New Roman" w:hAnsi="Times New Roman" w:cs="Times New Roman"/>
        </w:rPr>
      </w:pPr>
    </w:p>
    <w:p w:rsidR="007815A4" w:rsidRDefault="007815A4" w:rsidP="00496E60">
      <w:pPr>
        <w:pStyle w:val="ConsNonformat"/>
        <w:widowControl/>
        <w:ind w:left="5400"/>
        <w:rPr>
          <w:rFonts w:ascii="Times New Roman" w:hAnsi="Times New Roman" w:cs="Times New Roman"/>
        </w:rPr>
      </w:pPr>
    </w:p>
    <w:p w:rsidR="00496E60" w:rsidRPr="003909CA" w:rsidRDefault="00496E60" w:rsidP="00496E60">
      <w:pPr>
        <w:pStyle w:val="ConsNonformat"/>
        <w:widowControl/>
        <w:ind w:left="5400"/>
        <w:rPr>
          <w:rFonts w:ascii="Times New Roman" w:hAnsi="Times New Roman" w:cs="Times New Roman"/>
        </w:rPr>
      </w:pPr>
      <w:r w:rsidRPr="003909CA">
        <w:rPr>
          <w:rFonts w:ascii="Times New Roman" w:hAnsi="Times New Roman" w:cs="Times New Roman"/>
        </w:rPr>
        <w:lastRenderedPageBreak/>
        <w:t xml:space="preserve">Утверждено решением </w:t>
      </w:r>
    </w:p>
    <w:p w:rsidR="00496E60" w:rsidRPr="003909CA" w:rsidRDefault="00496E60" w:rsidP="00496E60">
      <w:pPr>
        <w:pStyle w:val="ConsNonformat"/>
        <w:widowControl/>
        <w:ind w:left="5400"/>
        <w:rPr>
          <w:rFonts w:ascii="Times New Roman" w:hAnsi="Times New Roman" w:cs="Times New Roman"/>
        </w:rPr>
      </w:pPr>
      <w:r w:rsidRPr="003909CA">
        <w:rPr>
          <w:rFonts w:ascii="Times New Roman" w:hAnsi="Times New Roman" w:cs="Times New Roman"/>
        </w:rPr>
        <w:t xml:space="preserve">Совета сельского поселения Кандринский сельсовет </w:t>
      </w:r>
      <w:r w:rsidR="003909CA">
        <w:rPr>
          <w:rFonts w:ascii="Times New Roman" w:hAnsi="Times New Roman" w:cs="Times New Roman"/>
        </w:rPr>
        <w:t xml:space="preserve"> </w:t>
      </w:r>
      <w:r w:rsidRPr="003909CA">
        <w:rPr>
          <w:rFonts w:ascii="Times New Roman" w:hAnsi="Times New Roman" w:cs="Times New Roman"/>
        </w:rPr>
        <w:t>муниципального района</w:t>
      </w:r>
      <w:r w:rsidRPr="003909CA">
        <w:rPr>
          <w:rFonts w:ascii="Times New Roman" w:hAnsi="Times New Roman" w:cs="Times New Roman"/>
        </w:rPr>
        <w:tab/>
        <w:t xml:space="preserve">                                                                              Туймазинский район  Республики Башкортостан</w:t>
      </w:r>
      <w:r w:rsidR="007815A4">
        <w:rPr>
          <w:rFonts w:ascii="Times New Roman" w:hAnsi="Times New Roman" w:cs="Times New Roman"/>
        </w:rPr>
        <w:t xml:space="preserve"> от 18.12.2020 г. № 91</w:t>
      </w:r>
    </w:p>
    <w:p w:rsidR="00496E60" w:rsidRPr="00165CD3" w:rsidRDefault="00496E60" w:rsidP="00496E60">
      <w:pPr>
        <w:pStyle w:val="1"/>
        <w:spacing w:before="0" w:after="0"/>
        <w:ind w:firstLine="851"/>
        <w:rPr>
          <w:rFonts w:ascii="Times New Roman" w:hAnsi="Times New Roman"/>
          <w:b w:val="0"/>
          <w:sz w:val="24"/>
          <w:szCs w:val="24"/>
        </w:rPr>
      </w:pPr>
    </w:p>
    <w:p w:rsidR="00496E60" w:rsidRDefault="00496E60" w:rsidP="00496E60">
      <w:pPr>
        <w:pStyle w:val="1"/>
        <w:spacing w:before="0" w:after="0"/>
        <w:ind w:firstLine="851"/>
        <w:jc w:val="center"/>
        <w:rPr>
          <w:rFonts w:ascii="Times New Roman" w:hAnsi="Times New Roman"/>
          <w:sz w:val="24"/>
          <w:szCs w:val="24"/>
        </w:rPr>
      </w:pPr>
    </w:p>
    <w:p w:rsidR="00496E60" w:rsidRPr="003E50C6" w:rsidRDefault="00496E60" w:rsidP="00496E60">
      <w:pPr>
        <w:jc w:val="center"/>
      </w:pPr>
      <w:r>
        <w:t xml:space="preserve">Изменения, </w:t>
      </w:r>
      <w:r w:rsidRPr="003E50C6">
        <w:t xml:space="preserve">вносимые в </w:t>
      </w:r>
      <w:r w:rsidRPr="003E50C6">
        <w:rPr>
          <w:rStyle w:val="ab"/>
          <w:bCs/>
          <w:color w:val="000000"/>
        </w:rPr>
        <w:t>Положение о порядке осуществления муниципального земельного контроля на территории сельского поселения Кандринский сельсовет муниципального района Туймазинский район Республики Башкортостан</w:t>
      </w:r>
    </w:p>
    <w:p w:rsidR="00496E60" w:rsidRDefault="00496E60" w:rsidP="00496E60">
      <w:pPr>
        <w:ind w:firstLine="851"/>
        <w:jc w:val="both"/>
      </w:pPr>
    </w:p>
    <w:p w:rsidR="00496E60" w:rsidRDefault="00496E60" w:rsidP="00496E60">
      <w:pPr>
        <w:numPr>
          <w:ilvl w:val="0"/>
          <w:numId w:val="2"/>
        </w:numPr>
        <w:ind w:left="1211"/>
        <w:jc w:val="both"/>
      </w:pPr>
      <w:r>
        <w:t xml:space="preserve"> пункт 4 раздела 2 изложить в новой редакции следующего содержания:</w:t>
      </w:r>
    </w:p>
    <w:p w:rsidR="00496E60" w:rsidRDefault="00496E60" w:rsidP="00496E60">
      <w:pPr>
        <w:pStyle w:val="formattext"/>
        <w:spacing w:before="0" w:beforeAutospacing="0" w:after="0" w:afterAutospacing="0"/>
        <w:ind w:firstLine="567"/>
        <w:jc w:val="both"/>
      </w:pPr>
      <w:r>
        <w:t>«4. Муниципальный земельный контроль осуществляется за соблюдением:</w:t>
      </w:r>
    </w:p>
    <w:p w:rsidR="00496E60" w:rsidRDefault="00496E60" w:rsidP="00496E60">
      <w:pPr>
        <w:pStyle w:val="formattext"/>
        <w:spacing w:before="0" w:beforeAutospacing="0" w:after="0" w:afterAutospacing="0"/>
        <w:ind w:firstLine="567"/>
        <w:jc w:val="both"/>
      </w:pPr>
      <w: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496E60" w:rsidRDefault="00496E60" w:rsidP="00496E60">
      <w:pPr>
        <w:pStyle w:val="formattext"/>
        <w:spacing w:before="0" w:beforeAutospacing="0" w:after="0" w:afterAutospacing="0"/>
        <w:ind w:firstLine="567"/>
        <w:jc w:val="both"/>
      </w:pPr>
      <w: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496E60" w:rsidRDefault="00496E60" w:rsidP="00496E60">
      <w:pPr>
        <w:pStyle w:val="formattext"/>
        <w:spacing w:before="0" w:beforeAutospacing="0" w:after="0" w:afterAutospacing="0"/>
        <w:ind w:firstLine="567"/>
        <w:jc w:val="both"/>
      </w:pPr>
      <w: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96E60" w:rsidRDefault="00496E60" w:rsidP="00496E60">
      <w:pPr>
        <w:pStyle w:val="formattext"/>
        <w:spacing w:before="0" w:beforeAutospacing="0" w:after="0" w:afterAutospacing="0"/>
        <w:ind w:firstLine="567"/>
        <w:jc w:val="both"/>
      </w:pPr>
      <w: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496E60" w:rsidRDefault="00496E60" w:rsidP="00496E60">
      <w:pPr>
        <w:pStyle w:val="formattext"/>
        <w:spacing w:before="0" w:beforeAutospacing="0" w:after="0" w:afterAutospacing="0"/>
        <w:ind w:firstLine="567"/>
        <w:jc w:val="both"/>
      </w:pPr>
      <w:r>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496E60" w:rsidRDefault="00496E60" w:rsidP="00496E60">
      <w:pPr>
        <w:pStyle w:val="formattext"/>
        <w:spacing w:before="0" w:beforeAutospacing="0" w:after="0" w:afterAutospacing="0"/>
        <w:ind w:firstLine="567"/>
        <w:jc w:val="both"/>
      </w:pPr>
      <w:r>
        <w:t>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96E60" w:rsidRDefault="00496E60" w:rsidP="00496E60">
      <w:pPr>
        <w:pStyle w:val="formattext"/>
        <w:spacing w:before="0" w:beforeAutospacing="0" w:after="0" w:afterAutospacing="0"/>
        <w:ind w:firstLine="567"/>
        <w:jc w:val="both"/>
      </w:pPr>
      <w: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496E60" w:rsidRDefault="00496E60" w:rsidP="00496E60">
      <w:pPr>
        <w:pStyle w:val="formattext"/>
        <w:spacing w:before="0" w:beforeAutospacing="0" w:after="0" w:afterAutospacing="0"/>
        <w:ind w:firstLine="567"/>
        <w:jc w:val="both"/>
      </w:pPr>
      <w: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496E60" w:rsidRDefault="00496E60" w:rsidP="00496E60">
      <w:pPr>
        <w:pStyle w:val="formattext"/>
        <w:spacing w:before="0" w:beforeAutospacing="0" w:after="0" w:afterAutospacing="0"/>
        <w:ind w:firstLine="567"/>
        <w:jc w:val="both"/>
      </w:pPr>
      <w: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496E60" w:rsidRDefault="00496E60" w:rsidP="00496E60">
      <w:pPr>
        <w:pStyle w:val="formattext"/>
        <w:spacing w:before="0" w:beforeAutospacing="0" w:after="0" w:afterAutospacing="0"/>
        <w:ind w:firstLine="567"/>
        <w:jc w:val="both"/>
      </w:pPr>
      <w:r>
        <w:t>к) режима использования земельных участков и лесов в водоохранных зонах и прибрежных полосах водных объектов;</w:t>
      </w:r>
    </w:p>
    <w:p w:rsidR="00496E60" w:rsidRDefault="00496E60" w:rsidP="00496E60">
      <w:pPr>
        <w:pStyle w:val="formattext"/>
        <w:spacing w:before="0" w:beforeAutospacing="0" w:after="0" w:afterAutospacing="0"/>
        <w:ind w:firstLine="567"/>
        <w:jc w:val="both"/>
      </w:pPr>
      <w:r>
        <w:t>л) обязанностей по возвращению земельных участков, предоставленных во временное пользование;</w:t>
      </w:r>
    </w:p>
    <w:p w:rsidR="00496E60" w:rsidRDefault="00496E60" w:rsidP="00496E60">
      <w:pPr>
        <w:pStyle w:val="formattext"/>
        <w:spacing w:before="0" w:beforeAutospacing="0" w:after="0" w:afterAutospacing="0"/>
        <w:ind w:firstLine="567"/>
        <w:jc w:val="both"/>
      </w:pPr>
      <w: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496E60" w:rsidRDefault="00496E60" w:rsidP="00496E60">
      <w:pPr>
        <w:pStyle w:val="formattext"/>
        <w:spacing w:before="0" w:beforeAutospacing="0" w:after="0" w:afterAutospacing="0"/>
        <w:ind w:firstLine="567"/>
        <w:jc w:val="both"/>
      </w:pPr>
      <w: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496E60" w:rsidRDefault="00496E60" w:rsidP="00496E60">
      <w:pPr>
        <w:pStyle w:val="formattext"/>
        <w:spacing w:before="0" w:beforeAutospacing="0" w:after="0" w:afterAutospacing="0"/>
        <w:ind w:firstLine="567"/>
        <w:jc w:val="both"/>
      </w:pPr>
    </w:p>
    <w:p w:rsidR="00496E60" w:rsidRDefault="00496E60" w:rsidP="00D94DF4">
      <w:pPr>
        <w:pStyle w:val="formattext"/>
        <w:numPr>
          <w:ilvl w:val="0"/>
          <w:numId w:val="2"/>
        </w:numPr>
        <w:tabs>
          <w:tab w:val="left" w:pos="142"/>
        </w:tabs>
        <w:spacing w:before="0" w:beforeAutospacing="0" w:after="0" w:afterAutospacing="0"/>
        <w:ind w:left="0" w:firstLine="567"/>
        <w:jc w:val="both"/>
      </w:pPr>
      <w:r>
        <w:t xml:space="preserve">дополнить пунктом 4.1. следующего содержания: «4.1. При осуществлении данных полномочий муниципальный инспектор в порядке, установленном </w:t>
      </w:r>
      <w:r>
        <w:lastRenderedPageBreak/>
        <w:t>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496E60" w:rsidRDefault="00496E60" w:rsidP="00D94DF4">
      <w:pPr>
        <w:pStyle w:val="formattext"/>
        <w:tabs>
          <w:tab w:val="left" w:pos="142"/>
        </w:tabs>
        <w:spacing w:before="0" w:beforeAutospacing="0" w:after="0" w:afterAutospacing="0"/>
        <w:ind w:firstLine="567"/>
        <w:jc w:val="both"/>
      </w:pPr>
    </w:p>
    <w:p w:rsidR="00D94DF4" w:rsidRDefault="00D94DF4" w:rsidP="00D94DF4">
      <w:pPr>
        <w:pStyle w:val="af"/>
        <w:numPr>
          <w:ilvl w:val="0"/>
          <w:numId w:val="2"/>
        </w:numPr>
        <w:tabs>
          <w:tab w:val="left" w:pos="142"/>
        </w:tabs>
        <w:ind w:left="0" w:firstLine="567"/>
        <w:jc w:val="both"/>
      </w:pPr>
      <w:r>
        <w:t>пункт 5 раздела 2 изложить в новой редакции следующего содержания:</w:t>
      </w:r>
    </w:p>
    <w:p w:rsidR="00D94DF4" w:rsidRDefault="00D94DF4" w:rsidP="00D94DF4">
      <w:pPr>
        <w:pStyle w:val="af"/>
        <w:tabs>
          <w:tab w:val="left" w:pos="142"/>
        </w:tabs>
        <w:ind w:left="0" w:firstLine="567"/>
        <w:jc w:val="both"/>
      </w:pPr>
      <w:r>
        <w:t>«5. Муниципальные инспекторы при проведении проверок обязаны:</w:t>
      </w:r>
    </w:p>
    <w:p w:rsidR="00D94DF4" w:rsidRDefault="00D94DF4" w:rsidP="00D94DF4">
      <w:pPr>
        <w:pStyle w:val="af"/>
        <w:tabs>
          <w:tab w:val="left" w:pos="142"/>
        </w:tabs>
        <w:ind w:left="0" w:firstLine="567"/>
        <w:jc w:val="both"/>
      </w:pPr>
      <w:r>
        <w:t>а) своевременно и в полной мере исполнять предоставленные в соответствии с законодательством Российской Федерации и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D94DF4" w:rsidRDefault="00D94DF4" w:rsidP="00D94DF4">
      <w:pPr>
        <w:pStyle w:val="af"/>
        <w:tabs>
          <w:tab w:val="left" w:pos="142"/>
        </w:tabs>
        <w:ind w:left="0" w:firstLine="567"/>
        <w:jc w:val="both"/>
      </w:pPr>
      <w: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rsidR="00D94DF4" w:rsidRDefault="00D94DF4" w:rsidP="00D94DF4">
      <w:pPr>
        <w:pStyle w:val="af"/>
        <w:tabs>
          <w:tab w:val="left" w:pos="142"/>
        </w:tabs>
        <w:ind w:left="0" w:firstLine="567"/>
        <w:jc w:val="both"/>
      </w:pPr>
      <w:r>
        <w:t>в) проводить проверки на основании соответствующих решений органов муниципального земельного контроля;</w:t>
      </w:r>
    </w:p>
    <w:p w:rsidR="00D94DF4" w:rsidRDefault="00D94DF4" w:rsidP="00D94DF4">
      <w:pPr>
        <w:pStyle w:val="af"/>
        <w:tabs>
          <w:tab w:val="left" w:pos="142"/>
        </w:tabs>
        <w:ind w:left="0" w:firstLine="567"/>
        <w:jc w:val="both"/>
      </w:pPr>
      <w: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rsidR="00D94DF4" w:rsidRDefault="00D94DF4" w:rsidP="00D94DF4">
      <w:pPr>
        <w:pStyle w:val="af"/>
        <w:tabs>
          <w:tab w:val="left" w:pos="142"/>
        </w:tabs>
        <w:ind w:left="0" w:firstLine="567"/>
        <w:jc w:val="both"/>
      </w:pPr>
      <w: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D94DF4" w:rsidRDefault="00D94DF4" w:rsidP="00D94DF4">
      <w:pPr>
        <w:pStyle w:val="af"/>
        <w:tabs>
          <w:tab w:val="left" w:pos="142"/>
        </w:tabs>
        <w:ind w:left="0" w:firstLine="567"/>
        <w:jc w:val="both"/>
      </w:pPr>
      <w: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D94DF4" w:rsidRDefault="00D94DF4" w:rsidP="00D94DF4">
      <w:pPr>
        <w:pStyle w:val="af"/>
        <w:tabs>
          <w:tab w:val="left" w:pos="142"/>
        </w:tabs>
        <w:ind w:left="0" w:firstLine="567"/>
        <w:jc w:val="both"/>
      </w:pPr>
      <w:r>
        <w:t>ж) 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D94DF4" w:rsidRDefault="00D94DF4" w:rsidP="00D94DF4">
      <w:pPr>
        <w:pStyle w:val="af"/>
        <w:tabs>
          <w:tab w:val="left" w:pos="142"/>
        </w:tabs>
        <w:ind w:left="0" w:firstLine="567"/>
        <w:jc w:val="both"/>
      </w:pPr>
      <w:r>
        <w:t>з) 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D94DF4" w:rsidRDefault="00D94DF4" w:rsidP="00D94DF4">
      <w:pPr>
        <w:pStyle w:val="af"/>
        <w:tabs>
          <w:tab w:val="left" w:pos="142"/>
        </w:tabs>
        <w:ind w:left="0" w:firstLine="567"/>
        <w:jc w:val="both"/>
      </w:pPr>
      <w:r>
        <w:t>и) не допускать необоснованного ограничения прав и законных интересов граждан, в том числе индивидуальных предпринимателей, юридических лиц;</w:t>
      </w:r>
    </w:p>
    <w:p w:rsidR="00D94DF4" w:rsidRPr="00D94DF4" w:rsidRDefault="00D94DF4" w:rsidP="00D94DF4">
      <w:pPr>
        <w:pStyle w:val="af"/>
        <w:tabs>
          <w:tab w:val="left" w:pos="142"/>
        </w:tabs>
        <w:ind w:left="0" w:firstLine="567"/>
        <w:jc w:val="both"/>
      </w:pPr>
      <w:r>
        <w:t xml:space="preserve">к)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w:t>
      </w:r>
      <w:r w:rsidRPr="00D94DF4">
        <w:t>гражданами в порядке, установленном законодательством Российской Федерации;</w:t>
      </w:r>
    </w:p>
    <w:p w:rsidR="00D94DF4" w:rsidRPr="00D94DF4" w:rsidRDefault="00D94DF4" w:rsidP="00D94DF4">
      <w:pPr>
        <w:pStyle w:val="af"/>
        <w:tabs>
          <w:tab w:val="left" w:pos="142"/>
        </w:tabs>
        <w:ind w:left="0" w:firstLine="567"/>
        <w:jc w:val="both"/>
      </w:pPr>
      <w:r w:rsidRPr="00D94DF4">
        <w:t xml:space="preserve">л) соблюдать сроки проведения проверок, установленные </w:t>
      </w:r>
      <w:hyperlink r:id="rId10" w:history="1">
        <w:r w:rsidRPr="00D94DF4">
          <w:rPr>
            <w:rStyle w:val="aa"/>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4DF4">
        <w:t xml:space="preserve"> и настоящим Положением;</w:t>
      </w:r>
    </w:p>
    <w:p w:rsidR="00D94DF4" w:rsidRDefault="00D94DF4" w:rsidP="00D94DF4">
      <w:pPr>
        <w:pStyle w:val="af"/>
        <w:tabs>
          <w:tab w:val="left" w:pos="142"/>
        </w:tabs>
        <w:ind w:left="0" w:firstLine="567"/>
        <w:jc w:val="both"/>
      </w:pPr>
      <w:r w:rsidRPr="00D94DF4">
        <w:t>м) не требовать от органа государственной власти, органа местного</w:t>
      </w:r>
      <w:r>
        <w:t xml:space="preserve">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94DF4" w:rsidRDefault="00D94DF4" w:rsidP="00D94DF4">
      <w:pPr>
        <w:pStyle w:val="af"/>
        <w:tabs>
          <w:tab w:val="left" w:pos="142"/>
        </w:tabs>
        <w:ind w:left="0" w:firstLine="567"/>
        <w:jc w:val="both"/>
      </w:pPr>
      <w:r>
        <w:t xml:space="preserve">н)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w:t>
      </w:r>
      <w:r>
        <w:lastRenderedPageBreak/>
        <w:t>предпринимателя, гражданина ознакомить их с положениями административного регламента (при его наличии), в соответствии с которым проводится проверка;</w:t>
      </w:r>
    </w:p>
    <w:p w:rsidR="00D94DF4" w:rsidRDefault="00D94DF4" w:rsidP="00D94DF4">
      <w:pPr>
        <w:pStyle w:val="af"/>
        <w:tabs>
          <w:tab w:val="left" w:pos="142"/>
        </w:tabs>
        <w:ind w:left="0" w:firstLine="567"/>
        <w:jc w:val="both"/>
      </w:pPr>
      <w: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4DF4" w:rsidRDefault="00D94DF4" w:rsidP="00D94DF4">
      <w:pPr>
        <w:pStyle w:val="af"/>
        <w:tabs>
          <w:tab w:val="left" w:pos="142"/>
        </w:tabs>
        <w:ind w:left="0" w:firstLine="567"/>
        <w:jc w:val="both"/>
      </w:pPr>
      <w:r>
        <w:t>п)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D94DF4" w:rsidRDefault="00D94DF4" w:rsidP="00D94DF4">
      <w:pPr>
        <w:pStyle w:val="af"/>
        <w:tabs>
          <w:tab w:val="left" w:pos="142"/>
        </w:tabs>
        <w:ind w:left="0" w:firstLine="567"/>
        <w:jc w:val="both"/>
      </w:pPr>
    </w:p>
    <w:p w:rsidR="00D94DF4" w:rsidRDefault="00D94DF4" w:rsidP="00D94DF4">
      <w:pPr>
        <w:pStyle w:val="formattext"/>
        <w:numPr>
          <w:ilvl w:val="0"/>
          <w:numId w:val="2"/>
        </w:numPr>
        <w:spacing w:before="0" w:beforeAutospacing="0" w:after="0" w:afterAutospacing="0"/>
        <w:ind w:left="0" w:firstLine="567"/>
        <w:jc w:val="both"/>
      </w:pPr>
      <w:r>
        <w:t xml:space="preserve">дополнить пунктом 5.1.следующего содержания: </w:t>
      </w:r>
    </w:p>
    <w:p w:rsidR="00D94DF4" w:rsidRDefault="00D94DF4" w:rsidP="00D94DF4">
      <w:pPr>
        <w:pStyle w:val="formattext"/>
        <w:spacing w:before="0" w:beforeAutospacing="0" w:after="0" w:afterAutospacing="0"/>
        <w:ind w:firstLine="567"/>
      </w:pPr>
      <w:r>
        <w:t>«5.1. Муниципальные инспекторы при проведении проверок не вправе:</w:t>
      </w:r>
    </w:p>
    <w:p w:rsidR="00D94DF4" w:rsidRDefault="00D94DF4" w:rsidP="00D94DF4">
      <w:pPr>
        <w:pStyle w:val="formattext"/>
        <w:spacing w:before="0" w:beforeAutospacing="0" w:after="0" w:afterAutospacing="0"/>
        <w:ind w:firstLine="567"/>
        <w:jc w:val="both"/>
      </w:pPr>
      <w: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rsidR="00D94DF4" w:rsidRDefault="00D94DF4" w:rsidP="00D94DF4">
      <w:pPr>
        <w:pStyle w:val="formattext"/>
        <w:spacing w:before="0" w:beforeAutospacing="0" w:after="0" w:afterAutospacing="0"/>
        <w:ind w:firstLine="567"/>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4DF4" w:rsidRDefault="00D94DF4" w:rsidP="00D94DF4">
      <w:pPr>
        <w:pStyle w:val="formattext"/>
        <w:spacing w:before="0" w:beforeAutospacing="0" w:after="0" w:afterAutospacing="0"/>
        <w:ind w:firstLine="567"/>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4DF4" w:rsidRPr="00D94DF4" w:rsidRDefault="00D94DF4" w:rsidP="00D94DF4">
      <w:pPr>
        <w:pStyle w:val="formattext"/>
        <w:spacing w:before="0" w:beforeAutospacing="0" w:after="0" w:afterAutospacing="0"/>
        <w:ind w:firstLine="567"/>
        <w:jc w:val="both"/>
      </w:pPr>
      <w: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предусмотренному подпунктом "б" пункта 2 </w:t>
      </w:r>
      <w:r w:rsidRPr="00D94DF4">
        <w:t xml:space="preserve">части 2 статьи 10 </w:t>
      </w:r>
      <w:hyperlink r:id="rId11" w:history="1">
        <w:r w:rsidRPr="00D94DF4">
          <w:rPr>
            <w:rStyle w:val="aa"/>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4DF4">
        <w:t>, а также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94DF4" w:rsidRPr="00D94DF4" w:rsidRDefault="00D94DF4" w:rsidP="00D94DF4">
      <w:pPr>
        <w:pStyle w:val="formattext"/>
        <w:spacing w:before="0" w:beforeAutospacing="0" w:after="0" w:afterAutospacing="0"/>
        <w:ind w:firstLine="567"/>
        <w:jc w:val="both"/>
      </w:pPr>
      <w:r w:rsidRPr="00D94DF4">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94DF4" w:rsidRPr="00D94DF4" w:rsidRDefault="00D94DF4" w:rsidP="00D94DF4">
      <w:pPr>
        <w:pStyle w:val="formattext"/>
        <w:spacing w:before="0" w:beforeAutospacing="0" w:after="0" w:afterAutospacing="0"/>
        <w:ind w:firstLine="567"/>
        <w:jc w:val="both"/>
      </w:pPr>
      <w:r w:rsidRPr="00D94DF4">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4DF4" w:rsidRPr="00D94DF4" w:rsidRDefault="00D94DF4" w:rsidP="00D94DF4">
      <w:pPr>
        <w:pStyle w:val="formattext"/>
        <w:spacing w:before="0" w:beforeAutospacing="0" w:after="0" w:afterAutospacing="0"/>
        <w:ind w:firstLine="567"/>
        <w:jc w:val="both"/>
      </w:pPr>
      <w:r w:rsidRPr="00D94DF4">
        <w:t>ж) превышать установленные сроки проведения проверки;</w:t>
      </w:r>
    </w:p>
    <w:p w:rsidR="00D94DF4" w:rsidRDefault="00D94DF4" w:rsidP="00D94DF4">
      <w:pPr>
        <w:pStyle w:val="formattext"/>
        <w:spacing w:before="0" w:beforeAutospacing="0" w:after="0" w:afterAutospacing="0"/>
        <w:ind w:firstLine="567"/>
        <w:jc w:val="both"/>
      </w:pPr>
      <w:r w:rsidRPr="00D94DF4">
        <w:t>з) осуществлять выдачу органу государственной власти, органу местного самоуправления, юридическому</w:t>
      </w:r>
      <w:r>
        <w:t xml:space="preserve"> лицу, индивидуальному предпринимателю, гражданину предписаний или предложений о проведении за их счет мероприятий по контролю;</w:t>
      </w:r>
    </w:p>
    <w:p w:rsidR="00D94DF4" w:rsidRDefault="00D94DF4" w:rsidP="00D94DF4">
      <w:pPr>
        <w:pStyle w:val="formattext"/>
        <w:spacing w:before="0" w:beforeAutospacing="0" w:after="0" w:afterAutospacing="0"/>
        <w:ind w:firstLine="567"/>
        <w:jc w:val="both"/>
      </w:pPr>
      <w:r>
        <w:t>и)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D94DF4" w:rsidRDefault="00D94DF4" w:rsidP="00D94DF4">
      <w:pPr>
        <w:pStyle w:val="formattext"/>
        <w:spacing w:before="0" w:beforeAutospacing="0" w:after="0" w:afterAutospacing="0"/>
        <w:ind w:firstLine="567"/>
        <w:jc w:val="both"/>
      </w:pPr>
      <w:r>
        <w:t>к)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w:t>
      </w:r>
    </w:p>
    <w:p w:rsidR="00D94DF4" w:rsidRDefault="00D94DF4" w:rsidP="00D94DF4">
      <w:pPr>
        <w:pStyle w:val="af"/>
        <w:tabs>
          <w:tab w:val="left" w:pos="142"/>
        </w:tabs>
        <w:ind w:left="0" w:firstLine="567"/>
        <w:jc w:val="both"/>
      </w:pPr>
    </w:p>
    <w:p w:rsidR="00D94DF4" w:rsidRDefault="00D94DF4" w:rsidP="00D94DF4">
      <w:pPr>
        <w:pStyle w:val="af"/>
        <w:ind w:left="1212"/>
        <w:jc w:val="both"/>
      </w:pPr>
    </w:p>
    <w:p w:rsidR="00E21B06" w:rsidRDefault="00E21B06" w:rsidP="00D94DF4">
      <w:pPr>
        <w:pStyle w:val="af"/>
        <w:numPr>
          <w:ilvl w:val="0"/>
          <w:numId w:val="2"/>
        </w:numPr>
        <w:jc w:val="both"/>
      </w:pPr>
      <w:r>
        <w:t>пункт 6 раздела 2 изложить в новой редакции следующего содержания:</w:t>
      </w:r>
    </w:p>
    <w:p w:rsidR="00E21B06" w:rsidRDefault="00E21B06" w:rsidP="00E21B06">
      <w:pPr>
        <w:pStyle w:val="af"/>
        <w:ind w:left="0" w:firstLine="567"/>
        <w:jc w:val="both"/>
      </w:pPr>
      <w:r>
        <w:t>«6. Муниципальные инспектора при проведении проверок имеют право:</w:t>
      </w:r>
    </w:p>
    <w:p w:rsidR="00E21B06" w:rsidRDefault="009A7B4C" w:rsidP="00E21B06">
      <w:pPr>
        <w:pStyle w:val="af"/>
        <w:ind w:left="0" w:firstLine="567"/>
        <w:jc w:val="both"/>
      </w:pPr>
      <w:r>
        <w:lastRenderedPageBreak/>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E21B06" w:rsidRDefault="009A7B4C" w:rsidP="00E21B06">
      <w:pPr>
        <w:pStyle w:val="af"/>
        <w:ind w:left="0" w:firstLine="567"/>
        <w:jc w:val="both"/>
      </w:pPr>
      <w:r>
        <w:t>б) 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21B06" w:rsidRDefault="009A7B4C" w:rsidP="00E21B06">
      <w:pPr>
        <w:pStyle w:val="af"/>
        <w:ind w:left="0" w:firstLine="567"/>
        <w:jc w:val="both"/>
      </w:pPr>
      <w:r>
        <w:t>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E21B06" w:rsidRDefault="009A7B4C" w:rsidP="00E21B06">
      <w:pPr>
        <w:pStyle w:val="af"/>
        <w:ind w:left="0" w:firstLine="567"/>
        <w:jc w:val="both"/>
      </w:pPr>
      <w:r>
        <w:t>г) осуществлять обследование объектов земельных отношений, оформлять его результаты соответствующим актом;</w:t>
      </w:r>
    </w:p>
    <w:p w:rsidR="00E21B06" w:rsidRDefault="009A7B4C" w:rsidP="00E21B06">
      <w:pPr>
        <w:pStyle w:val="af"/>
        <w:ind w:left="0" w:firstLine="567"/>
        <w:jc w:val="both"/>
      </w:pPr>
      <w:r>
        <w:t>д)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E21B06" w:rsidRDefault="009A7B4C" w:rsidP="00E21B06">
      <w:pPr>
        <w:pStyle w:val="af"/>
        <w:ind w:left="0" w:firstLine="567"/>
        <w:jc w:val="both"/>
      </w:pPr>
      <w: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E21B06" w:rsidRDefault="009A7B4C" w:rsidP="00E21B06">
      <w:pPr>
        <w:pStyle w:val="af"/>
        <w:ind w:left="0" w:firstLine="567"/>
        <w:jc w:val="both"/>
      </w:pPr>
      <w:r>
        <w:t>ж) привлекать экспертов и экспертные организации к проведению проверок соблюдения требований земельного законодательства;</w:t>
      </w:r>
    </w:p>
    <w:p w:rsidR="009A7B4C" w:rsidRDefault="009A7B4C" w:rsidP="00E21B06">
      <w:pPr>
        <w:pStyle w:val="af"/>
        <w:ind w:left="0" w:firstLine="567"/>
        <w:jc w:val="both"/>
      </w:pPr>
      <w:r>
        <w:t>з)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r w:rsidR="00E21B06">
        <w:t>».</w:t>
      </w:r>
    </w:p>
    <w:p w:rsidR="009A7B4C" w:rsidRDefault="009A7B4C" w:rsidP="00496E60">
      <w:pPr>
        <w:pStyle w:val="formattext"/>
        <w:spacing w:before="0" w:beforeAutospacing="0" w:after="0" w:afterAutospacing="0"/>
        <w:ind w:firstLine="567"/>
        <w:jc w:val="both"/>
      </w:pPr>
    </w:p>
    <w:p w:rsidR="00D94DF4" w:rsidRDefault="00D94DF4" w:rsidP="00D94DF4">
      <w:pPr>
        <w:pStyle w:val="formattext"/>
        <w:spacing w:before="0" w:beforeAutospacing="0" w:after="0" w:afterAutospacing="0"/>
        <w:ind w:left="1212"/>
        <w:jc w:val="both"/>
      </w:pPr>
    </w:p>
    <w:p w:rsidR="00496E60" w:rsidRPr="009A7B4C" w:rsidRDefault="00496E60" w:rsidP="00D94DF4">
      <w:pPr>
        <w:pStyle w:val="formattext"/>
        <w:numPr>
          <w:ilvl w:val="0"/>
          <w:numId w:val="2"/>
        </w:numPr>
        <w:spacing w:before="0" w:beforeAutospacing="0" w:after="0" w:afterAutospacing="0"/>
        <w:jc w:val="both"/>
      </w:pPr>
      <w:r w:rsidRPr="009A7B4C">
        <w:t xml:space="preserve">пункт 2 раздела 3 изложить в новой редакции следующего содержания: </w:t>
      </w:r>
    </w:p>
    <w:p w:rsidR="00496E60" w:rsidRDefault="00496E60" w:rsidP="00496E60">
      <w:pPr>
        <w:pStyle w:val="formattext"/>
        <w:spacing w:before="0" w:beforeAutospacing="0" w:after="0" w:afterAutospacing="0"/>
        <w:ind w:firstLine="567"/>
        <w:jc w:val="both"/>
      </w:pPr>
      <w:r>
        <w:t>«2. Орган муниципального земельного контроля осуществляет:</w:t>
      </w:r>
    </w:p>
    <w:p w:rsidR="00496E60" w:rsidRDefault="00496E60" w:rsidP="00496E60">
      <w:pPr>
        <w:pStyle w:val="formattext"/>
        <w:spacing w:before="0" w:beforeAutospacing="0" w:after="0" w:afterAutospacing="0"/>
        <w:ind w:firstLine="567"/>
        <w:jc w:val="both"/>
      </w:pPr>
      <w:r>
        <w:t>а)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496E60" w:rsidRDefault="00496E60" w:rsidP="00496E60">
      <w:pPr>
        <w:pStyle w:val="formattext"/>
        <w:spacing w:before="0" w:beforeAutospacing="0" w:after="0" w:afterAutospacing="0"/>
        <w:ind w:firstLine="567"/>
        <w:jc w:val="both"/>
      </w:pPr>
      <w:r>
        <w:t>б)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96E60" w:rsidRDefault="00496E60" w:rsidP="00496E60">
      <w:pPr>
        <w:pStyle w:val="formattext"/>
        <w:spacing w:before="0" w:beforeAutospacing="0" w:after="0" w:afterAutospacing="0"/>
        <w:ind w:firstLine="567"/>
        <w:jc w:val="both"/>
      </w:pPr>
      <w:r>
        <w:t>в)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96E60" w:rsidRPr="00496E60" w:rsidRDefault="00496E60" w:rsidP="00496E60">
      <w:pPr>
        <w:pStyle w:val="formattext"/>
        <w:spacing w:before="0" w:beforeAutospacing="0" w:after="0" w:afterAutospacing="0"/>
        <w:ind w:firstLine="567"/>
        <w:jc w:val="both"/>
        <w:rPr>
          <w:color w:val="000000" w:themeColor="text1"/>
        </w:rPr>
      </w:pPr>
      <w:r>
        <w:lastRenderedPageBreak/>
        <w:t>г)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w:t>
      </w:r>
      <w:r w:rsidRPr="00496E60">
        <w:rPr>
          <w:color w:val="000000" w:themeColor="text1"/>
        </w:rPr>
        <w:t>иматься в целях недопущения таких нарушений;</w:t>
      </w:r>
    </w:p>
    <w:p w:rsidR="00496E60" w:rsidRDefault="00496E60" w:rsidP="00496E60">
      <w:pPr>
        <w:pStyle w:val="formattext"/>
        <w:spacing w:before="0" w:beforeAutospacing="0" w:after="0" w:afterAutospacing="0"/>
        <w:ind w:firstLine="567"/>
        <w:jc w:val="both"/>
        <w:rPr>
          <w:color w:val="000000" w:themeColor="text1"/>
        </w:rPr>
      </w:pPr>
      <w:r w:rsidRPr="00496E60">
        <w:rPr>
          <w:color w:val="000000" w:themeColor="text1"/>
        </w:rPr>
        <w:t xml:space="preserve">д) выдачу предостережений о недопустимости нарушения обязательных требований в соответствии с частями 5 - 7 статьи 8.2 </w:t>
      </w:r>
      <w:hyperlink r:id="rId12" w:history="1">
        <w:r w:rsidRPr="00496E60">
          <w:rPr>
            <w:rStyle w:val="aa"/>
            <w:color w:val="000000" w:themeColor="text1"/>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96E60">
        <w:rPr>
          <w:color w:val="000000" w:themeColor="text1"/>
        </w:rPr>
        <w:t>, если иной порядок не установлен федеральным законом.</w:t>
      </w:r>
      <w:r>
        <w:rPr>
          <w:color w:val="000000" w:themeColor="text1"/>
        </w:rPr>
        <w:t>».</w:t>
      </w:r>
    </w:p>
    <w:p w:rsidR="00D94DF4" w:rsidRDefault="00D94DF4" w:rsidP="00496E60">
      <w:pPr>
        <w:pStyle w:val="formattext"/>
        <w:spacing w:before="0" w:beforeAutospacing="0" w:after="0" w:afterAutospacing="0"/>
        <w:ind w:firstLine="567"/>
        <w:jc w:val="both"/>
        <w:rPr>
          <w:color w:val="000000" w:themeColor="text1"/>
        </w:rPr>
      </w:pPr>
    </w:p>
    <w:p w:rsidR="00D94DF4" w:rsidRPr="00D94DF4" w:rsidRDefault="00D94DF4" w:rsidP="00D94DF4">
      <w:pPr>
        <w:pStyle w:val="formattext"/>
        <w:numPr>
          <w:ilvl w:val="0"/>
          <w:numId w:val="2"/>
        </w:numPr>
        <w:spacing w:before="0" w:beforeAutospacing="0" w:after="0" w:afterAutospacing="0"/>
        <w:jc w:val="both"/>
        <w:rPr>
          <w:color w:val="000000" w:themeColor="text1"/>
        </w:rPr>
      </w:pPr>
      <w:r w:rsidRPr="00D94DF4">
        <w:rPr>
          <w:color w:val="000000" w:themeColor="text1"/>
        </w:rPr>
        <w:t>дополнить разделом</w:t>
      </w:r>
      <w:r>
        <w:rPr>
          <w:color w:val="000000" w:themeColor="text1"/>
        </w:rPr>
        <w:t xml:space="preserve"> </w:t>
      </w:r>
      <w:r w:rsidR="003909CA">
        <w:rPr>
          <w:color w:val="000000" w:themeColor="text1"/>
        </w:rPr>
        <w:t>12</w:t>
      </w:r>
      <w:r w:rsidRPr="00D94DF4">
        <w:rPr>
          <w:color w:val="000000" w:themeColor="text1"/>
        </w:rPr>
        <w:t xml:space="preserve"> следующего содержания:</w:t>
      </w:r>
    </w:p>
    <w:p w:rsidR="00D94DF4" w:rsidRPr="00D94DF4" w:rsidRDefault="00D94DF4" w:rsidP="00D94DF4">
      <w:pPr>
        <w:pStyle w:val="3"/>
        <w:spacing w:before="0"/>
        <w:jc w:val="center"/>
        <w:rPr>
          <w:rFonts w:ascii="Times New Roman" w:hAnsi="Times New Roman" w:cs="Times New Roman"/>
          <w:color w:val="000000" w:themeColor="text1"/>
        </w:rPr>
      </w:pPr>
      <w:r w:rsidRPr="00D94DF4">
        <w:rPr>
          <w:rFonts w:ascii="Times New Roman" w:hAnsi="Times New Roman" w:cs="Times New Roman"/>
          <w:color w:val="000000" w:themeColor="text1"/>
        </w:rPr>
        <w:t>«</w:t>
      </w:r>
      <w:r w:rsidR="003909CA">
        <w:rPr>
          <w:rFonts w:ascii="Times New Roman" w:hAnsi="Times New Roman" w:cs="Times New Roman"/>
          <w:color w:val="000000" w:themeColor="text1"/>
        </w:rPr>
        <w:t>12</w:t>
      </w:r>
      <w:r w:rsidRPr="00D94DF4">
        <w:rPr>
          <w:rFonts w:ascii="Times New Roman" w:hAnsi="Times New Roman" w:cs="Times New Roman"/>
          <w:color w:val="000000" w:themeColor="text1"/>
        </w:rPr>
        <w:t>. Учет и ответственность при осуществлении муниципального земельного контроля</w:t>
      </w:r>
    </w:p>
    <w:p w:rsidR="00D94DF4" w:rsidRDefault="003909CA" w:rsidP="00D94DF4">
      <w:pPr>
        <w:pStyle w:val="formattext"/>
        <w:spacing w:before="0" w:beforeAutospacing="0" w:after="0" w:afterAutospacing="0"/>
        <w:ind w:firstLine="567"/>
        <w:jc w:val="both"/>
        <w:rPr>
          <w:color w:val="000000" w:themeColor="text1"/>
        </w:rPr>
      </w:pPr>
      <w:r>
        <w:rPr>
          <w:color w:val="000000" w:themeColor="text1"/>
        </w:rPr>
        <w:t>12</w:t>
      </w:r>
      <w:r w:rsidR="00D94DF4" w:rsidRPr="00D94DF4">
        <w:rPr>
          <w:color w:val="000000" w:themeColor="text1"/>
        </w:rPr>
        <w:t xml:space="preserve">.1. 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w:t>
      </w:r>
      <w:hyperlink r:id="rId13" w:history="1">
        <w:r w:rsidR="00D94DF4" w:rsidRPr="00D94DF4">
          <w:rPr>
            <w:rStyle w:val="aa"/>
            <w:color w:val="000000" w:themeColor="text1"/>
            <w:u w:val="none"/>
          </w:rPr>
          <w:t>Правилами формирования и ведения единого реестра проверок</w:t>
        </w:r>
      </w:hyperlink>
      <w:r w:rsidR="00D94DF4" w:rsidRPr="00D94DF4">
        <w:rPr>
          <w:color w:val="000000" w:themeColor="text1"/>
        </w:rPr>
        <w:t xml:space="preserve">, утвержденными </w:t>
      </w:r>
      <w:hyperlink r:id="rId14" w:history="1">
        <w:r w:rsidR="00D94DF4" w:rsidRPr="00D94DF4">
          <w:rPr>
            <w:rStyle w:val="aa"/>
            <w:color w:val="000000" w:themeColor="text1"/>
            <w:u w:val="none"/>
          </w:rPr>
          <w:t xml:space="preserve">Постановлением Правительства Российской Федерации от 28 апреля 2015 года </w:t>
        </w:r>
        <w:r w:rsidR="00D94DF4">
          <w:rPr>
            <w:rStyle w:val="aa"/>
            <w:color w:val="000000" w:themeColor="text1"/>
            <w:u w:val="none"/>
          </w:rPr>
          <w:t>№</w:t>
        </w:r>
        <w:r w:rsidR="00D94DF4" w:rsidRPr="00D94DF4">
          <w:rPr>
            <w:rStyle w:val="aa"/>
            <w:color w:val="000000" w:themeColor="text1"/>
            <w:u w:val="none"/>
          </w:rPr>
          <w:t xml:space="preserve"> 415 "О Правилах формирования и ведения единого реестра проверок"</w:t>
        </w:r>
      </w:hyperlink>
      <w:r w:rsidR="00D94DF4" w:rsidRPr="00D94DF4">
        <w:rPr>
          <w:color w:val="000000" w:themeColor="text1"/>
        </w:rPr>
        <w:t xml:space="preserve"> (с изменениями, внесенными </w:t>
      </w:r>
      <w:hyperlink r:id="rId15" w:history="1">
        <w:r w:rsidR="00D94DF4" w:rsidRPr="00D94DF4">
          <w:rPr>
            <w:rStyle w:val="aa"/>
            <w:color w:val="000000" w:themeColor="text1"/>
            <w:u w:val="none"/>
          </w:rPr>
          <w:t>Постановлением Правительства Российской Федерации от 14 декабря 2016 года N 1356</w:t>
        </w:r>
      </w:hyperlink>
      <w:r w:rsidR="00D94DF4" w:rsidRPr="00D94DF4">
        <w:rPr>
          <w:color w:val="000000" w:themeColor="text1"/>
        </w:rPr>
        <w:t>).</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а) номер дела;</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б)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в) сведения о собственнике, землепользователе, землевладельце, арендаторе, обладателе сервитута объекта земельных отношений;</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г) даты проведения проверки;</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д) результаты проверки;</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е) сведения о лице (лицах), проводившем (проводивших) проверку;</w:t>
      </w:r>
    </w:p>
    <w:p w:rsidR="00D94DF4" w:rsidRDefault="00D94DF4" w:rsidP="00D94DF4">
      <w:pPr>
        <w:pStyle w:val="formattext"/>
        <w:spacing w:before="0" w:beforeAutospacing="0" w:after="0" w:afterAutospacing="0"/>
        <w:ind w:firstLine="567"/>
        <w:jc w:val="both"/>
        <w:rPr>
          <w:color w:val="000000" w:themeColor="text1"/>
        </w:rPr>
      </w:pPr>
      <w:r w:rsidRPr="00D94DF4">
        <w:rPr>
          <w:color w:val="000000" w:themeColor="text1"/>
        </w:rPr>
        <w:t>ж) сведения об устранении нарушений требований земельного законодательства.</w:t>
      </w:r>
    </w:p>
    <w:p w:rsidR="00D94DF4" w:rsidRPr="00D94DF4" w:rsidRDefault="003909CA" w:rsidP="00D94DF4">
      <w:pPr>
        <w:pStyle w:val="formattext"/>
        <w:spacing w:before="0" w:beforeAutospacing="0" w:after="0" w:afterAutospacing="0"/>
        <w:ind w:firstLine="567"/>
        <w:jc w:val="both"/>
        <w:rPr>
          <w:color w:val="000000" w:themeColor="text1"/>
        </w:rPr>
      </w:pPr>
      <w:r>
        <w:rPr>
          <w:color w:val="000000" w:themeColor="text1"/>
        </w:rPr>
        <w:t>12</w:t>
      </w:r>
      <w:r w:rsidR="00D94DF4" w:rsidRPr="00D94DF4">
        <w:rPr>
          <w:color w:val="000000" w:themeColor="text1"/>
        </w:rPr>
        <w:t>.2. Лица, препятствующие осуществлению муниципального земельного контроля, несут установленную законодательством Российской Федерации ответственность.</w:t>
      </w:r>
      <w:r w:rsidR="00D94DF4">
        <w:rPr>
          <w:color w:val="000000" w:themeColor="text1"/>
        </w:rPr>
        <w:t>».</w:t>
      </w:r>
    </w:p>
    <w:p w:rsidR="00D94DF4" w:rsidRPr="00D94DF4" w:rsidRDefault="00D94DF4" w:rsidP="00D94DF4">
      <w:pPr>
        <w:pStyle w:val="formattext"/>
        <w:spacing w:before="0" w:beforeAutospacing="0" w:after="0" w:afterAutospacing="0"/>
        <w:ind w:left="1212" w:firstLine="567"/>
        <w:jc w:val="both"/>
        <w:rPr>
          <w:color w:val="000000" w:themeColor="text1"/>
        </w:rPr>
      </w:pPr>
    </w:p>
    <w:p w:rsidR="00496E60" w:rsidRPr="00D94DF4" w:rsidRDefault="00496E60" w:rsidP="00D94DF4">
      <w:pPr>
        <w:pStyle w:val="formattext"/>
        <w:spacing w:before="0" w:beforeAutospacing="0" w:after="0" w:afterAutospacing="0"/>
        <w:ind w:firstLine="567"/>
        <w:jc w:val="both"/>
        <w:rPr>
          <w:color w:val="000000" w:themeColor="text1"/>
        </w:rPr>
      </w:pPr>
    </w:p>
    <w:sectPr w:rsidR="00496E60" w:rsidRPr="00D94DF4" w:rsidSect="007815A4">
      <w:footerReference w:type="even" r:id="rId16"/>
      <w:footerReference w:type="default" r:id="rId17"/>
      <w:pgSz w:w="11906" w:h="16838"/>
      <w:pgMar w:top="142"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3B" w:rsidRDefault="005E3A3B" w:rsidP="002F0879">
      <w:r>
        <w:separator/>
      </w:r>
    </w:p>
  </w:endnote>
  <w:endnote w:type="continuationSeparator" w:id="1">
    <w:p w:rsidR="005E3A3B" w:rsidRDefault="005E3A3B" w:rsidP="002F0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95" w:rsidRDefault="00CF03BB" w:rsidP="000306BC">
    <w:pPr>
      <w:pStyle w:val="a7"/>
      <w:framePr w:wrap="around" w:vAnchor="text" w:hAnchor="margin" w:xAlign="right" w:y="1"/>
      <w:rPr>
        <w:rStyle w:val="a9"/>
      </w:rPr>
    </w:pPr>
    <w:r>
      <w:rPr>
        <w:rStyle w:val="a9"/>
      </w:rPr>
      <w:fldChar w:fldCharType="begin"/>
    </w:r>
    <w:r w:rsidR="003A68C8">
      <w:rPr>
        <w:rStyle w:val="a9"/>
      </w:rPr>
      <w:instrText xml:space="preserve">PAGE  </w:instrText>
    </w:r>
    <w:r>
      <w:rPr>
        <w:rStyle w:val="a9"/>
      </w:rPr>
      <w:fldChar w:fldCharType="end"/>
    </w:r>
  </w:p>
  <w:p w:rsidR="00F36895" w:rsidRDefault="005E3A3B" w:rsidP="00F3689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95" w:rsidRDefault="003A68C8" w:rsidP="00182981">
    <w:pPr>
      <w:pStyle w:val="a7"/>
      <w:tabs>
        <w:tab w:val="clear" w:pos="4677"/>
        <w:tab w:val="clear" w:pos="9355"/>
        <w:tab w:val="left" w:pos="2361"/>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3B" w:rsidRDefault="005E3A3B" w:rsidP="002F0879">
      <w:r>
        <w:separator/>
      </w:r>
    </w:p>
  </w:footnote>
  <w:footnote w:type="continuationSeparator" w:id="1">
    <w:p w:rsidR="005E3A3B" w:rsidRDefault="005E3A3B" w:rsidP="002F0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5611C"/>
    <w:multiLevelType w:val="hybridMultilevel"/>
    <w:tmpl w:val="0194E130"/>
    <w:lvl w:ilvl="0" w:tplc="24C2A81E">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B37FCE"/>
    <w:multiLevelType w:val="hybridMultilevel"/>
    <w:tmpl w:val="0194E130"/>
    <w:lvl w:ilvl="0" w:tplc="24C2A81E">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25261AE"/>
    <w:multiLevelType w:val="hybridMultilevel"/>
    <w:tmpl w:val="442CC77C"/>
    <w:lvl w:ilvl="0" w:tplc="C57CBC52">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54B86DA6"/>
    <w:multiLevelType w:val="singleLevel"/>
    <w:tmpl w:val="B3BCD77C"/>
    <w:lvl w:ilvl="0">
      <w:start w:val="2"/>
      <w:numFmt w:val="decimal"/>
      <w:lvlText w:val="%1)"/>
      <w:legacy w:legacy="1" w:legacySpace="0" w:legacyIndent="252"/>
      <w:lvlJc w:val="left"/>
      <w:rPr>
        <w:rFonts w:ascii="Times New Roman" w:hAnsi="Times New Roman" w:cs="Times New Roman" w:hint="default"/>
      </w:rPr>
    </w:lvl>
  </w:abstractNum>
  <w:abstractNum w:abstractNumId="4">
    <w:nsid w:val="5A36015A"/>
    <w:multiLevelType w:val="hybridMultilevel"/>
    <w:tmpl w:val="0194E130"/>
    <w:lvl w:ilvl="0" w:tplc="24C2A81E">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E60"/>
    <w:rsid w:val="002F0879"/>
    <w:rsid w:val="002F2533"/>
    <w:rsid w:val="003909CA"/>
    <w:rsid w:val="003A68C8"/>
    <w:rsid w:val="00411350"/>
    <w:rsid w:val="00496E60"/>
    <w:rsid w:val="005E3A3B"/>
    <w:rsid w:val="007815A4"/>
    <w:rsid w:val="00903035"/>
    <w:rsid w:val="009A7B4C"/>
    <w:rsid w:val="00BC2D22"/>
    <w:rsid w:val="00CF03BB"/>
    <w:rsid w:val="00D94DF4"/>
    <w:rsid w:val="00E21B06"/>
    <w:rsid w:val="00F3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0"/>
    <w:pPr>
      <w:spacing w:after="0" w:line="240" w:lineRule="auto"/>
    </w:pPr>
    <w:rPr>
      <w:rFonts w:eastAsia="Times New Roman"/>
      <w:lang w:eastAsia="ru-RU"/>
    </w:rPr>
  </w:style>
  <w:style w:type="paragraph" w:styleId="1">
    <w:name w:val="heading 1"/>
    <w:basedOn w:val="a"/>
    <w:next w:val="a"/>
    <w:link w:val="10"/>
    <w:qFormat/>
    <w:rsid w:val="00496E60"/>
    <w:pPr>
      <w:keepNext/>
      <w:spacing w:before="240" w:after="60"/>
      <w:outlineLvl w:val="0"/>
    </w:pPr>
    <w:rPr>
      <w:rFonts w:ascii="Arial" w:hAnsi="Arial"/>
      <w:b/>
      <w:kern w:val="28"/>
      <w:sz w:val="28"/>
      <w:szCs w:val="20"/>
    </w:rPr>
  </w:style>
  <w:style w:type="paragraph" w:styleId="3">
    <w:name w:val="heading 3"/>
    <w:basedOn w:val="a"/>
    <w:next w:val="a"/>
    <w:link w:val="30"/>
    <w:uiPriority w:val="9"/>
    <w:semiHidden/>
    <w:unhideWhenUsed/>
    <w:qFormat/>
    <w:rsid w:val="00D94D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E60"/>
    <w:rPr>
      <w:rFonts w:ascii="Arial" w:eastAsia="Times New Roman" w:hAnsi="Arial"/>
      <w:b/>
      <w:kern w:val="28"/>
      <w:sz w:val="28"/>
      <w:szCs w:val="20"/>
      <w:lang w:eastAsia="ru-RU"/>
    </w:rPr>
  </w:style>
  <w:style w:type="paragraph" w:styleId="a3">
    <w:name w:val="Body Text"/>
    <w:basedOn w:val="a"/>
    <w:link w:val="a4"/>
    <w:rsid w:val="00496E60"/>
    <w:pPr>
      <w:spacing w:after="120"/>
    </w:pPr>
    <w:rPr>
      <w:sz w:val="20"/>
      <w:szCs w:val="20"/>
    </w:rPr>
  </w:style>
  <w:style w:type="character" w:customStyle="1" w:styleId="a4">
    <w:name w:val="Основной текст Знак"/>
    <w:basedOn w:val="a0"/>
    <w:link w:val="a3"/>
    <w:rsid w:val="00496E60"/>
    <w:rPr>
      <w:rFonts w:eastAsia="Times New Roman"/>
      <w:sz w:val="20"/>
      <w:szCs w:val="20"/>
      <w:lang w:eastAsia="ru-RU"/>
    </w:rPr>
  </w:style>
  <w:style w:type="paragraph" w:styleId="a5">
    <w:name w:val="header"/>
    <w:basedOn w:val="a"/>
    <w:link w:val="a6"/>
    <w:rsid w:val="00496E60"/>
    <w:pPr>
      <w:tabs>
        <w:tab w:val="center" w:pos="4536"/>
        <w:tab w:val="right" w:pos="9072"/>
      </w:tabs>
    </w:pPr>
    <w:rPr>
      <w:sz w:val="20"/>
      <w:szCs w:val="20"/>
    </w:rPr>
  </w:style>
  <w:style w:type="character" w:customStyle="1" w:styleId="a6">
    <w:name w:val="Верхний колонтитул Знак"/>
    <w:basedOn w:val="a0"/>
    <w:link w:val="a5"/>
    <w:rsid w:val="00496E60"/>
    <w:rPr>
      <w:rFonts w:eastAsia="Times New Roman"/>
      <w:sz w:val="20"/>
      <w:szCs w:val="20"/>
      <w:lang w:eastAsia="ru-RU"/>
    </w:rPr>
  </w:style>
  <w:style w:type="paragraph" w:customStyle="1" w:styleId="ConsNonformat">
    <w:name w:val="ConsNonformat"/>
    <w:rsid w:val="00496E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496E60"/>
    <w:pPr>
      <w:tabs>
        <w:tab w:val="center" w:pos="4677"/>
        <w:tab w:val="right" w:pos="9355"/>
      </w:tabs>
    </w:pPr>
  </w:style>
  <w:style w:type="character" w:customStyle="1" w:styleId="a8">
    <w:name w:val="Нижний колонтитул Знак"/>
    <w:basedOn w:val="a0"/>
    <w:link w:val="a7"/>
    <w:rsid w:val="00496E60"/>
    <w:rPr>
      <w:rFonts w:eastAsia="Times New Roman"/>
      <w:lang w:eastAsia="ru-RU"/>
    </w:rPr>
  </w:style>
  <w:style w:type="character" w:styleId="a9">
    <w:name w:val="page number"/>
    <w:basedOn w:val="a0"/>
    <w:rsid w:val="00496E60"/>
  </w:style>
  <w:style w:type="character" w:styleId="aa">
    <w:name w:val="Hyperlink"/>
    <w:basedOn w:val="a0"/>
    <w:uiPriority w:val="99"/>
    <w:unhideWhenUsed/>
    <w:rsid w:val="00496E60"/>
    <w:rPr>
      <w:color w:val="0000FF"/>
      <w:u w:val="single"/>
    </w:rPr>
  </w:style>
  <w:style w:type="character" w:customStyle="1" w:styleId="ab">
    <w:name w:val="Гипертекстовая ссылка"/>
    <w:basedOn w:val="a0"/>
    <w:uiPriority w:val="99"/>
    <w:rsid w:val="00496E60"/>
    <w:rPr>
      <w:rFonts w:cs="Times New Roman"/>
      <w:color w:val="auto"/>
    </w:rPr>
  </w:style>
  <w:style w:type="character" w:customStyle="1" w:styleId="ac">
    <w:name w:val="Цветовое выделение"/>
    <w:uiPriority w:val="99"/>
    <w:rsid w:val="00496E60"/>
    <w:rPr>
      <w:b/>
      <w:color w:val="26282F"/>
    </w:rPr>
  </w:style>
  <w:style w:type="paragraph" w:customStyle="1" w:styleId="formattext">
    <w:name w:val="formattext"/>
    <w:basedOn w:val="a"/>
    <w:rsid w:val="00496E60"/>
    <w:pPr>
      <w:spacing w:before="100" w:beforeAutospacing="1" w:after="100" w:afterAutospacing="1"/>
    </w:pPr>
  </w:style>
  <w:style w:type="paragraph" w:styleId="ad">
    <w:name w:val="Balloon Text"/>
    <w:basedOn w:val="a"/>
    <w:link w:val="ae"/>
    <w:uiPriority w:val="99"/>
    <w:semiHidden/>
    <w:unhideWhenUsed/>
    <w:rsid w:val="00496E60"/>
    <w:rPr>
      <w:rFonts w:ascii="Tahoma" w:hAnsi="Tahoma" w:cs="Tahoma"/>
      <w:sz w:val="16"/>
      <w:szCs w:val="16"/>
    </w:rPr>
  </w:style>
  <w:style w:type="character" w:customStyle="1" w:styleId="ae">
    <w:name w:val="Текст выноски Знак"/>
    <w:basedOn w:val="a0"/>
    <w:link w:val="ad"/>
    <w:uiPriority w:val="99"/>
    <w:semiHidden/>
    <w:rsid w:val="00496E60"/>
    <w:rPr>
      <w:rFonts w:ascii="Tahoma" w:eastAsia="Times New Roman" w:hAnsi="Tahoma" w:cs="Tahoma"/>
      <w:sz w:val="16"/>
      <w:szCs w:val="16"/>
      <w:lang w:eastAsia="ru-RU"/>
    </w:rPr>
  </w:style>
  <w:style w:type="paragraph" w:styleId="af">
    <w:name w:val="List Paragraph"/>
    <w:basedOn w:val="a"/>
    <w:uiPriority w:val="34"/>
    <w:qFormat/>
    <w:rsid w:val="00496E60"/>
    <w:pPr>
      <w:ind w:left="720"/>
      <w:contextualSpacing/>
    </w:pPr>
  </w:style>
  <w:style w:type="character" w:customStyle="1" w:styleId="30">
    <w:name w:val="Заголовок 3 Знак"/>
    <w:basedOn w:val="a0"/>
    <w:link w:val="3"/>
    <w:uiPriority w:val="9"/>
    <w:semiHidden/>
    <w:rsid w:val="00D94DF4"/>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228225568">
      <w:bodyDiv w:val="1"/>
      <w:marLeft w:val="0"/>
      <w:marRight w:val="0"/>
      <w:marTop w:val="0"/>
      <w:marBottom w:val="0"/>
      <w:divBdr>
        <w:top w:val="none" w:sz="0" w:space="0" w:color="auto"/>
        <w:left w:val="none" w:sz="0" w:space="0" w:color="auto"/>
        <w:bottom w:val="none" w:sz="0" w:space="0" w:color="auto"/>
        <w:right w:val="none" w:sz="0" w:space="0" w:color="auto"/>
      </w:divBdr>
      <w:divsChild>
        <w:div w:id="1542015695">
          <w:marLeft w:val="0"/>
          <w:marRight w:val="0"/>
          <w:marTop w:val="0"/>
          <w:marBottom w:val="0"/>
          <w:divBdr>
            <w:top w:val="none" w:sz="0" w:space="0" w:color="auto"/>
            <w:left w:val="none" w:sz="0" w:space="0" w:color="auto"/>
            <w:bottom w:val="none" w:sz="0" w:space="0" w:color="auto"/>
            <w:right w:val="none" w:sz="0" w:space="0" w:color="auto"/>
          </w:divBdr>
          <w:divsChild>
            <w:div w:id="1351493046">
              <w:marLeft w:val="0"/>
              <w:marRight w:val="0"/>
              <w:marTop w:val="0"/>
              <w:marBottom w:val="0"/>
              <w:divBdr>
                <w:top w:val="none" w:sz="0" w:space="0" w:color="auto"/>
                <w:left w:val="none" w:sz="0" w:space="0" w:color="auto"/>
                <w:bottom w:val="none" w:sz="0" w:space="0" w:color="auto"/>
                <w:right w:val="none" w:sz="0" w:space="0" w:color="auto"/>
              </w:divBdr>
              <w:divsChild>
                <w:div w:id="1381125451">
                  <w:marLeft w:val="0"/>
                  <w:marRight w:val="0"/>
                  <w:marTop w:val="0"/>
                  <w:marBottom w:val="0"/>
                  <w:divBdr>
                    <w:top w:val="none" w:sz="0" w:space="0" w:color="auto"/>
                    <w:left w:val="none" w:sz="0" w:space="0" w:color="auto"/>
                    <w:bottom w:val="none" w:sz="0" w:space="0" w:color="auto"/>
                    <w:right w:val="none" w:sz="0" w:space="0" w:color="auto"/>
                  </w:divBdr>
                  <w:divsChild>
                    <w:div w:id="259457239">
                      <w:marLeft w:val="0"/>
                      <w:marRight w:val="0"/>
                      <w:marTop w:val="0"/>
                      <w:marBottom w:val="0"/>
                      <w:divBdr>
                        <w:top w:val="none" w:sz="0" w:space="0" w:color="auto"/>
                        <w:left w:val="none" w:sz="0" w:space="0" w:color="auto"/>
                        <w:bottom w:val="none" w:sz="0" w:space="0" w:color="auto"/>
                        <w:right w:val="none" w:sz="0" w:space="0" w:color="auto"/>
                      </w:divBdr>
                      <w:divsChild>
                        <w:div w:id="477765628">
                          <w:marLeft w:val="0"/>
                          <w:marRight w:val="0"/>
                          <w:marTop w:val="0"/>
                          <w:marBottom w:val="0"/>
                          <w:divBdr>
                            <w:top w:val="none" w:sz="0" w:space="0" w:color="auto"/>
                            <w:left w:val="none" w:sz="0" w:space="0" w:color="auto"/>
                            <w:bottom w:val="none" w:sz="0" w:space="0" w:color="auto"/>
                            <w:right w:val="none" w:sz="0" w:space="0" w:color="auto"/>
                          </w:divBdr>
                          <w:divsChild>
                            <w:div w:id="480074552">
                              <w:marLeft w:val="0"/>
                              <w:marRight w:val="0"/>
                              <w:marTop w:val="0"/>
                              <w:marBottom w:val="0"/>
                              <w:divBdr>
                                <w:top w:val="none" w:sz="0" w:space="0" w:color="auto"/>
                                <w:left w:val="none" w:sz="0" w:space="0" w:color="auto"/>
                                <w:bottom w:val="none" w:sz="0" w:space="0" w:color="auto"/>
                                <w:right w:val="none" w:sz="0" w:space="0" w:color="auto"/>
                              </w:divBdr>
                              <w:divsChild>
                                <w:div w:id="337385988">
                                  <w:marLeft w:val="0"/>
                                  <w:marRight w:val="0"/>
                                  <w:marTop w:val="0"/>
                                  <w:marBottom w:val="0"/>
                                  <w:divBdr>
                                    <w:top w:val="none" w:sz="0" w:space="0" w:color="auto"/>
                                    <w:left w:val="none" w:sz="0" w:space="0" w:color="auto"/>
                                    <w:bottom w:val="none" w:sz="0" w:space="0" w:color="auto"/>
                                    <w:right w:val="none" w:sz="0" w:space="0" w:color="auto"/>
                                  </w:divBdr>
                                  <w:divsChild>
                                    <w:div w:id="788163739">
                                      <w:marLeft w:val="0"/>
                                      <w:marRight w:val="0"/>
                                      <w:marTop w:val="0"/>
                                      <w:marBottom w:val="0"/>
                                      <w:divBdr>
                                        <w:top w:val="none" w:sz="0" w:space="0" w:color="auto"/>
                                        <w:left w:val="none" w:sz="0" w:space="0" w:color="auto"/>
                                        <w:bottom w:val="none" w:sz="0" w:space="0" w:color="auto"/>
                                        <w:right w:val="none" w:sz="0" w:space="0" w:color="auto"/>
                                      </w:divBdr>
                                      <w:divsChild>
                                        <w:div w:id="14430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269832">
      <w:bodyDiv w:val="1"/>
      <w:marLeft w:val="0"/>
      <w:marRight w:val="0"/>
      <w:marTop w:val="0"/>
      <w:marBottom w:val="0"/>
      <w:divBdr>
        <w:top w:val="none" w:sz="0" w:space="0" w:color="auto"/>
        <w:left w:val="none" w:sz="0" w:space="0" w:color="auto"/>
        <w:bottom w:val="none" w:sz="0" w:space="0" w:color="auto"/>
        <w:right w:val="none" w:sz="0" w:space="0" w:color="auto"/>
      </w:divBdr>
      <w:divsChild>
        <w:div w:id="363992443">
          <w:marLeft w:val="0"/>
          <w:marRight w:val="0"/>
          <w:marTop w:val="0"/>
          <w:marBottom w:val="0"/>
          <w:divBdr>
            <w:top w:val="none" w:sz="0" w:space="0" w:color="auto"/>
            <w:left w:val="none" w:sz="0" w:space="0" w:color="auto"/>
            <w:bottom w:val="none" w:sz="0" w:space="0" w:color="auto"/>
            <w:right w:val="none" w:sz="0" w:space="0" w:color="auto"/>
          </w:divBdr>
          <w:divsChild>
            <w:div w:id="1752114819">
              <w:marLeft w:val="0"/>
              <w:marRight w:val="0"/>
              <w:marTop w:val="0"/>
              <w:marBottom w:val="0"/>
              <w:divBdr>
                <w:top w:val="none" w:sz="0" w:space="0" w:color="auto"/>
                <w:left w:val="none" w:sz="0" w:space="0" w:color="auto"/>
                <w:bottom w:val="none" w:sz="0" w:space="0" w:color="auto"/>
                <w:right w:val="none" w:sz="0" w:space="0" w:color="auto"/>
              </w:divBdr>
              <w:divsChild>
                <w:div w:id="2145386835">
                  <w:marLeft w:val="0"/>
                  <w:marRight w:val="0"/>
                  <w:marTop w:val="0"/>
                  <w:marBottom w:val="0"/>
                  <w:divBdr>
                    <w:top w:val="none" w:sz="0" w:space="0" w:color="auto"/>
                    <w:left w:val="none" w:sz="0" w:space="0" w:color="auto"/>
                    <w:bottom w:val="none" w:sz="0" w:space="0" w:color="auto"/>
                    <w:right w:val="none" w:sz="0" w:space="0" w:color="auto"/>
                  </w:divBdr>
                  <w:divsChild>
                    <w:div w:id="847789324">
                      <w:marLeft w:val="0"/>
                      <w:marRight w:val="0"/>
                      <w:marTop w:val="0"/>
                      <w:marBottom w:val="0"/>
                      <w:divBdr>
                        <w:top w:val="none" w:sz="0" w:space="0" w:color="auto"/>
                        <w:left w:val="none" w:sz="0" w:space="0" w:color="auto"/>
                        <w:bottom w:val="none" w:sz="0" w:space="0" w:color="auto"/>
                        <w:right w:val="none" w:sz="0" w:space="0" w:color="auto"/>
                      </w:divBdr>
                      <w:divsChild>
                        <w:div w:id="1362126149">
                          <w:marLeft w:val="0"/>
                          <w:marRight w:val="0"/>
                          <w:marTop w:val="0"/>
                          <w:marBottom w:val="0"/>
                          <w:divBdr>
                            <w:top w:val="none" w:sz="0" w:space="0" w:color="auto"/>
                            <w:left w:val="none" w:sz="0" w:space="0" w:color="auto"/>
                            <w:bottom w:val="none" w:sz="0" w:space="0" w:color="auto"/>
                            <w:right w:val="none" w:sz="0" w:space="0" w:color="auto"/>
                          </w:divBdr>
                          <w:divsChild>
                            <w:div w:id="127944397">
                              <w:marLeft w:val="0"/>
                              <w:marRight w:val="0"/>
                              <w:marTop w:val="0"/>
                              <w:marBottom w:val="0"/>
                              <w:divBdr>
                                <w:top w:val="none" w:sz="0" w:space="0" w:color="auto"/>
                                <w:left w:val="none" w:sz="0" w:space="0" w:color="auto"/>
                                <w:bottom w:val="none" w:sz="0" w:space="0" w:color="auto"/>
                                <w:right w:val="none" w:sz="0" w:space="0" w:color="auto"/>
                              </w:divBdr>
                              <w:divsChild>
                                <w:div w:id="281499384">
                                  <w:marLeft w:val="0"/>
                                  <w:marRight w:val="0"/>
                                  <w:marTop w:val="0"/>
                                  <w:marBottom w:val="0"/>
                                  <w:divBdr>
                                    <w:top w:val="none" w:sz="0" w:space="0" w:color="auto"/>
                                    <w:left w:val="none" w:sz="0" w:space="0" w:color="auto"/>
                                    <w:bottom w:val="none" w:sz="0" w:space="0" w:color="auto"/>
                                    <w:right w:val="none" w:sz="0" w:space="0" w:color="auto"/>
                                  </w:divBdr>
                                  <w:divsChild>
                                    <w:div w:id="1488128344">
                                      <w:marLeft w:val="0"/>
                                      <w:marRight w:val="0"/>
                                      <w:marTop w:val="0"/>
                                      <w:marBottom w:val="0"/>
                                      <w:divBdr>
                                        <w:top w:val="none" w:sz="0" w:space="0" w:color="auto"/>
                                        <w:left w:val="none" w:sz="0" w:space="0" w:color="auto"/>
                                        <w:bottom w:val="none" w:sz="0" w:space="0" w:color="auto"/>
                                        <w:right w:val="none" w:sz="0" w:space="0" w:color="auto"/>
                                      </w:divBdr>
                                      <w:divsChild>
                                        <w:div w:id="495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973624">
      <w:bodyDiv w:val="1"/>
      <w:marLeft w:val="0"/>
      <w:marRight w:val="0"/>
      <w:marTop w:val="0"/>
      <w:marBottom w:val="0"/>
      <w:divBdr>
        <w:top w:val="none" w:sz="0" w:space="0" w:color="auto"/>
        <w:left w:val="none" w:sz="0" w:space="0" w:color="auto"/>
        <w:bottom w:val="none" w:sz="0" w:space="0" w:color="auto"/>
        <w:right w:val="none" w:sz="0" w:space="0" w:color="auto"/>
      </w:divBdr>
      <w:divsChild>
        <w:div w:id="834416088">
          <w:marLeft w:val="0"/>
          <w:marRight w:val="0"/>
          <w:marTop w:val="0"/>
          <w:marBottom w:val="0"/>
          <w:divBdr>
            <w:top w:val="none" w:sz="0" w:space="0" w:color="auto"/>
            <w:left w:val="none" w:sz="0" w:space="0" w:color="auto"/>
            <w:bottom w:val="none" w:sz="0" w:space="0" w:color="auto"/>
            <w:right w:val="none" w:sz="0" w:space="0" w:color="auto"/>
          </w:divBdr>
          <w:divsChild>
            <w:div w:id="1179078586">
              <w:marLeft w:val="0"/>
              <w:marRight w:val="0"/>
              <w:marTop w:val="0"/>
              <w:marBottom w:val="0"/>
              <w:divBdr>
                <w:top w:val="none" w:sz="0" w:space="0" w:color="auto"/>
                <w:left w:val="none" w:sz="0" w:space="0" w:color="auto"/>
                <w:bottom w:val="none" w:sz="0" w:space="0" w:color="auto"/>
                <w:right w:val="none" w:sz="0" w:space="0" w:color="auto"/>
              </w:divBdr>
              <w:divsChild>
                <w:div w:id="774136377">
                  <w:marLeft w:val="0"/>
                  <w:marRight w:val="0"/>
                  <w:marTop w:val="0"/>
                  <w:marBottom w:val="0"/>
                  <w:divBdr>
                    <w:top w:val="none" w:sz="0" w:space="0" w:color="auto"/>
                    <w:left w:val="none" w:sz="0" w:space="0" w:color="auto"/>
                    <w:bottom w:val="none" w:sz="0" w:space="0" w:color="auto"/>
                    <w:right w:val="none" w:sz="0" w:space="0" w:color="auto"/>
                  </w:divBdr>
                  <w:divsChild>
                    <w:div w:id="637801114">
                      <w:marLeft w:val="0"/>
                      <w:marRight w:val="0"/>
                      <w:marTop w:val="0"/>
                      <w:marBottom w:val="0"/>
                      <w:divBdr>
                        <w:top w:val="none" w:sz="0" w:space="0" w:color="auto"/>
                        <w:left w:val="none" w:sz="0" w:space="0" w:color="auto"/>
                        <w:bottom w:val="none" w:sz="0" w:space="0" w:color="auto"/>
                        <w:right w:val="none" w:sz="0" w:space="0" w:color="auto"/>
                      </w:divBdr>
                      <w:divsChild>
                        <w:div w:id="1937904749">
                          <w:marLeft w:val="0"/>
                          <w:marRight w:val="0"/>
                          <w:marTop w:val="0"/>
                          <w:marBottom w:val="0"/>
                          <w:divBdr>
                            <w:top w:val="none" w:sz="0" w:space="0" w:color="auto"/>
                            <w:left w:val="none" w:sz="0" w:space="0" w:color="auto"/>
                            <w:bottom w:val="none" w:sz="0" w:space="0" w:color="auto"/>
                            <w:right w:val="none" w:sz="0" w:space="0" w:color="auto"/>
                          </w:divBdr>
                          <w:divsChild>
                            <w:div w:id="287205863">
                              <w:marLeft w:val="0"/>
                              <w:marRight w:val="0"/>
                              <w:marTop w:val="0"/>
                              <w:marBottom w:val="0"/>
                              <w:divBdr>
                                <w:top w:val="none" w:sz="0" w:space="0" w:color="auto"/>
                                <w:left w:val="none" w:sz="0" w:space="0" w:color="auto"/>
                                <w:bottom w:val="none" w:sz="0" w:space="0" w:color="auto"/>
                                <w:right w:val="none" w:sz="0" w:space="0" w:color="auto"/>
                              </w:divBdr>
                              <w:divsChild>
                                <w:div w:id="282998731">
                                  <w:marLeft w:val="0"/>
                                  <w:marRight w:val="0"/>
                                  <w:marTop w:val="0"/>
                                  <w:marBottom w:val="0"/>
                                  <w:divBdr>
                                    <w:top w:val="none" w:sz="0" w:space="0" w:color="auto"/>
                                    <w:left w:val="none" w:sz="0" w:space="0" w:color="auto"/>
                                    <w:bottom w:val="none" w:sz="0" w:space="0" w:color="auto"/>
                                    <w:right w:val="none" w:sz="0" w:space="0" w:color="auto"/>
                                  </w:divBdr>
                                  <w:divsChild>
                                    <w:div w:id="1181242658">
                                      <w:marLeft w:val="0"/>
                                      <w:marRight w:val="0"/>
                                      <w:marTop w:val="0"/>
                                      <w:marBottom w:val="0"/>
                                      <w:divBdr>
                                        <w:top w:val="none" w:sz="0" w:space="0" w:color="auto"/>
                                        <w:left w:val="none" w:sz="0" w:space="0" w:color="auto"/>
                                        <w:bottom w:val="none" w:sz="0" w:space="0" w:color="auto"/>
                                        <w:right w:val="none" w:sz="0" w:space="0" w:color="auto"/>
                                      </w:divBdr>
                                      <w:divsChild>
                                        <w:div w:id="10341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61139">
      <w:bodyDiv w:val="1"/>
      <w:marLeft w:val="0"/>
      <w:marRight w:val="0"/>
      <w:marTop w:val="0"/>
      <w:marBottom w:val="0"/>
      <w:divBdr>
        <w:top w:val="none" w:sz="0" w:space="0" w:color="auto"/>
        <w:left w:val="none" w:sz="0" w:space="0" w:color="auto"/>
        <w:bottom w:val="none" w:sz="0" w:space="0" w:color="auto"/>
        <w:right w:val="none" w:sz="0" w:space="0" w:color="auto"/>
      </w:divBdr>
      <w:divsChild>
        <w:div w:id="1303072305">
          <w:marLeft w:val="0"/>
          <w:marRight w:val="0"/>
          <w:marTop w:val="0"/>
          <w:marBottom w:val="0"/>
          <w:divBdr>
            <w:top w:val="none" w:sz="0" w:space="0" w:color="auto"/>
            <w:left w:val="none" w:sz="0" w:space="0" w:color="auto"/>
            <w:bottom w:val="none" w:sz="0" w:space="0" w:color="auto"/>
            <w:right w:val="none" w:sz="0" w:space="0" w:color="auto"/>
          </w:divBdr>
          <w:divsChild>
            <w:div w:id="465851493">
              <w:marLeft w:val="0"/>
              <w:marRight w:val="0"/>
              <w:marTop w:val="0"/>
              <w:marBottom w:val="0"/>
              <w:divBdr>
                <w:top w:val="none" w:sz="0" w:space="0" w:color="auto"/>
                <w:left w:val="none" w:sz="0" w:space="0" w:color="auto"/>
                <w:bottom w:val="none" w:sz="0" w:space="0" w:color="auto"/>
                <w:right w:val="none" w:sz="0" w:space="0" w:color="auto"/>
              </w:divBdr>
              <w:divsChild>
                <w:div w:id="34276313">
                  <w:marLeft w:val="0"/>
                  <w:marRight w:val="0"/>
                  <w:marTop w:val="0"/>
                  <w:marBottom w:val="0"/>
                  <w:divBdr>
                    <w:top w:val="none" w:sz="0" w:space="0" w:color="auto"/>
                    <w:left w:val="none" w:sz="0" w:space="0" w:color="auto"/>
                    <w:bottom w:val="none" w:sz="0" w:space="0" w:color="auto"/>
                    <w:right w:val="none" w:sz="0" w:space="0" w:color="auto"/>
                  </w:divBdr>
                  <w:divsChild>
                    <w:div w:id="2120292560">
                      <w:marLeft w:val="0"/>
                      <w:marRight w:val="0"/>
                      <w:marTop w:val="0"/>
                      <w:marBottom w:val="0"/>
                      <w:divBdr>
                        <w:top w:val="none" w:sz="0" w:space="0" w:color="auto"/>
                        <w:left w:val="none" w:sz="0" w:space="0" w:color="auto"/>
                        <w:bottom w:val="none" w:sz="0" w:space="0" w:color="auto"/>
                        <w:right w:val="none" w:sz="0" w:space="0" w:color="auto"/>
                      </w:divBdr>
                      <w:divsChild>
                        <w:div w:id="1086272432">
                          <w:marLeft w:val="0"/>
                          <w:marRight w:val="0"/>
                          <w:marTop w:val="0"/>
                          <w:marBottom w:val="0"/>
                          <w:divBdr>
                            <w:top w:val="none" w:sz="0" w:space="0" w:color="auto"/>
                            <w:left w:val="none" w:sz="0" w:space="0" w:color="auto"/>
                            <w:bottom w:val="none" w:sz="0" w:space="0" w:color="auto"/>
                            <w:right w:val="none" w:sz="0" w:space="0" w:color="auto"/>
                          </w:divBdr>
                          <w:divsChild>
                            <w:div w:id="1547252724">
                              <w:marLeft w:val="0"/>
                              <w:marRight w:val="0"/>
                              <w:marTop w:val="0"/>
                              <w:marBottom w:val="0"/>
                              <w:divBdr>
                                <w:top w:val="none" w:sz="0" w:space="0" w:color="auto"/>
                                <w:left w:val="none" w:sz="0" w:space="0" w:color="auto"/>
                                <w:bottom w:val="none" w:sz="0" w:space="0" w:color="auto"/>
                                <w:right w:val="none" w:sz="0" w:space="0" w:color="auto"/>
                              </w:divBdr>
                              <w:divsChild>
                                <w:div w:id="765078997">
                                  <w:marLeft w:val="0"/>
                                  <w:marRight w:val="0"/>
                                  <w:marTop w:val="0"/>
                                  <w:marBottom w:val="0"/>
                                  <w:divBdr>
                                    <w:top w:val="none" w:sz="0" w:space="0" w:color="auto"/>
                                    <w:left w:val="none" w:sz="0" w:space="0" w:color="auto"/>
                                    <w:bottom w:val="none" w:sz="0" w:space="0" w:color="auto"/>
                                    <w:right w:val="none" w:sz="0" w:space="0" w:color="auto"/>
                                  </w:divBdr>
                                  <w:divsChild>
                                    <w:div w:id="2050953795">
                                      <w:marLeft w:val="0"/>
                                      <w:marRight w:val="0"/>
                                      <w:marTop w:val="0"/>
                                      <w:marBottom w:val="0"/>
                                      <w:divBdr>
                                        <w:top w:val="none" w:sz="0" w:space="0" w:color="auto"/>
                                        <w:left w:val="none" w:sz="0" w:space="0" w:color="auto"/>
                                        <w:bottom w:val="none" w:sz="0" w:space="0" w:color="auto"/>
                                        <w:right w:val="none" w:sz="0" w:space="0" w:color="auto"/>
                                      </w:divBdr>
                                      <w:divsChild>
                                        <w:div w:id="7361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997580">
      <w:bodyDiv w:val="1"/>
      <w:marLeft w:val="0"/>
      <w:marRight w:val="0"/>
      <w:marTop w:val="0"/>
      <w:marBottom w:val="0"/>
      <w:divBdr>
        <w:top w:val="none" w:sz="0" w:space="0" w:color="auto"/>
        <w:left w:val="none" w:sz="0" w:space="0" w:color="auto"/>
        <w:bottom w:val="none" w:sz="0" w:space="0" w:color="auto"/>
        <w:right w:val="none" w:sz="0" w:space="0" w:color="auto"/>
      </w:divBdr>
      <w:divsChild>
        <w:div w:id="467208378">
          <w:marLeft w:val="0"/>
          <w:marRight w:val="0"/>
          <w:marTop w:val="0"/>
          <w:marBottom w:val="0"/>
          <w:divBdr>
            <w:top w:val="none" w:sz="0" w:space="0" w:color="auto"/>
            <w:left w:val="none" w:sz="0" w:space="0" w:color="auto"/>
            <w:bottom w:val="none" w:sz="0" w:space="0" w:color="auto"/>
            <w:right w:val="none" w:sz="0" w:space="0" w:color="auto"/>
          </w:divBdr>
          <w:divsChild>
            <w:div w:id="1678535374">
              <w:marLeft w:val="0"/>
              <w:marRight w:val="0"/>
              <w:marTop w:val="0"/>
              <w:marBottom w:val="0"/>
              <w:divBdr>
                <w:top w:val="none" w:sz="0" w:space="0" w:color="auto"/>
                <w:left w:val="none" w:sz="0" w:space="0" w:color="auto"/>
                <w:bottom w:val="none" w:sz="0" w:space="0" w:color="auto"/>
                <w:right w:val="none" w:sz="0" w:space="0" w:color="auto"/>
              </w:divBdr>
              <w:divsChild>
                <w:div w:id="890767623">
                  <w:marLeft w:val="0"/>
                  <w:marRight w:val="0"/>
                  <w:marTop w:val="0"/>
                  <w:marBottom w:val="0"/>
                  <w:divBdr>
                    <w:top w:val="none" w:sz="0" w:space="0" w:color="auto"/>
                    <w:left w:val="none" w:sz="0" w:space="0" w:color="auto"/>
                    <w:bottom w:val="none" w:sz="0" w:space="0" w:color="auto"/>
                    <w:right w:val="none" w:sz="0" w:space="0" w:color="auto"/>
                  </w:divBdr>
                  <w:divsChild>
                    <w:div w:id="1188715921">
                      <w:marLeft w:val="0"/>
                      <w:marRight w:val="0"/>
                      <w:marTop w:val="0"/>
                      <w:marBottom w:val="0"/>
                      <w:divBdr>
                        <w:top w:val="none" w:sz="0" w:space="0" w:color="auto"/>
                        <w:left w:val="none" w:sz="0" w:space="0" w:color="auto"/>
                        <w:bottom w:val="none" w:sz="0" w:space="0" w:color="auto"/>
                        <w:right w:val="none" w:sz="0" w:space="0" w:color="auto"/>
                      </w:divBdr>
                      <w:divsChild>
                        <w:div w:id="866798109">
                          <w:marLeft w:val="0"/>
                          <w:marRight w:val="0"/>
                          <w:marTop w:val="0"/>
                          <w:marBottom w:val="0"/>
                          <w:divBdr>
                            <w:top w:val="none" w:sz="0" w:space="0" w:color="auto"/>
                            <w:left w:val="none" w:sz="0" w:space="0" w:color="auto"/>
                            <w:bottom w:val="none" w:sz="0" w:space="0" w:color="auto"/>
                            <w:right w:val="none" w:sz="0" w:space="0" w:color="auto"/>
                          </w:divBdr>
                          <w:divsChild>
                            <w:div w:id="1535918986">
                              <w:marLeft w:val="0"/>
                              <w:marRight w:val="0"/>
                              <w:marTop w:val="0"/>
                              <w:marBottom w:val="0"/>
                              <w:divBdr>
                                <w:top w:val="none" w:sz="0" w:space="0" w:color="auto"/>
                                <w:left w:val="none" w:sz="0" w:space="0" w:color="auto"/>
                                <w:bottom w:val="none" w:sz="0" w:space="0" w:color="auto"/>
                                <w:right w:val="none" w:sz="0" w:space="0" w:color="auto"/>
                              </w:divBdr>
                              <w:divsChild>
                                <w:div w:id="1586186030">
                                  <w:marLeft w:val="0"/>
                                  <w:marRight w:val="0"/>
                                  <w:marTop w:val="0"/>
                                  <w:marBottom w:val="0"/>
                                  <w:divBdr>
                                    <w:top w:val="none" w:sz="0" w:space="0" w:color="auto"/>
                                    <w:left w:val="none" w:sz="0" w:space="0" w:color="auto"/>
                                    <w:bottom w:val="none" w:sz="0" w:space="0" w:color="auto"/>
                                    <w:right w:val="none" w:sz="0" w:space="0" w:color="auto"/>
                                  </w:divBdr>
                                  <w:divsChild>
                                    <w:div w:id="189338804">
                                      <w:marLeft w:val="0"/>
                                      <w:marRight w:val="0"/>
                                      <w:marTop w:val="0"/>
                                      <w:marBottom w:val="0"/>
                                      <w:divBdr>
                                        <w:top w:val="none" w:sz="0" w:space="0" w:color="auto"/>
                                        <w:left w:val="none" w:sz="0" w:space="0" w:color="auto"/>
                                        <w:bottom w:val="none" w:sz="0" w:space="0" w:color="auto"/>
                                        <w:right w:val="none" w:sz="0" w:space="0" w:color="auto"/>
                                      </w:divBdr>
                                      <w:divsChild>
                                        <w:div w:id="20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997511">
      <w:bodyDiv w:val="1"/>
      <w:marLeft w:val="0"/>
      <w:marRight w:val="0"/>
      <w:marTop w:val="0"/>
      <w:marBottom w:val="0"/>
      <w:divBdr>
        <w:top w:val="none" w:sz="0" w:space="0" w:color="auto"/>
        <w:left w:val="none" w:sz="0" w:space="0" w:color="auto"/>
        <w:bottom w:val="none" w:sz="0" w:space="0" w:color="auto"/>
        <w:right w:val="none" w:sz="0" w:space="0" w:color="auto"/>
      </w:divBdr>
      <w:divsChild>
        <w:div w:id="735471305">
          <w:marLeft w:val="0"/>
          <w:marRight w:val="0"/>
          <w:marTop w:val="0"/>
          <w:marBottom w:val="0"/>
          <w:divBdr>
            <w:top w:val="none" w:sz="0" w:space="0" w:color="auto"/>
            <w:left w:val="none" w:sz="0" w:space="0" w:color="auto"/>
            <w:bottom w:val="none" w:sz="0" w:space="0" w:color="auto"/>
            <w:right w:val="none" w:sz="0" w:space="0" w:color="auto"/>
          </w:divBdr>
          <w:divsChild>
            <w:div w:id="2100981385">
              <w:marLeft w:val="0"/>
              <w:marRight w:val="0"/>
              <w:marTop w:val="0"/>
              <w:marBottom w:val="0"/>
              <w:divBdr>
                <w:top w:val="none" w:sz="0" w:space="0" w:color="auto"/>
                <w:left w:val="none" w:sz="0" w:space="0" w:color="auto"/>
                <w:bottom w:val="none" w:sz="0" w:space="0" w:color="auto"/>
                <w:right w:val="none" w:sz="0" w:space="0" w:color="auto"/>
              </w:divBdr>
              <w:divsChild>
                <w:div w:id="2105613384">
                  <w:marLeft w:val="0"/>
                  <w:marRight w:val="0"/>
                  <w:marTop w:val="0"/>
                  <w:marBottom w:val="0"/>
                  <w:divBdr>
                    <w:top w:val="none" w:sz="0" w:space="0" w:color="auto"/>
                    <w:left w:val="none" w:sz="0" w:space="0" w:color="auto"/>
                    <w:bottom w:val="none" w:sz="0" w:space="0" w:color="auto"/>
                    <w:right w:val="none" w:sz="0" w:space="0" w:color="auto"/>
                  </w:divBdr>
                  <w:divsChild>
                    <w:div w:id="827550544">
                      <w:marLeft w:val="0"/>
                      <w:marRight w:val="0"/>
                      <w:marTop w:val="0"/>
                      <w:marBottom w:val="0"/>
                      <w:divBdr>
                        <w:top w:val="none" w:sz="0" w:space="0" w:color="auto"/>
                        <w:left w:val="none" w:sz="0" w:space="0" w:color="auto"/>
                        <w:bottom w:val="none" w:sz="0" w:space="0" w:color="auto"/>
                        <w:right w:val="none" w:sz="0" w:space="0" w:color="auto"/>
                      </w:divBdr>
                      <w:divsChild>
                        <w:div w:id="1014843995">
                          <w:marLeft w:val="0"/>
                          <w:marRight w:val="0"/>
                          <w:marTop w:val="0"/>
                          <w:marBottom w:val="0"/>
                          <w:divBdr>
                            <w:top w:val="none" w:sz="0" w:space="0" w:color="auto"/>
                            <w:left w:val="none" w:sz="0" w:space="0" w:color="auto"/>
                            <w:bottom w:val="none" w:sz="0" w:space="0" w:color="auto"/>
                            <w:right w:val="none" w:sz="0" w:space="0" w:color="auto"/>
                          </w:divBdr>
                          <w:divsChild>
                            <w:div w:id="2059237586">
                              <w:marLeft w:val="0"/>
                              <w:marRight w:val="0"/>
                              <w:marTop w:val="0"/>
                              <w:marBottom w:val="0"/>
                              <w:divBdr>
                                <w:top w:val="none" w:sz="0" w:space="0" w:color="auto"/>
                                <w:left w:val="none" w:sz="0" w:space="0" w:color="auto"/>
                                <w:bottom w:val="none" w:sz="0" w:space="0" w:color="auto"/>
                                <w:right w:val="none" w:sz="0" w:space="0" w:color="auto"/>
                              </w:divBdr>
                              <w:divsChild>
                                <w:div w:id="758061795">
                                  <w:marLeft w:val="0"/>
                                  <w:marRight w:val="0"/>
                                  <w:marTop w:val="0"/>
                                  <w:marBottom w:val="0"/>
                                  <w:divBdr>
                                    <w:top w:val="none" w:sz="0" w:space="0" w:color="auto"/>
                                    <w:left w:val="none" w:sz="0" w:space="0" w:color="auto"/>
                                    <w:bottom w:val="none" w:sz="0" w:space="0" w:color="auto"/>
                                    <w:right w:val="none" w:sz="0" w:space="0" w:color="auto"/>
                                  </w:divBdr>
                                  <w:divsChild>
                                    <w:div w:id="1527257531">
                                      <w:marLeft w:val="0"/>
                                      <w:marRight w:val="0"/>
                                      <w:marTop w:val="0"/>
                                      <w:marBottom w:val="0"/>
                                      <w:divBdr>
                                        <w:top w:val="none" w:sz="0" w:space="0" w:color="auto"/>
                                        <w:left w:val="none" w:sz="0" w:space="0" w:color="auto"/>
                                        <w:bottom w:val="none" w:sz="0" w:space="0" w:color="auto"/>
                                        <w:right w:val="none" w:sz="0" w:space="0" w:color="auto"/>
                                      </w:divBdr>
                                      <w:divsChild>
                                        <w:div w:id="6810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docs.cntd.ru/document/4202719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213575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5" Type="http://schemas.openxmlformats.org/officeDocument/2006/relationships/footnotes" Target="footnotes.xml"/><Relationship Id="rId15" Type="http://schemas.openxmlformats.org/officeDocument/2006/relationships/hyperlink" Target="http://docs.cntd.ru/document/420385932" TargetMode="External"/><Relationship Id="rId10" Type="http://schemas.openxmlformats.org/officeDocument/2006/relationships/hyperlink" Target="http://docs.cntd.ru/document/9021357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 Id="rId14" Type="http://schemas.openxmlformats.org/officeDocument/2006/relationships/hyperlink" Target="http://docs.cntd.ru/document/420271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Accord</cp:lastModifiedBy>
  <cp:revision>4</cp:revision>
  <cp:lastPrinted>2020-12-15T09:28:00Z</cp:lastPrinted>
  <dcterms:created xsi:type="dcterms:W3CDTF">2020-12-25T09:42:00Z</dcterms:created>
  <dcterms:modified xsi:type="dcterms:W3CDTF">2020-12-26T05:09:00Z</dcterms:modified>
</cp:coreProperties>
</file>