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277C50">
        <w:trPr>
          <w:trHeight w:val="1969"/>
          <w:jc w:val="center"/>
        </w:trPr>
        <w:tc>
          <w:tcPr>
            <w:tcW w:w="4537" w:type="dxa"/>
            <w:tcBorders>
              <w:top w:val="nil"/>
              <w:left w:val="nil"/>
              <w:bottom w:val="double" w:sz="12" w:space="0" w:color="auto"/>
              <w:right w:val="nil"/>
            </w:tcBorders>
          </w:tcPr>
          <w:p w:rsidR="00C4480F" w:rsidRPr="008A6B44" w:rsidRDefault="00C4480F" w:rsidP="00863920">
            <w:pPr>
              <w:pStyle w:val="a5"/>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C4480F" w:rsidRPr="001921BD" w:rsidRDefault="001921BD" w:rsidP="00863920">
            <w:pPr>
              <w:pStyle w:val="a5"/>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rsidP="00863920">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rsidP="00863920">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rsidP="00863920">
            <w:pPr>
              <w:jc w:val="center"/>
              <w:rPr>
                <w:sz w:val="24"/>
                <w:lang w:val="sq-AL"/>
              </w:rPr>
            </w:pPr>
          </w:p>
        </w:tc>
        <w:tc>
          <w:tcPr>
            <w:tcW w:w="1276" w:type="dxa"/>
            <w:tcBorders>
              <w:top w:val="nil"/>
              <w:left w:val="nil"/>
              <w:bottom w:val="double" w:sz="12" w:space="0" w:color="auto"/>
              <w:right w:val="nil"/>
            </w:tcBorders>
          </w:tcPr>
          <w:p w:rsidR="00C4480F" w:rsidRDefault="00962746" w:rsidP="00863920">
            <w:pPr>
              <w:jc w:val="center"/>
              <w:rPr>
                <w:lang w:val="be-BY"/>
              </w:rPr>
            </w:pPr>
            <w:r>
              <w:rPr>
                <w:noProof/>
              </w:rPr>
              <w:drawing>
                <wp:inline distT="0" distB="0" distL="0" distR="0">
                  <wp:extent cx="680085" cy="709295"/>
                  <wp:effectExtent l="19050" t="0" r="571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8A6B44" w:rsidRDefault="001921BD" w:rsidP="00863920">
            <w:pPr>
              <w:pStyle w:val="a5"/>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rsidP="00863920">
            <w:pPr>
              <w:pStyle w:val="a5"/>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C4480F" w:rsidRPr="008A6B44" w:rsidRDefault="001D5594" w:rsidP="00863920">
            <w:pPr>
              <w:pStyle w:val="a5"/>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00C4480F" w:rsidRPr="008A6B44">
              <w:rPr>
                <w:rFonts w:ascii="Times New Roman" w:hAnsi="Times New Roman"/>
              </w:rPr>
              <w:t>район</w:t>
            </w:r>
          </w:p>
          <w:p w:rsidR="00C4480F" w:rsidRPr="008A6B44" w:rsidRDefault="00C4480F" w:rsidP="00863920">
            <w:pPr>
              <w:pStyle w:val="a5"/>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C4480F" w:rsidRPr="008A6B44" w:rsidRDefault="001D5594" w:rsidP="00863920">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rsidP="00863920">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w:t>
            </w:r>
          </w:p>
        </w:tc>
      </w:tr>
    </w:tbl>
    <w:p w:rsidR="00C4480F" w:rsidRPr="00D07C9C" w:rsidRDefault="00C4480F" w:rsidP="00277C50">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1D4436" w:rsidRDefault="00CE0A2C" w:rsidP="00277C50">
      <w:pPr>
        <w:jc w:val="center"/>
      </w:pPr>
      <w:r>
        <w:t>№ 50 от 12.02.2020 г.</w:t>
      </w:r>
    </w:p>
    <w:p w:rsidR="00E56FC8" w:rsidRDefault="00E56FC8" w:rsidP="00863920">
      <w:pPr>
        <w:jc w:val="center"/>
      </w:pPr>
    </w:p>
    <w:p w:rsidR="00A26F5B" w:rsidRDefault="00A26F5B" w:rsidP="00A26F5B">
      <w:pPr>
        <w:jc w:val="center"/>
        <w:rPr>
          <w:b/>
        </w:rPr>
      </w:pPr>
      <w:r>
        <w:rPr>
          <w:b/>
        </w:rPr>
        <w:t xml:space="preserve">Об утверждении </w:t>
      </w:r>
      <w:r>
        <w:rPr>
          <w:rFonts w:eastAsia="Calibri"/>
          <w:b/>
          <w:szCs w:val="28"/>
          <w:lang w:eastAsia="en-US"/>
        </w:rPr>
        <w:t xml:space="preserve">Местных нормативов градостроительного проектирования </w:t>
      </w:r>
      <w:r>
        <w:rPr>
          <w:b/>
        </w:rPr>
        <w:t>сельского поселения Кандринский сельсовет муниципального района Туймазинский район Республики Башкортостан</w:t>
      </w:r>
    </w:p>
    <w:p w:rsidR="00A26F5B" w:rsidRDefault="00A26F5B" w:rsidP="00A26F5B">
      <w:pPr>
        <w:pStyle w:val="a5"/>
        <w:ind w:firstLine="720"/>
        <w:jc w:val="both"/>
        <w:rPr>
          <w:rFonts w:ascii="Times New Roman" w:hAnsi="Times New Roman"/>
          <w:sz w:val="28"/>
          <w:szCs w:val="28"/>
          <w:lang w:val="ru-RU"/>
        </w:rPr>
      </w:pPr>
    </w:p>
    <w:p w:rsidR="00A26F5B" w:rsidRDefault="00A26F5B" w:rsidP="00A26F5B">
      <w:pPr>
        <w:pStyle w:val="a5"/>
        <w:ind w:firstLine="720"/>
        <w:jc w:val="both"/>
        <w:rPr>
          <w:rFonts w:ascii="Times New Roman" w:hAnsi="Times New Roman"/>
          <w:sz w:val="28"/>
          <w:szCs w:val="28"/>
          <w:lang w:val="ru-RU"/>
        </w:rPr>
      </w:pPr>
    </w:p>
    <w:p w:rsidR="00A26F5B" w:rsidRDefault="00A26F5B" w:rsidP="00A26F5B">
      <w:pPr>
        <w:ind w:firstLine="709"/>
        <w:jc w:val="both"/>
        <w:rPr>
          <w:b/>
          <w:szCs w:val="28"/>
        </w:rPr>
      </w:pPr>
      <w:r>
        <w:t xml:space="preserve">В соответствии со ст. 29.4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smartTag w:uri="urn:schemas-microsoft-com:office:smarttags" w:element="PersonName">
        <w:smartTagPr>
          <w:attr w:name="ProductID" w:val="Кандринский сельсовет"/>
        </w:smartTagPr>
        <w:r>
          <w:t>Кандринский сельсовет</w:t>
        </w:r>
      </w:smartTag>
      <w:r>
        <w:t xml:space="preserve"> муниципального района Туймазинский район Республики Башкортостан, Совет сельского поселения </w:t>
      </w:r>
      <w:smartTag w:uri="urn:schemas-microsoft-com:office:smarttags" w:element="PersonName">
        <w:smartTagPr>
          <w:attr w:name="ProductID" w:val="Кандринский сельсовет"/>
        </w:smartTagPr>
        <w:r>
          <w:t>Кандринский сельсовет</w:t>
        </w:r>
      </w:smartTag>
      <w:r>
        <w:t xml:space="preserve"> муниципального района Туймазинский район Республики Башкортостан  </w:t>
      </w:r>
      <w:r>
        <w:rPr>
          <w:b/>
          <w:szCs w:val="28"/>
        </w:rPr>
        <w:t>РЕШИЛ:</w:t>
      </w:r>
    </w:p>
    <w:p w:rsidR="00A26F5B" w:rsidRDefault="00A26F5B" w:rsidP="00A26F5B">
      <w:pPr>
        <w:ind w:firstLine="709"/>
        <w:jc w:val="both"/>
        <w:rPr>
          <w:b/>
          <w:szCs w:val="28"/>
        </w:rPr>
      </w:pP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 xml:space="preserve">1. Утвердить </w:t>
      </w:r>
      <w:r>
        <w:rPr>
          <w:rFonts w:ascii="Times New Roman" w:eastAsia="Calibri" w:hAnsi="Times New Roman"/>
          <w:b w:val="0"/>
          <w:sz w:val="28"/>
          <w:szCs w:val="28"/>
          <w:lang w:eastAsia="en-US"/>
        </w:rPr>
        <w:t xml:space="preserve">Местные нормативы градостроительного проектирования </w:t>
      </w:r>
      <w:r>
        <w:rPr>
          <w:rFonts w:ascii="Times New Roman" w:hAnsi="Times New Roman"/>
          <w:b w:val="0"/>
          <w:sz w:val="28"/>
          <w:szCs w:val="28"/>
        </w:rPr>
        <w:t xml:space="preserve">сельского поселения </w:t>
      </w:r>
      <w:smartTag w:uri="urn:schemas-microsoft-com:office:smarttags" w:element="PersonName">
        <w:smartTagPr>
          <w:attr w:name="ProductID" w:val="Кандринский сельсовет"/>
        </w:smartTagPr>
        <w:r>
          <w:rPr>
            <w:rFonts w:ascii="Times New Roman" w:hAnsi="Times New Roman"/>
            <w:b w:val="0"/>
            <w:sz w:val="28"/>
            <w:szCs w:val="28"/>
          </w:rPr>
          <w:t>Кандринский сельсовет</w:t>
        </w:r>
      </w:smartTag>
      <w:r>
        <w:rPr>
          <w:rFonts w:ascii="Times New Roman" w:hAnsi="Times New Roman"/>
          <w:b w:val="0"/>
          <w:sz w:val="28"/>
          <w:szCs w:val="28"/>
          <w:lang w:val="ru-RU"/>
        </w:rPr>
        <w:t xml:space="preserve"> муниципального района Туймазинский район Республики Башкортостан (Приложение). </w:t>
      </w:r>
    </w:p>
    <w:p w:rsidR="00A26F5B" w:rsidRDefault="00A26F5B" w:rsidP="00A26F5B">
      <w:pPr>
        <w:pStyle w:val="a5"/>
        <w:ind w:firstLine="709"/>
        <w:jc w:val="both"/>
        <w:rPr>
          <w:rFonts w:ascii="Times New Roman" w:hAnsi="Times New Roman"/>
          <w:b w:val="0"/>
          <w:sz w:val="28"/>
          <w:szCs w:val="28"/>
          <w:lang w:val="ru-RU"/>
        </w:rPr>
      </w:pP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rPr>
        <w:t>2</w:t>
      </w:r>
      <w:r>
        <w:t xml:space="preserve">. </w:t>
      </w:r>
      <w:r>
        <w:rPr>
          <w:rFonts w:ascii="Times New Roman" w:hAnsi="Times New Roman"/>
          <w:b w:val="0"/>
          <w:sz w:val="28"/>
          <w:szCs w:val="28"/>
        </w:rPr>
        <w:t>Обнародовать настоящее решение в здании Администрации сельского поселения Кандринский сельсовет по адресу: с.Кандры, ул.Ленина, 16</w:t>
      </w:r>
      <w:r>
        <w:rPr>
          <w:rFonts w:ascii="Times New Roman" w:hAnsi="Times New Roman"/>
          <w:b w:val="0"/>
          <w:sz w:val="28"/>
          <w:szCs w:val="28"/>
          <w:lang w:val="ru-RU"/>
        </w:rPr>
        <w:t xml:space="preserve"> и</w:t>
      </w:r>
      <w:r>
        <w:rPr>
          <w:rFonts w:ascii="Times New Roman" w:hAnsi="Times New Roman"/>
          <w:b w:val="0"/>
          <w:sz w:val="28"/>
          <w:szCs w:val="28"/>
        </w:rPr>
        <w:t xml:space="preserve"> разместить на официальном сайте Кандринск</w:t>
      </w:r>
      <w:r>
        <w:rPr>
          <w:rFonts w:ascii="Times New Roman" w:hAnsi="Times New Roman"/>
          <w:b w:val="0"/>
          <w:sz w:val="28"/>
          <w:szCs w:val="28"/>
          <w:lang w:val="ru-RU"/>
        </w:rPr>
        <w:t>ого</w:t>
      </w:r>
      <w:r>
        <w:rPr>
          <w:rFonts w:ascii="Times New Roman" w:hAnsi="Times New Roman"/>
          <w:b w:val="0"/>
          <w:sz w:val="28"/>
          <w:szCs w:val="28"/>
        </w:rPr>
        <w:t xml:space="preserve"> сельсовет</w:t>
      </w:r>
      <w:r>
        <w:rPr>
          <w:rFonts w:ascii="Times New Roman" w:hAnsi="Times New Roman"/>
          <w:b w:val="0"/>
          <w:sz w:val="28"/>
          <w:szCs w:val="28"/>
          <w:lang w:val="ru-RU"/>
        </w:rPr>
        <w:t>а</w:t>
      </w:r>
      <w:r>
        <w:rPr>
          <w:rFonts w:ascii="Times New Roman" w:hAnsi="Times New Roman"/>
          <w:b w:val="0"/>
          <w:sz w:val="28"/>
          <w:szCs w:val="28"/>
        </w:rPr>
        <w:t xml:space="preserve"> в сети Интернет </w:t>
      </w:r>
      <w:r>
        <w:rPr>
          <w:rFonts w:ascii="Times New Roman" w:hAnsi="Times New Roman"/>
          <w:b w:val="0"/>
          <w:sz w:val="28"/>
          <w:szCs w:val="28"/>
          <w:lang w:val="en-US"/>
        </w:rPr>
        <w:t>http</w:t>
      </w:r>
      <w:r>
        <w:rPr>
          <w:rFonts w:ascii="Times New Roman" w:hAnsi="Times New Roman"/>
          <w:b w:val="0"/>
          <w:sz w:val="28"/>
          <w:szCs w:val="28"/>
        </w:rPr>
        <w:t xml:space="preserve">:// </w:t>
      </w:r>
      <w:r>
        <w:rPr>
          <w:rFonts w:ascii="Times New Roman" w:hAnsi="Times New Roman"/>
          <w:b w:val="0"/>
          <w:sz w:val="28"/>
          <w:szCs w:val="28"/>
          <w:lang w:val="ru-RU"/>
        </w:rPr>
        <w:t>кандринский.рф.</w:t>
      </w:r>
      <w:r>
        <w:rPr>
          <w:rFonts w:ascii="Times New Roman" w:hAnsi="Times New Roman"/>
          <w:b w:val="0"/>
          <w:sz w:val="28"/>
          <w:szCs w:val="28"/>
        </w:rPr>
        <w:t xml:space="preserve"> </w:t>
      </w:r>
    </w:p>
    <w:p w:rsidR="00A26F5B" w:rsidRPr="00A26F5B" w:rsidRDefault="00A26F5B" w:rsidP="00A26F5B">
      <w:pPr>
        <w:pStyle w:val="a5"/>
        <w:ind w:firstLine="709"/>
        <w:jc w:val="both"/>
        <w:rPr>
          <w:rFonts w:ascii="Times New Roman" w:hAnsi="Times New Roman"/>
          <w:b w:val="0"/>
          <w:sz w:val="28"/>
          <w:szCs w:val="28"/>
          <w:lang w:val="ru-RU"/>
        </w:rPr>
      </w:pP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 xml:space="preserve"> 3. Настоящее Решение вступает в силу после официального обнародования.</w:t>
      </w:r>
    </w:p>
    <w:p w:rsidR="00A26F5B" w:rsidRDefault="00A26F5B" w:rsidP="00A26F5B">
      <w:pPr>
        <w:pStyle w:val="a5"/>
        <w:ind w:firstLine="709"/>
        <w:jc w:val="both"/>
        <w:rPr>
          <w:rFonts w:ascii="Times New Roman" w:hAnsi="Times New Roman"/>
          <w:b w:val="0"/>
          <w:sz w:val="28"/>
          <w:szCs w:val="28"/>
          <w:lang w:val="ru-RU"/>
        </w:rPr>
      </w:pPr>
    </w:p>
    <w:p w:rsidR="00A26F5B" w:rsidRDefault="00A26F5B" w:rsidP="00A26F5B">
      <w:pPr>
        <w:pStyle w:val="a5"/>
        <w:ind w:firstLine="709"/>
        <w:jc w:val="both"/>
        <w:rPr>
          <w:rFonts w:ascii="Times New Roman" w:hAnsi="Times New Roman"/>
          <w:b w:val="0"/>
          <w:sz w:val="28"/>
          <w:szCs w:val="28"/>
          <w:lang w:val="ru-RU"/>
        </w:rPr>
      </w:pP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Глава сельского поселения</w:t>
      </w: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Кандринский      сельсовет</w:t>
      </w: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муниципального     района</w:t>
      </w: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Туймазинский          район</w:t>
      </w:r>
    </w:p>
    <w:p w:rsidR="00A26F5B" w:rsidRDefault="00A26F5B" w:rsidP="00A26F5B">
      <w:pPr>
        <w:pStyle w:val="a5"/>
        <w:ind w:firstLine="709"/>
        <w:jc w:val="both"/>
        <w:rPr>
          <w:rFonts w:ascii="Times New Roman" w:hAnsi="Times New Roman"/>
          <w:b w:val="0"/>
          <w:sz w:val="28"/>
          <w:szCs w:val="28"/>
          <w:lang w:val="ru-RU"/>
        </w:rPr>
      </w:pPr>
      <w:r>
        <w:rPr>
          <w:rFonts w:ascii="Times New Roman" w:hAnsi="Times New Roman"/>
          <w:b w:val="0"/>
          <w:sz w:val="28"/>
          <w:szCs w:val="28"/>
          <w:lang w:val="ru-RU"/>
        </w:rPr>
        <w:t>Республики Башкортостан                             Р.Р.Рафиков</w:t>
      </w:r>
    </w:p>
    <w:p w:rsidR="00277C50" w:rsidRDefault="00277C50"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A26F5B">
      <w:pPr>
        <w:ind w:firstLine="709"/>
        <w:jc w:val="cente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r>
        <w:rPr>
          <w:sz w:val="48"/>
          <w:szCs w:val="48"/>
        </w:rPr>
        <w:t>МЕСТНЫЕ НОРМАТИВЫ</w:t>
      </w:r>
    </w:p>
    <w:p w:rsidR="007B53DB" w:rsidRDefault="007B53DB" w:rsidP="007B53DB">
      <w:pPr>
        <w:jc w:val="center"/>
        <w:rPr>
          <w:sz w:val="48"/>
          <w:szCs w:val="48"/>
        </w:rPr>
      </w:pPr>
      <w:r>
        <w:rPr>
          <w:sz w:val="48"/>
          <w:szCs w:val="48"/>
        </w:rPr>
        <w:t>ГРАДОСТРОИТЕЛЬНОГО ПРОЕКТИРОВАНИЯ</w:t>
      </w:r>
    </w:p>
    <w:p w:rsidR="007B53DB" w:rsidRDefault="007B53DB" w:rsidP="007B53DB">
      <w:pPr>
        <w:jc w:val="center"/>
        <w:rPr>
          <w:sz w:val="48"/>
          <w:szCs w:val="48"/>
        </w:rPr>
      </w:pPr>
      <w:r>
        <w:rPr>
          <w:sz w:val="48"/>
          <w:szCs w:val="48"/>
        </w:rPr>
        <w:t>СЕЛЬСКОГО ПОСЕЛЕНИЯ</w:t>
      </w:r>
    </w:p>
    <w:p w:rsidR="007B53DB" w:rsidRDefault="007B53DB" w:rsidP="007B53DB">
      <w:pPr>
        <w:jc w:val="center"/>
        <w:rPr>
          <w:sz w:val="48"/>
          <w:szCs w:val="48"/>
        </w:rPr>
      </w:pPr>
      <w:r>
        <w:rPr>
          <w:sz w:val="48"/>
          <w:szCs w:val="48"/>
        </w:rPr>
        <w:t>КАНДРИНСКИЙ СЕЛЬСОВЕТ</w:t>
      </w:r>
    </w:p>
    <w:p w:rsidR="007B53DB" w:rsidRDefault="007B53DB" w:rsidP="007B53DB">
      <w:pPr>
        <w:jc w:val="center"/>
        <w:rPr>
          <w:sz w:val="48"/>
          <w:szCs w:val="48"/>
        </w:rPr>
      </w:pPr>
      <w:r>
        <w:rPr>
          <w:sz w:val="48"/>
          <w:szCs w:val="48"/>
        </w:rPr>
        <w:t>МУНИЦИПАЛЬНОГО РАЙОНА</w:t>
      </w:r>
    </w:p>
    <w:p w:rsidR="007B53DB" w:rsidRDefault="007B53DB" w:rsidP="007B53DB">
      <w:pPr>
        <w:jc w:val="center"/>
        <w:rPr>
          <w:sz w:val="48"/>
          <w:szCs w:val="48"/>
        </w:rPr>
      </w:pPr>
      <w:r>
        <w:rPr>
          <w:sz w:val="48"/>
          <w:szCs w:val="48"/>
        </w:rPr>
        <w:t>ТУЙМАЗИНСКИЙ РАЙОН РБ</w:t>
      </w: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Default="007B53DB" w:rsidP="007B53DB">
      <w:pPr>
        <w:jc w:val="center"/>
        <w:rPr>
          <w:sz w:val="48"/>
          <w:szCs w:val="48"/>
        </w:rPr>
      </w:pPr>
    </w:p>
    <w:p w:rsidR="007B53DB" w:rsidRPr="00183DB1" w:rsidRDefault="007B53DB" w:rsidP="007B53DB">
      <w:pPr>
        <w:jc w:val="both"/>
        <w:rPr>
          <w:sz w:val="24"/>
        </w:rPr>
      </w:pPr>
      <w:r w:rsidRPr="00183DB1">
        <w:rPr>
          <w:b/>
          <w:bCs/>
          <w:sz w:val="24"/>
        </w:rPr>
        <w:t>СОДЕРЖАНИЕ</w:t>
      </w:r>
    </w:p>
    <w:p w:rsidR="007B53DB" w:rsidRPr="00183DB1" w:rsidRDefault="007B53DB" w:rsidP="007B53DB">
      <w:pPr>
        <w:jc w:val="both"/>
        <w:rPr>
          <w:sz w:val="24"/>
        </w:rPr>
      </w:pPr>
      <w:r w:rsidRPr="00183DB1">
        <w:rPr>
          <w:sz w:val="24"/>
        </w:rPr>
        <w:t> </w:t>
      </w:r>
    </w:p>
    <w:tbl>
      <w:tblPr>
        <w:tblW w:w="0" w:type="auto"/>
        <w:tblCellMar>
          <w:left w:w="0" w:type="dxa"/>
          <w:right w:w="0" w:type="dxa"/>
        </w:tblCellMar>
        <w:tblLook w:val="04A0"/>
      </w:tblPr>
      <w:tblGrid>
        <w:gridCol w:w="7944"/>
        <w:gridCol w:w="1627"/>
      </w:tblGrid>
      <w:tr w:rsidR="007B53DB" w:rsidRPr="00183DB1" w:rsidTr="008A24E3">
        <w:trPr>
          <w:trHeight w:val="454"/>
        </w:trPr>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Наименование</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ОСНОВНАЯ ЧАСТЬ</w:t>
            </w:r>
          </w:p>
          <w:p w:rsidR="007B53DB" w:rsidRPr="00183DB1" w:rsidRDefault="007B53DB" w:rsidP="008A24E3">
            <w:pPr>
              <w:jc w:val="both"/>
              <w:rPr>
                <w:sz w:val="24"/>
              </w:rPr>
            </w:pPr>
            <w:r w:rsidRPr="00183DB1">
              <w:rPr>
                <w:sz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Часть 1</w:t>
            </w:r>
          </w:p>
        </w:tc>
      </w:tr>
      <w:tr w:rsidR="007B53DB" w:rsidRPr="00183DB1" w:rsidTr="008A24E3">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МАТЕРИАЛЫ ПО ОБОСНОВАНИЮ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Часть 2</w:t>
            </w:r>
          </w:p>
        </w:tc>
      </w:tr>
      <w:tr w:rsidR="007B53DB" w:rsidRPr="00183DB1" w:rsidTr="008A24E3">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ПРАВИЛА И ОБЛАСТЬ ПРИМЕНЕНИЯ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Часть 3</w:t>
            </w:r>
          </w:p>
        </w:tc>
      </w:tr>
    </w:tbl>
    <w:p w:rsidR="007B53DB" w:rsidRPr="00183DB1" w:rsidRDefault="007B53DB" w:rsidP="007B53DB">
      <w:pPr>
        <w:jc w:val="both"/>
        <w:rPr>
          <w:sz w:val="24"/>
        </w:rPr>
      </w:pP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i/>
          <w:iCs/>
          <w:sz w:val="24"/>
        </w:rPr>
        <w:t>Оглавление</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hyperlink r:id="rId7" w:anchor="_Toc453570846" w:history="1">
        <w:r w:rsidRPr="00183DB1">
          <w:rPr>
            <w:rStyle w:val="a9"/>
            <w:iCs/>
            <w:sz w:val="24"/>
          </w:rPr>
          <w:t>Введение. </w:t>
        </w:r>
      </w:hyperlink>
    </w:p>
    <w:p w:rsidR="007B53DB" w:rsidRPr="00183DB1" w:rsidRDefault="007B53DB" w:rsidP="007B53DB">
      <w:pPr>
        <w:jc w:val="both"/>
        <w:rPr>
          <w:sz w:val="24"/>
        </w:rPr>
      </w:pPr>
      <w:hyperlink r:id="rId8" w:anchor="_Toc453570848" w:history="1">
        <w:r w:rsidRPr="00183DB1">
          <w:rPr>
            <w:rStyle w:val="a9"/>
            <w:iCs/>
            <w:sz w:val="24"/>
          </w:rPr>
          <w:t>1. Термины и определения. </w:t>
        </w:r>
      </w:hyperlink>
    </w:p>
    <w:p w:rsidR="007B53DB" w:rsidRPr="00183DB1" w:rsidRDefault="007B53DB" w:rsidP="007B53DB">
      <w:pPr>
        <w:jc w:val="both"/>
        <w:rPr>
          <w:sz w:val="24"/>
        </w:rPr>
      </w:pPr>
      <w:hyperlink r:id="rId9" w:anchor="_Toc453570849" w:history="1">
        <w:r w:rsidRPr="00183DB1">
          <w:rPr>
            <w:rStyle w:val="a9"/>
            <w:iCs/>
            <w:sz w:val="24"/>
          </w:rPr>
          <w:t>2. Общие сведения об объекте проектирования. </w:t>
        </w:r>
      </w:hyperlink>
    </w:p>
    <w:p w:rsidR="007B53DB" w:rsidRPr="00183DB1" w:rsidRDefault="007B53DB" w:rsidP="007B53DB">
      <w:pPr>
        <w:jc w:val="both"/>
        <w:rPr>
          <w:sz w:val="24"/>
        </w:rPr>
      </w:pPr>
      <w:hyperlink r:id="rId10" w:anchor="_Toc453570850" w:history="1">
        <w:r w:rsidRPr="00183DB1">
          <w:rPr>
            <w:rStyle w:val="a9"/>
            <w:iCs/>
            <w:sz w:val="24"/>
          </w:rPr>
          <w:t>3. Расчетные показатели жилой застройки. </w:t>
        </w:r>
      </w:hyperlink>
    </w:p>
    <w:p w:rsidR="007B53DB" w:rsidRPr="00183DB1" w:rsidRDefault="007B53DB" w:rsidP="007B53DB">
      <w:pPr>
        <w:jc w:val="both"/>
        <w:rPr>
          <w:sz w:val="24"/>
        </w:rPr>
      </w:pPr>
      <w:hyperlink r:id="rId11" w:anchor="_Toc453570851" w:history="1">
        <w:r w:rsidRPr="00183DB1">
          <w:rPr>
            <w:rStyle w:val="a9"/>
            <w:iCs/>
            <w:sz w:val="24"/>
          </w:rPr>
          <w:t>4. Расчетные показатели общественно-деловой застройки. </w:t>
        </w:r>
      </w:hyperlink>
    </w:p>
    <w:p w:rsidR="007B53DB" w:rsidRPr="00183DB1" w:rsidRDefault="007B53DB" w:rsidP="007B53DB">
      <w:pPr>
        <w:jc w:val="both"/>
        <w:rPr>
          <w:sz w:val="24"/>
        </w:rPr>
      </w:pPr>
      <w:hyperlink r:id="rId12" w:anchor="_Toc453570852" w:history="1">
        <w:r w:rsidRPr="00183DB1">
          <w:rPr>
            <w:rStyle w:val="a9"/>
            <w:iCs/>
            <w:sz w:val="24"/>
          </w:rPr>
          <w:t>5. Расчетные показатели производственных зон. </w:t>
        </w:r>
      </w:hyperlink>
    </w:p>
    <w:p w:rsidR="007B53DB" w:rsidRPr="00183DB1" w:rsidRDefault="007B53DB" w:rsidP="007B53DB">
      <w:pPr>
        <w:jc w:val="both"/>
        <w:rPr>
          <w:sz w:val="24"/>
        </w:rPr>
      </w:pPr>
      <w:hyperlink r:id="rId13" w:anchor="_Toc453570853" w:history="1">
        <w:r w:rsidRPr="00183DB1">
          <w:rPr>
            <w:rStyle w:val="a9"/>
            <w:iCs/>
            <w:sz w:val="24"/>
          </w:rPr>
          <w:t>6. Расчетные показатели зоны инженерной инфраструктуры.. </w:t>
        </w:r>
      </w:hyperlink>
    </w:p>
    <w:p w:rsidR="007B53DB" w:rsidRPr="00183DB1" w:rsidRDefault="007B53DB" w:rsidP="007B53DB">
      <w:pPr>
        <w:jc w:val="both"/>
        <w:rPr>
          <w:sz w:val="24"/>
        </w:rPr>
      </w:pPr>
      <w:hyperlink r:id="rId14" w:anchor="_Toc453570854" w:history="1">
        <w:r w:rsidRPr="00183DB1">
          <w:rPr>
            <w:rStyle w:val="a9"/>
            <w:iCs/>
            <w:sz w:val="24"/>
          </w:rPr>
          <w:t>7. Расчетные показатели коммунально-складских зон. </w:t>
        </w:r>
      </w:hyperlink>
    </w:p>
    <w:p w:rsidR="007B53DB" w:rsidRPr="00183DB1" w:rsidRDefault="007B53DB" w:rsidP="007B53DB">
      <w:pPr>
        <w:jc w:val="both"/>
        <w:rPr>
          <w:sz w:val="24"/>
        </w:rPr>
      </w:pPr>
      <w:hyperlink r:id="rId15" w:anchor="_Toc453570855" w:history="1">
        <w:r w:rsidRPr="00183DB1">
          <w:rPr>
            <w:rStyle w:val="a9"/>
            <w:iCs/>
            <w:sz w:val="24"/>
          </w:rPr>
          <w:t>8. Расчетные показатели зоны транспортной инфраструктуры.. </w:t>
        </w:r>
      </w:hyperlink>
    </w:p>
    <w:p w:rsidR="007B53DB" w:rsidRPr="00183DB1" w:rsidRDefault="007B53DB" w:rsidP="007B53DB">
      <w:pPr>
        <w:jc w:val="both"/>
        <w:rPr>
          <w:sz w:val="24"/>
        </w:rPr>
      </w:pPr>
      <w:hyperlink r:id="rId16" w:anchor="_Toc453570856" w:history="1">
        <w:r w:rsidRPr="00183DB1">
          <w:rPr>
            <w:rStyle w:val="a9"/>
            <w:iCs/>
            <w:sz w:val="24"/>
          </w:rPr>
          <w:t>9. Расчетные показатели зоны рекреационного назначения. </w:t>
        </w:r>
      </w:hyperlink>
    </w:p>
    <w:p w:rsidR="007B53DB" w:rsidRPr="00183DB1" w:rsidRDefault="007B53DB" w:rsidP="007B53DB">
      <w:pPr>
        <w:jc w:val="both"/>
        <w:rPr>
          <w:sz w:val="24"/>
        </w:rPr>
      </w:pPr>
      <w:hyperlink r:id="rId17" w:anchor="_Toc453570857" w:history="1">
        <w:r w:rsidRPr="00183DB1">
          <w:rPr>
            <w:rStyle w:val="a9"/>
            <w:iCs/>
            <w:sz w:val="24"/>
          </w:rPr>
          <w:t>10. Расчетные показатели зоны специального назначения. </w:t>
        </w:r>
      </w:hyperlink>
    </w:p>
    <w:p w:rsidR="007B53DB" w:rsidRPr="00183DB1" w:rsidRDefault="007B53DB" w:rsidP="007B53DB">
      <w:pPr>
        <w:jc w:val="both"/>
        <w:rPr>
          <w:sz w:val="24"/>
        </w:rPr>
      </w:pPr>
      <w:hyperlink r:id="rId18" w:anchor="_Toc453570858" w:history="1">
        <w:r w:rsidRPr="00183DB1">
          <w:rPr>
            <w:rStyle w:val="a9"/>
            <w:iCs/>
            <w:sz w:val="24"/>
          </w:rPr>
          <w:t>11. Расчетные показатели зоны сельскохозяйственного назначения. </w:t>
        </w:r>
      </w:hyperlink>
    </w:p>
    <w:p w:rsidR="007B53DB" w:rsidRPr="00183DB1" w:rsidRDefault="007B53DB" w:rsidP="007B53DB">
      <w:pPr>
        <w:jc w:val="both"/>
        <w:rPr>
          <w:sz w:val="24"/>
        </w:rPr>
      </w:pPr>
      <w:hyperlink r:id="rId19" w:anchor="_Toc453570859" w:history="1">
        <w:r w:rsidRPr="00183DB1">
          <w:rPr>
            <w:rStyle w:val="a9"/>
            <w:iCs/>
            <w:sz w:val="24"/>
          </w:rPr>
          <w:t>12. Расчетные показатели в области инженерной подготовки и защиты территории. </w:t>
        </w:r>
      </w:hyperlink>
    </w:p>
    <w:p w:rsidR="007B53DB" w:rsidRPr="00183DB1" w:rsidRDefault="007B53DB" w:rsidP="007B53DB">
      <w:pPr>
        <w:jc w:val="both"/>
        <w:rPr>
          <w:sz w:val="24"/>
        </w:rPr>
      </w:pPr>
      <w:hyperlink r:id="rId20" w:anchor="_Toc453570860" w:history="1">
        <w:r w:rsidRPr="00183DB1">
          <w:rPr>
            <w:rStyle w:val="a9"/>
            <w:iCs/>
            <w:sz w:val="24"/>
          </w:rPr>
          <w:t>13. Расчетные показатели в области инженерной подготовки и защиты территории. </w:t>
        </w:r>
      </w:hyperlink>
    </w:p>
    <w:p w:rsidR="007B53DB" w:rsidRPr="00183DB1" w:rsidRDefault="007B53DB" w:rsidP="007B53DB">
      <w:pPr>
        <w:jc w:val="both"/>
        <w:rPr>
          <w:sz w:val="24"/>
        </w:rPr>
      </w:pPr>
      <w:hyperlink r:id="rId21" w:anchor="_Toc453570861" w:history="1">
        <w:r w:rsidRPr="00183DB1">
          <w:rPr>
            <w:rStyle w:val="a9"/>
            <w:iCs/>
            <w:sz w:val="24"/>
          </w:rPr>
          <w:t>14. Расчетные показатели в отношении территорий общего пользования. </w:t>
        </w:r>
      </w:hyperlink>
    </w:p>
    <w:p w:rsidR="007B53DB" w:rsidRPr="00183DB1" w:rsidRDefault="007B53DB" w:rsidP="007B53DB">
      <w:pPr>
        <w:jc w:val="both"/>
        <w:rPr>
          <w:sz w:val="24"/>
        </w:rPr>
      </w:pPr>
      <w:hyperlink r:id="rId22" w:anchor="_Toc453570862" w:history="1">
        <w:r w:rsidRPr="00183DB1">
          <w:rPr>
            <w:rStyle w:val="a9"/>
            <w:iCs/>
            <w:sz w:val="24"/>
          </w:rPr>
          <w:t>15. Доступность объектов для маломобильных групп населения на территории муниципального образования  </w:t>
        </w:r>
      </w:hyperlink>
    </w:p>
    <w:p w:rsidR="007B53DB" w:rsidRPr="00183DB1" w:rsidRDefault="007B53DB" w:rsidP="007B53DB">
      <w:pPr>
        <w:jc w:val="both"/>
        <w:rPr>
          <w:sz w:val="24"/>
        </w:rPr>
      </w:pPr>
      <w:hyperlink r:id="rId23" w:anchor="_Toc453570863" w:history="1">
        <w:r w:rsidRPr="00183DB1">
          <w:rPr>
            <w:rStyle w:val="a9"/>
            <w:iCs/>
            <w:sz w:val="24"/>
          </w:rPr>
          <w:t>16. Требования к материалам, сдаваемых в составе градостроительной документации. </w:t>
        </w:r>
      </w:hyperlink>
    </w:p>
    <w:p w:rsidR="007B53DB" w:rsidRPr="00183DB1" w:rsidRDefault="007B53DB" w:rsidP="007B53DB">
      <w:pPr>
        <w:jc w:val="both"/>
        <w:rPr>
          <w:sz w:val="24"/>
        </w:rPr>
      </w:pPr>
      <w:hyperlink r:id="rId24" w:anchor="_Toc453570864" w:history="1">
        <w:r w:rsidRPr="00183DB1">
          <w:rPr>
            <w:rStyle w:val="a9"/>
            <w:iCs/>
            <w:sz w:val="24"/>
          </w:rPr>
          <w:t>17.  Иные расчетные показатели. </w:t>
        </w:r>
      </w:hyperlink>
    </w:p>
    <w:p w:rsidR="007B53DB" w:rsidRPr="00183DB1" w:rsidRDefault="007B53DB" w:rsidP="007B53DB">
      <w:pPr>
        <w:jc w:val="both"/>
        <w:rPr>
          <w:sz w:val="24"/>
        </w:rPr>
      </w:pPr>
      <w:hyperlink r:id="rId25" w:anchor="_Toc453570865" w:history="1">
        <w:r w:rsidRPr="00183DB1">
          <w:rPr>
            <w:rStyle w:val="a9"/>
            <w:iCs/>
            <w:sz w:val="24"/>
          </w:rPr>
          <w:t>18.  Требования к проекту планировки и территориальному планированию.. </w:t>
        </w:r>
      </w:hyperlink>
    </w:p>
    <w:p w:rsidR="007B53DB" w:rsidRPr="00183DB1" w:rsidRDefault="007B53DB" w:rsidP="007B53DB">
      <w:pPr>
        <w:jc w:val="both"/>
        <w:rPr>
          <w:sz w:val="24"/>
        </w:rPr>
      </w:pPr>
      <w:hyperlink r:id="rId26" w:anchor="_Toc453570867" w:history="1">
        <w:r w:rsidRPr="00183DB1">
          <w:rPr>
            <w:rStyle w:val="a9"/>
            <w:iCs/>
            <w:sz w:val="24"/>
          </w:rPr>
          <w:t>19.  Охрана окружающей среды.. </w:t>
        </w:r>
      </w:hyperlink>
    </w:p>
    <w:p w:rsidR="007B53DB" w:rsidRPr="00183DB1" w:rsidRDefault="007B53DB" w:rsidP="007B53DB">
      <w:pPr>
        <w:jc w:val="both"/>
        <w:rPr>
          <w:sz w:val="24"/>
        </w:rPr>
      </w:pPr>
      <w:hyperlink r:id="rId27" w:anchor="_Toc453570869" w:history="1">
        <w:r w:rsidRPr="00183DB1">
          <w:rPr>
            <w:rStyle w:val="a9"/>
            <w:b/>
            <w:bCs/>
            <w:iCs/>
            <w:sz w:val="24"/>
          </w:rPr>
          <w:t>Часть 2. Материалы по обоснованию</w:t>
        </w:r>
        <w:r w:rsidRPr="00183DB1">
          <w:rPr>
            <w:rStyle w:val="a9"/>
            <w:iCs/>
            <w:sz w:val="24"/>
          </w:rPr>
          <w:t>.. </w:t>
        </w:r>
      </w:hyperlink>
    </w:p>
    <w:p w:rsidR="007B53DB" w:rsidRPr="00183DB1" w:rsidRDefault="007B53DB" w:rsidP="007B53DB">
      <w:pPr>
        <w:jc w:val="both"/>
        <w:rPr>
          <w:sz w:val="24"/>
        </w:rPr>
      </w:pPr>
      <w:hyperlink r:id="rId28" w:anchor="_Toc453570870" w:history="1">
        <w:r w:rsidRPr="00183DB1">
          <w:rPr>
            <w:rStyle w:val="a9"/>
            <w:iCs/>
            <w:sz w:val="24"/>
          </w:rPr>
          <w:t>1.  Список нормативных правовых актов, использованных при подготовке местных нормативов градостроительного проектирования. </w:t>
        </w:r>
      </w:hyperlink>
    </w:p>
    <w:p w:rsidR="007B53DB" w:rsidRPr="00183DB1" w:rsidRDefault="007B53DB" w:rsidP="007B53DB">
      <w:pPr>
        <w:jc w:val="both"/>
        <w:rPr>
          <w:sz w:val="24"/>
        </w:rPr>
      </w:pPr>
      <w:hyperlink r:id="rId29" w:anchor="_Toc453570871" w:history="1">
        <w:r w:rsidRPr="00183DB1">
          <w:rPr>
            <w:rStyle w:val="a9"/>
            <w:iCs/>
            <w:sz w:val="24"/>
          </w:rPr>
          <w:t>2.  Цели и задачи. </w:t>
        </w:r>
      </w:hyperlink>
    </w:p>
    <w:p w:rsidR="007B53DB" w:rsidRPr="00183DB1" w:rsidRDefault="007B53DB" w:rsidP="007B53DB">
      <w:pPr>
        <w:jc w:val="both"/>
        <w:rPr>
          <w:sz w:val="24"/>
        </w:rPr>
      </w:pPr>
      <w:hyperlink r:id="rId30" w:anchor="_Toc453570872" w:history="1">
        <w:r w:rsidRPr="00183DB1">
          <w:rPr>
            <w:rStyle w:val="a9"/>
            <w:iCs/>
            <w:sz w:val="24"/>
          </w:rPr>
          <w:t>3.  Показатели градостроительного проектирования, устанавливаемые местными нормативами градостроительного проектирования. </w:t>
        </w:r>
      </w:hyperlink>
    </w:p>
    <w:p w:rsidR="007B53DB" w:rsidRPr="00183DB1" w:rsidRDefault="007B53DB" w:rsidP="007B53DB">
      <w:pPr>
        <w:jc w:val="both"/>
        <w:rPr>
          <w:sz w:val="24"/>
        </w:rPr>
      </w:pPr>
      <w:hyperlink r:id="rId31" w:anchor="_Toc453570873" w:history="1">
        <w:r w:rsidRPr="00183DB1">
          <w:rPr>
            <w:rStyle w:val="a9"/>
            <w:iCs/>
            <w:sz w:val="24"/>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 </w:t>
        </w:r>
      </w:hyperlink>
    </w:p>
    <w:p w:rsidR="007B53DB" w:rsidRPr="00183DB1" w:rsidRDefault="007B53DB" w:rsidP="007B53DB">
      <w:pPr>
        <w:jc w:val="both"/>
        <w:rPr>
          <w:sz w:val="24"/>
        </w:rPr>
      </w:pPr>
      <w:hyperlink r:id="rId32" w:anchor="_Toc453570874" w:history="1">
        <w:r w:rsidRPr="00183DB1">
          <w:rPr>
            <w:rStyle w:val="a9"/>
            <w:iCs/>
            <w:sz w:val="24"/>
          </w:rPr>
          <w:t>5.  Общая организация и территориальное зонирование поселения. </w:t>
        </w:r>
      </w:hyperlink>
    </w:p>
    <w:p w:rsidR="007B53DB" w:rsidRPr="00183DB1" w:rsidRDefault="007B53DB" w:rsidP="007B53DB">
      <w:pPr>
        <w:jc w:val="both"/>
        <w:rPr>
          <w:sz w:val="24"/>
        </w:rPr>
      </w:pPr>
      <w:hyperlink r:id="rId33" w:anchor="_Toc453570875" w:history="1">
        <w:r w:rsidRPr="00183DB1">
          <w:rPr>
            <w:rStyle w:val="a9"/>
            <w:b/>
            <w:bCs/>
            <w:iCs/>
            <w:sz w:val="24"/>
          </w:rPr>
          <w:t>Часть 3. Правила и область применения</w:t>
        </w:r>
        <w:r w:rsidRPr="00183DB1">
          <w:rPr>
            <w:rStyle w:val="a9"/>
            <w:iCs/>
            <w:sz w:val="24"/>
          </w:rPr>
          <w:t>. </w:t>
        </w:r>
      </w:hyperlink>
    </w:p>
    <w:p w:rsidR="007B53DB" w:rsidRPr="00183DB1" w:rsidRDefault="007B53DB" w:rsidP="007B53DB">
      <w:pPr>
        <w:jc w:val="both"/>
        <w:rPr>
          <w:sz w:val="24"/>
        </w:rPr>
      </w:pPr>
      <w:r w:rsidRPr="00183DB1">
        <w:rPr>
          <w:sz w:val="24"/>
        </w:rPr>
        <w:t> </w:t>
      </w:r>
    </w:p>
    <w:p w:rsidR="007B53DB" w:rsidRDefault="007B53DB" w:rsidP="007B53DB">
      <w:pPr>
        <w:jc w:val="both"/>
        <w:rPr>
          <w:sz w:val="24"/>
        </w:rPr>
      </w:pPr>
      <w:r w:rsidRPr="00183DB1">
        <w:rPr>
          <w:sz w:val="24"/>
        </w:rPr>
        <w:t> </w:t>
      </w:r>
    </w:p>
    <w:p w:rsidR="007B53DB" w:rsidRPr="00183DB1" w:rsidRDefault="007B53DB" w:rsidP="007B53DB">
      <w:pPr>
        <w:jc w:val="both"/>
        <w:rPr>
          <w:sz w:val="24"/>
        </w:rPr>
      </w:pPr>
    </w:p>
    <w:p w:rsidR="007B53DB" w:rsidRDefault="007B53DB" w:rsidP="007B53DB">
      <w:pPr>
        <w:jc w:val="both"/>
        <w:rPr>
          <w:sz w:val="24"/>
        </w:rPr>
      </w:pPr>
      <w:r w:rsidRPr="00183DB1">
        <w:rPr>
          <w:sz w:val="24"/>
        </w:rPr>
        <w:t> </w:t>
      </w:r>
    </w:p>
    <w:p w:rsidR="007B53DB" w:rsidRDefault="007B53DB" w:rsidP="007B53DB">
      <w:pPr>
        <w:jc w:val="both"/>
        <w:rPr>
          <w:sz w:val="24"/>
        </w:rPr>
      </w:pPr>
    </w:p>
    <w:p w:rsidR="007B53DB" w:rsidRPr="00183DB1" w:rsidRDefault="007B53DB" w:rsidP="007B53DB">
      <w:pPr>
        <w:jc w:val="both"/>
        <w:rPr>
          <w:sz w:val="24"/>
        </w:rPr>
      </w:pPr>
    </w:p>
    <w:p w:rsidR="007B53DB" w:rsidRDefault="007B53DB" w:rsidP="007B53DB">
      <w:pPr>
        <w:jc w:val="both"/>
        <w:rPr>
          <w:b/>
          <w:bCs/>
          <w:i/>
          <w:iCs/>
          <w:sz w:val="24"/>
        </w:rPr>
      </w:pPr>
    </w:p>
    <w:p w:rsidR="007B53DB" w:rsidRDefault="007B53DB" w:rsidP="007B53DB">
      <w:pPr>
        <w:jc w:val="both"/>
        <w:rPr>
          <w:b/>
          <w:bCs/>
          <w:i/>
          <w:iCs/>
          <w:sz w:val="24"/>
        </w:rPr>
      </w:pPr>
    </w:p>
    <w:p w:rsidR="007B53DB" w:rsidRDefault="007B53DB" w:rsidP="007B53DB">
      <w:pPr>
        <w:jc w:val="both"/>
        <w:rPr>
          <w:b/>
          <w:bCs/>
          <w:i/>
          <w:iCs/>
          <w:sz w:val="24"/>
        </w:rPr>
      </w:pPr>
    </w:p>
    <w:p w:rsidR="007B53DB" w:rsidRPr="00183DB1" w:rsidRDefault="007B53DB" w:rsidP="007B53DB">
      <w:pPr>
        <w:jc w:val="both"/>
        <w:rPr>
          <w:sz w:val="24"/>
        </w:rPr>
      </w:pPr>
      <w:r w:rsidRPr="00183DB1">
        <w:rPr>
          <w:b/>
          <w:bCs/>
          <w:i/>
          <w:iCs/>
          <w:sz w:val="24"/>
        </w:rPr>
        <w:t>Введение</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(далее – местные нормативы градостроительного проектирования) разработаны на основании Градостроительного Кодекса Российской Федерации, в соответствии с законодательством Российской Федерации, </w:t>
      </w:r>
      <w:r>
        <w:rPr>
          <w:sz w:val="24"/>
        </w:rPr>
        <w:t>Туймазинского района РБ</w:t>
      </w:r>
      <w:r w:rsidRPr="00183DB1">
        <w:rPr>
          <w:sz w:val="24"/>
        </w:rPr>
        <w:t>.</w:t>
      </w:r>
    </w:p>
    <w:p w:rsidR="007B53DB" w:rsidRPr="00183DB1" w:rsidRDefault="007B53DB" w:rsidP="007B53DB">
      <w:pPr>
        <w:jc w:val="both"/>
        <w:rPr>
          <w:sz w:val="24"/>
        </w:rPr>
      </w:pPr>
      <w:r w:rsidRPr="00183DB1">
        <w:rPr>
          <w:sz w:val="24"/>
        </w:rPr>
        <w:t>Местные нормативы градостроительного проектирования формируются в виде системы, направленной на повышение благоприятных условий жизни населения сельского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распространяются на всю  территорию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обязательны для применения всеми субъектами градостроительной деятельности на территории муниципального образования.</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разработаны для обеспечения градостроительной деятельности на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решения следующих задач:</w:t>
      </w:r>
    </w:p>
    <w:p w:rsidR="007B53DB" w:rsidRPr="007F225C" w:rsidRDefault="007B53DB" w:rsidP="007B53DB">
      <w:pPr>
        <w:pStyle w:val="af2"/>
        <w:numPr>
          <w:ilvl w:val="0"/>
          <w:numId w:val="9"/>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7B53DB" w:rsidRPr="007F225C" w:rsidRDefault="007B53DB" w:rsidP="007B53DB">
      <w:pPr>
        <w:pStyle w:val="af2"/>
        <w:numPr>
          <w:ilvl w:val="0"/>
          <w:numId w:val="9"/>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распределение используемых при  проектировании  показателей на группы по видам  градостроительной документации;</w:t>
      </w:r>
    </w:p>
    <w:p w:rsidR="007B53DB" w:rsidRPr="007F225C" w:rsidRDefault="007B53DB" w:rsidP="007B53DB">
      <w:pPr>
        <w:pStyle w:val="af2"/>
        <w:numPr>
          <w:ilvl w:val="0"/>
          <w:numId w:val="9"/>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7B53DB" w:rsidRPr="007F225C" w:rsidRDefault="007B53DB" w:rsidP="007B53DB">
      <w:pPr>
        <w:pStyle w:val="af2"/>
        <w:numPr>
          <w:ilvl w:val="0"/>
          <w:numId w:val="9"/>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7B53DB" w:rsidRDefault="007B53DB" w:rsidP="007B53DB">
      <w:pPr>
        <w:jc w:val="both"/>
        <w:rPr>
          <w:sz w:val="24"/>
        </w:rPr>
      </w:pPr>
      <w:r w:rsidRPr="00183DB1">
        <w:rPr>
          <w:sz w:val="24"/>
        </w:rPr>
        <w:t xml:space="preserve">Нормативы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предельные значения расчетных показателей максимально допустимого уровня территориальной доступности таких объектов.</w:t>
      </w:r>
    </w:p>
    <w:p w:rsidR="007B53DB" w:rsidRPr="00183DB1" w:rsidRDefault="007B53DB" w:rsidP="007B53DB">
      <w:pPr>
        <w:jc w:val="both"/>
        <w:rPr>
          <w:sz w:val="24"/>
        </w:rPr>
      </w:pPr>
    </w:p>
    <w:p w:rsidR="007B53DB" w:rsidRPr="00183DB1" w:rsidRDefault="007B53DB" w:rsidP="007B53DB">
      <w:pPr>
        <w:jc w:val="both"/>
        <w:rPr>
          <w:sz w:val="24"/>
        </w:rPr>
      </w:pPr>
      <w:r w:rsidRPr="00183DB1">
        <w:rPr>
          <w:sz w:val="24"/>
        </w:rPr>
        <w:t>Подготовка местных нормативов градостроительного проектирования осуществлялась с учетом:</w:t>
      </w:r>
    </w:p>
    <w:p w:rsidR="007B53DB" w:rsidRPr="00183DB1" w:rsidRDefault="007B53DB" w:rsidP="007B53DB">
      <w:pPr>
        <w:ind w:firstLine="426"/>
        <w:jc w:val="both"/>
        <w:rPr>
          <w:sz w:val="24"/>
        </w:rPr>
      </w:pPr>
      <w:r w:rsidRPr="00183DB1">
        <w:rPr>
          <w:sz w:val="24"/>
        </w:rPr>
        <w:t xml:space="preserve">1) социально-демографического состава и плотности населения на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ind w:firstLine="426"/>
        <w:jc w:val="both"/>
        <w:rPr>
          <w:sz w:val="24"/>
        </w:rPr>
      </w:pPr>
      <w:r w:rsidRPr="00183DB1">
        <w:rPr>
          <w:sz w:val="24"/>
        </w:rPr>
        <w:t>2) планов и программ комплексного социально-экономического развития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Default="007B53DB" w:rsidP="007B53DB">
      <w:pPr>
        <w:ind w:firstLine="426"/>
        <w:jc w:val="both"/>
        <w:rPr>
          <w:sz w:val="24"/>
        </w:rPr>
      </w:pPr>
      <w:r w:rsidRPr="00183DB1">
        <w:rPr>
          <w:sz w:val="24"/>
        </w:rPr>
        <w:t>3) предложений органов местного самоуправления и заинтересованных лиц.</w:t>
      </w:r>
    </w:p>
    <w:p w:rsidR="007B53DB" w:rsidRPr="00183DB1" w:rsidRDefault="007B53DB" w:rsidP="007B53DB">
      <w:pPr>
        <w:ind w:firstLine="426"/>
        <w:jc w:val="both"/>
        <w:rPr>
          <w:sz w:val="24"/>
        </w:rPr>
      </w:pPr>
    </w:p>
    <w:p w:rsidR="007B53DB" w:rsidRPr="00183DB1" w:rsidRDefault="007B53DB" w:rsidP="007B53DB">
      <w:pPr>
        <w:jc w:val="both"/>
        <w:rPr>
          <w:sz w:val="24"/>
        </w:rPr>
      </w:pPr>
      <w:r w:rsidRPr="00183DB1">
        <w:rPr>
          <w:sz w:val="24"/>
        </w:rPr>
        <w:t>Местные нормативы градостроительного проектирования включают в себя:</w:t>
      </w:r>
    </w:p>
    <w:p w:rsidR="007B53DB" w:rsidRPr="00183DB1" w:rsidRDefault="007B53DB" w:rsidP="007B53DB">
      <w:pPr>
        <w:ind w:firstLine="426"/>
        <w:jc w:val="both"/>
        <w:rPr>
          <w:sz w:val="24"/>
        </w:rPr>
      </w:pPr>
      <w:r w:rsidRPr="00183DB1">
        <w:rPr>
          <w:sz w:val="24"/>
        </w:rPr>
        <w:t xml:space="preserve">1) основную часть (расчетные показатели минимально допустимого уровня обеспеченности объектами местного значения,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расчетные показатели максимально допустимого уровня территориальной доступности таких объектов для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lastRenderedPageBreak/>
        <w:t>2) материалы по обоснованию расчетных показателей, содержащихся в основной части нормативов градостроительного проектирования;</w:t>
      </w:r>
    </w:p>
    <w:p w:rsidR="007B53DB" w:rsidRPr="00183DB1" w:rsidRDefault="007B53DB" w:rsidP="007B53DB">
      <w:pPr>
        <w:jc w:val="both"/>
        <w:rPr>
          <w:sz w:val="24"/>
        </w:rPr>
      </w:pPr>
      <w:r w:rsidRPr="00183DB1">
        <w:rPr>
          <w:sz w:val="24"/>
        </w:rPr>
        <w:t>3) правила и область применения расчетных показателей, содержащихся в основной части нормативов градостроительного проектирования.</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конкретизируют и развивают основные положения действующих на территории Российской Федерации, </w:t>
      </w:r>
      <w:r>
        <w:rPr>
          <w:sz w:val="24"/>
        </w:rPr>
        <w:t>Туймазинский район РБ</w:t>
      </w:r>
      <w:r w:rsidRPr="00183DB1">
        <w:rPr>
          <w:sz w:val="24"/>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sz w:val="24"/>
        </w:rPr>
        <w:t>Туймазинский район РБ</w:t>
      </w:r>
      <w:r w:rsidRPr="00183DB1">
        <w:rPr>
          <w:sz w:val="24"/>
        </w:rPr>
        <w:t>.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sz w:val="24"/>
        </w:rPr>
        <w:t>Часть 1. Основная часть (расчетные показатели)</w:t>
      </w:r>
    </w:p>
    <w:p w:rsidR="007B53DB" w:rsidRPr="00183DB1" w:rsidRDefault="007B53DB" w:rsidP="007B53DB">
      <w:pPr>
        <w:jc w:val="both"/>
        <w:rPr>
          <w:sz w:val="24"/>
        </w:rPr>
      </w:pPr>
      <w:r w:rsidRPr="00183DB1">
        <w:rPr>
          <w:sz w:val="24"/>
        </w:rPr>
        <w:t> </w:t>
      </w:r>
      <w:r w:rsidRPr="00183DB1">
        <w:rPr>
          <w:b/>
          <w:bCs/>
          <w:i/>
          <w:iCs/>
          <w:sz w:val="24"/>
        </w:rPr>
        <w:t>1. Термины и определения</w:t>
      </w:r>
    </w:p>
    <w:p w:rsidR="007B53DB" w:rsidRPr="00183DB1" w:rsidRDefault="007B53DB" w:rsidP="007B53DB">
      <w:pPr>
        <w:jc w:val="both"/>
        <w:rPr>
          <w:sz w:val="24"/>
        </w:rPr>
      </w:pPr>
      <w:r w:rsidRPr="00183DB1">
        <w:rPr>
          <w:sz w:val="24"/>
        </w:rPr>
        <w:t> 1.1. В местных  нормативах градостроительного проектирования применены следующие термины:</w:t>
      </w:r>
    </w:p>
    <w:p w:rsidR="007B53DB" w:rsidRPr="00183DB1" w:rsidRDefault="007B53DB" w:rsidP="007B53DB">
      <w:pPr>
        <w:jc w:val="both"/>
        <w:rPr>
          <w:sz w:val="24"/>
        </w:rPr>
      </w:pPr>
      <w:r w:rsidRPr="00183DB1">
        <w:rPr>
          <w:b/>
          <w:bCs/>
          <w:sz w:val="24"/>
        </w:rPr>
        <w:t>автомобильная дорога</w:t>
      </w:r>
      <w:r w:rsidRPr="00183DB1">
        <w:rPr>
          <w:sz w:val="24"/>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B53DB" w:rsidRPr="00183DB1" w:rsidRDefault="007B53DB" w:rsidP="007B53DB">
      <w:pPr>
        <w:jc w:val="both"/>
        <w:rPr>
          <w:sz w:val="24"/>
        </w:rPr>
      </w:pPr>
      <w:r w:rsidRPr="00183DB1">
        <w:rPr>
          <w:b/>
          <w:bCs/>
          <w:sz w:val="24"/>
        </w:rPr>
        <w:t>градостроительная документация (документы градостроительного проектирования)</w:t>
      </w:r>
      <w:r w:rsidRPr="00183DB1">
        <w:rPr>
          <w:sz w:val="24"/>
        </w:rPr>
        <w:t> – документы территориального планирования, документы градостроительного зонирования, документация по планировке территории;</w:t>
      </w:r>
    </w:p>
    <w:p w:rsidR="007B53DB" w:rsidRPr="00183DB1" w:rsidRDefault="007B53DB" w:rsidP="007B53DB">
      <w:pPr>
        <w:jc w:val="both"/>
        <w:rPr>
          <w:sz w:val="24"/>
        </w:rPr>
      </w:pPr>
      <w:r w:rsidRPr="00183DB1">
        <w:rPr>
          <w:b/>
          <w:bCs/>
          <w:sz w:val="24"/>
        </w:rPr>
        <w:t>квартал (микрорайон) жилой зоны</w:t>
      </w:r>
      <w:r w:rsidRPr="00183DB1">
        <w:rPr>
          <w:sz w:val="24"/>
        </w:rPr>
        <w:t> –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7B53DB" w:rsidRPr="00183DB1" w:rsidRDefault="007B53DB" w:rsidP="007B53DB">
      <w:pPr>
        <w:jc w:val="both"/>
        <w:rPr>
          <w:sz w:val="24"/>
        </w:rPr>
      </w:pPr>
      <w:r w:rsidRPr="00183DB1">
        <w:rPr>
          <w:b/>
          <w:bCs/>
          <w:sz w:val="24"/>
        </w:rPr>
        <w:t>места захоронения</w:t>
      </w:r>
      <w:r w:rsidRPr="00183DB1">
        <w:rPr>
          <w:sz w:val="24"/>
        </w:rPr>
        <w:t> - кладбища, крематории, колумбарии, расположенные на территории населенного пункта (поселения);</w:t>
      </w:r>
    </w:p>
    <w:p w:rsidR="007B53DB" w:rsidRPr="00183DB1" w:rsidRDefault="007B53DB" w:rsidP="007B53DB">
      <w:pPr>
        <w:jc w:val="both"/>
        <w:rPr>
          <w:sz w:val="24"/>
        </w:rPr>
      </w:pPr>
      <w:r w:rsidRPr="00183DB1">
        <w:rPr>
          <w:b/>
          <w:bCs/>
          <w:sz w:val="24"/>
        </w:rPr>
        <w:t>объекты местного значения</w:t>
      </w:r>
      <w:r w:rsidRPr="00183DB1">
        <w:rPr>
          <w:sz w:val="24"/>
        </w:rPr>
        <w:t>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w:t>
      </w:r>
    </w:p>
    <w:p w:rsidR="007B53DB" w:rsidRPr="00183DB1" w:rsidRDefault="007B53DB" w:rsidP="007B53DB">
      <w:pPr>
        <w:jc w:val="both"/>
        <w:rPr>
          <w:sz w:val="24"/>
        </w:rPr>
      </w:pPr>
      <w:r w:rsidRPr="00183DB1">
        <w:rPr>
          <w:sz w:val="24"/>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сельского поселений;</w:t>
      </w:r>
    </w:p>
    <w:p w:rsidR="007B53DB" w:rsidRPr="00183DB1" w:rsidRDefault="007B53DB" w:rsidP="007B53DB">
      <w:pPr>
        <w:jc w:val="both"/>
        <w:rPr>
          <w:sz w:val="24"/>
        </w:rPr>
      </w:pPr>
      <w:r w:rsidRPr="00183DB1">
        <w:rPr>
          <w:b/>
          <w:bCs/>
          <w:sz w:val="24"/>
        </w:rPr>
        <w:t>санитарно-защитная зона (далее по тексту - СЗЗ)</w:t>
      </w:r>
      <w:r w:rsidRPr="00183DB1">
        <w:rPr>
          <w:sz w:val="24"/>
        </w:rPr>
        <w:t>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B53DB" w:rsidRPr="00183DB1" w:rsidRDefault="007B53DB" w:rsidP="007B53DB">
      <w:pPr>
        <w:jc w:val="both"/>
        <w:rPr>
          <w:sz w:val="24"/>
        </w:rPr>
      </w:pPr>
      <w:r w:rsidRPr="00183DB1">
        <w:rPr>
          <w:sz w:val="24"/>
        </w:rPr>
        <w:t xml:space="preserve">1.2. Иные понятия, используемые в местных нормативах градостроительного проектирования, употребляются в значениях, соответствующих значениям, содержащимся в Градостроительном кодексе Российской Федерации, иных законодательных актах Российской Федерации и </w:t>
      </w:r>
      <w:r>
        <w:rPr>
          <w:sz w:val="24"/>
        </w:rPr>
        <w:t>Туймазинский район РБ</w:t>
      </w:r>
      <w:r w:rsidRPr="00183DB1">
        <w:rPr>
          <w:sz w:val="24"/>
        </w:rPr>
        <w:t>.</w:t>
      </w:r>
    </w:p>
    <w:p w:rsidR="007B53DB" w:rsidRDefault="007B53DB" w:rsidP="007B53DB">
      <w:pPr>
        <w:jc w:val="both"/>
        <w:rPr>
          <w:sz w:val="24"/>
        </w:rPr>
      </w:pPr>
      <w:r w:rsidRPr="00183DB1">
        <w:rPr>
          <w:sz w:val="24"/>
        </w:rPr>
        <w:t>                                   </w:t>
      </w:r>
    </w:p>
    <w:p w:rsidR="007B53DB" w:rsidRDefault="007B53DB" w:rsidP="007B53DB">
      <w:pPr>
        <w:jc w:val="both"/>
        <w:rPr>
          <w:sz w:val="24"/>
        </w:rPr>
      </w:pPr>
    </w:p>
    <w:p w:rsidR="007B53DB" w:rsidRDefault="007B53DB" w:rsidP="007B53DB">
      <w:pPr>
        <w:jc w:val="both"/>
        <w:rPr>
          <w:b/>
          <w:bCs/>
          <w:i/>
          <w:iCs/>
          <w:sz w:val="24"/>
        </w:rPr>
      </w:pPr>
      <w:r w:rsidRPr="00183DB1">
        <w:rPr>
          <w:b/>
          <w:bCs/>
          <w:i/>
          <w:iCs/>
          <w:sz w:val="24"/>
        </w:rPr>
        <w:lastRenderedPageBreak/>
        <w:t>2. Общие сведения об объекте проектирования</w:t>
      </w:r>
    </w:p>
    <w:p w:rsidR="007B53DB" w:rsidRPr="00990484" w:rsidRDefault="007B53DB" w:rsidP="007B53DB">
      <w:pPr>
        <w:jc w:val="both"/>
        <w:rPr>
          <w:color w:val="FF00FF"/>
          <w:sz w:val="24"/>
          <w:u w:val="single"/>
        </w:rPr>
      </w:pPr>
      <w:r w:rsidRPr="00183DB1">
        <w:rPr>
          <w:sz w:val="24"/>
        </w:rPr>
        <w:t> </w:t>
      </w:r>
      <w:r w:rsidRPr="00990484">
        <w:rPr>
          <w:color w:val="000000"/>
          <w:sz w:val="24"/>
        </w:rPr>
        <w:t>Территория сельского поселения Кандринский сельсовет расположена в восточной части административного района. С севера и с северо-востока территория ограничена землями Бишкураевского сельского поселения, с северо-запада  – землями Татар-Улкановского сельского поселения,</w:t>
      </w:r>
      <w:r>
        <w:rPr>
          <w:color w:val="000000"/>
          <w:sz w:val="24"/>
        </w:rPr>
        <w:t xml:space="preserve"> </w:t>
      </w:r>
      <w:r w:rsidRPr="00990484">
        <w:rPr>
          <w:color w:val="000000"/>
          <w:sz w:val="24"/>
        </w:rPr>
        <w:t>с запада - землями Гафуровского сельского поселения, с востока и юго-востока - землями  Сайрановского сельского поселения, с юго-запада  и юга - землями Николаевского сельского поселения.</w:t>
      </w:r>
    </w:p>
    <w:p w:rsidR="007B53DB" w:rsidRPr="00F057F5" w:rsidRDefault="007B53DB" w:rsidP="007B53DB">
      <w:pPr>
        <w:tabs>
          <w:tab w:val="left" w:pos="0"/>
          <w:tab w:val="left" w:pos="851"/>
          <w:tab w:val="left" w:pos="6804"/>
        </w:tabs>
        <w:jc w:val="both"/>
        <w:rPr>
          <w:color w:val="000000"/>
          <w:sz w:val="24"/>
        </w:rPr>
      </w:pPr>
      <w:r w:rsidRPr="00F057F5">
        <w:rPr>
          <w:color w:val="000000"/>
          <w:sz w:val="24"/>
        </w:rPr>
        <w:t xml:space="preserve">По территории </w:t>
      </w:r>
      <w:r w:rsidRPr="00990484">
        <w:rPr>
          <w:color w:val="000000"/>
          <w:sz w:val="24"/>
        </w:rPr>
        <w:t>сельского поселения Кандринский сельсовет</w:t>
      </w:r>
      <w:r w:rsidRPr="00F057F5">
        <w:rPr>
          <w:color w:val="000000"/>
          <w:sz w:val="24"/>
        </w:rPr>
        <w:t xml:space="preserve"> проходит автомобильная дорога федерального значения – М-5 «Урал».</w:t>
      </w:r>
    </w:p>
    <w:p w:rsidR="007B53DB" w:rsidRPr="00183DB1" w:rsidRDefault="007B53DB" w:rsidP="007B53DB">
      <w:pPr>
        <w:jc w:val="both"/>
        <w:rPr>
          <w:sz w:val="24"/>
        </w:rPr>
      </w:pPr>
      <w:r w:rsidRPr="00183DB1">
        <w:rPr>
          <w:sz w:val="24"/>
        </w:rPr>
        <w:t>Связь населенных пунктов, расположенных на территории муниципального образования, с областным и рай</w:t>
      </w:r>
      <w:r>
        <w:rPr>
          <w:sz w:val="24"/>
        </w:rPr>
        <w:t>онным центром осуществляется по</w:t>
      </w:r>
      <w:r w:rsidRPr="00183DB1">
        <w:rPr>
          <w:sz w:val="24"/>
        </w:rPr>
        <w:t xml:space="preserve"> дорогам межмуниципального (местного) значения.</w:t>
      </w:r>
    </w:p>
    <w:p w:rsidR="007B53DB" w:rsidRPr="00183DB1" w:rsidRDefault="007B53DB" w:rsidP="007B53DB">
      <w:pPr>
        <w:jc w:val="both"/>
        <w:rPr>
          <w:sz w:val="24"/>
        </w:rPr>
      </w:pPr>
      <w:r w:rsidRPr="00183DB1">
        <w:rPr>
          <w:sz w:val="24"/>
        </w:rPr>
        <w:t>Территория муниципального обра</w:t>
      </w:r>
      <w:r>
        <w:rPr>
          <w:sz w:val="24"/>
        </w:rPr>
        <w:t xml:space="preserve">зования составляет  составляет </w:t>
      </w:r>
      <w:r w:rsidRPr="00F057F5">
        <w:rPr>
          <w:color w:val="000000"/>
          <w:sz w:val="24"/>
        </w:rPr>
        <w:t>18076,7</w:t>
      </w:r>
      <w:r w:rsidRPr="00183DB1">
        <w:rPr>
          <w:sz w:val="24"/>
        </w:rPr>
        <w:t>га.</w:t>
      </w:r>
    </w:p>
    <w:p w:rsidR="007B53DB" w:rsidRPr="00F057F5" w:rsidRDefault="007B53DB" w:rsidP="007B53DB">
      <w:pPr>
        <w:jc w:val="both"/>
        <w:rPr>
          <w:rFonts w:eastAsia="Calibri"/>
          <w:sz w:val="24"/>
        </w:rPr>
      </w:pPr>
      <w:r w:rsidRPr="00F057F5">
        <w:rPr>
          <w:rFonts w:eastAsia="Calibri"/>
          <w:sz w:val="24"/>
        </w:rPr>
        <w:t xml:space="preserve">Население сельсовета по состоянию на 2019 год составляет 12709 человек. </w:t>
      </w:r>
    </w:p>
    <w:p w:rsidR="007B53DB"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3. Расчетные показатели жилой застройки</w:t>
      </w:r>
    </w:p>
    <w:p w:rsidR="007B53DB" w:rsidRPr="00183DB1" w:rsidRDefault="007B53DB" w:rsidP="007B53DB">
      <w:pPr>
        <w:jc w:val="both"/>
        <w:rPr>
          <w:sz w:val="24"/>
        </w:rPr>
      </w:pPr>
      <w:r w:rsidRPr="00183DB1">
        <w:rPr>
          <w:sz w:val="24"/>
        </w:rPr>
        <w:t> 3.1. </w:t>
      </w:r>
      <w:r w:rsidRPr="00183DB1">
        <w:rPr>
          <w:i/>
          <w:iCs/>
          <w:sz w:val="24"/>
        </w:rPr>
        <w:t>Общие требования.</w:t>
      </w:r>
    </w:p>
    <w:p w:rsidR="007B53DB" w:rsidRPr="00183DB1" w:rsidRDefault="007B53DB" w:rsidP="007B53DB">
      <w:pPr>
        <w:jc w:val="both"/>
        <w:rPr>
          <w:sz w:val="24"/>
        </w:rPr>
      </w:pPr>
      <w:r w:rsidRPr="00183DB1">
        <w:rPr>
          <w:sz w:val="24"/>
        </w:rPr>
        <w:t xml:space="preserve">3.1.1. Планировочную структуру территории жилых зон следует формировать в соответствии с градостроительным зонированием и планировочной структурой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7B53DB" w:rsidRPr="00183DB1" w:rsidRDefault="007B53DB" w:rsidP="007B53DB">
      <w:pPr>
        <w:jc w:val="both"/>
        <w:rPr>
          <w:sz w:val="24"/>
        </w:rPr>
      </w:pPr>
      <w:r w:rsidRPr="00183DB1">
        <w:rPr>
          <w:sz w:val="24"/>
        </w:rPr>
        <w:t>3.1.2.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7B53DB" w:rsidRPr="00183DB1" w:rsidRDefault="007B53DB" w:rsidP="007B53DB">
      <w:pPr>
        <w:jc w:val="both"/>
        <w:rPr>
          <w:sz w:val="24"/>
        </w:rPr>
      </w:pPr>
      <w:r w:rsidRPr="00183DB1">
        <w:rPr>
          <w:sz w:val="24"/>
        </w:rPr>
        <w:t>3.1.3. Территории жилой зоны организуются в виде следующих образований:</w:t>
      </w:r>
    </w:p>
    <w:p w:rsidR="007B53DB" w:rsidRPr="00183DB1" w:rsidRDefault="007B53DB" w:rsidP="007B53DB">
      <w:pPr>
        <w:jc w:val="both"/>
        <w:rPr>
          <w:sz w:val="24"/>
        </w:rPr>
      </w:pPr>
      <w:r w:rsidRPr="00183DB1">
        <w:rPr>
          <w:sz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7B53DB" w:rsidRPr="00183DB1" w:rsidRDefault="007B53DB" w:rsidP="007B53DB">
      <w:pPr>
        <w:jc w:val="both"/>
        <w:rPr>
          <w:sz w:val="24"/>
        </w:rPr>
      </w:pPr>
      <w:r w:rsidRPr="00183DB1">
        <w:rPr>
          <w:sz w:val="24"/>
        </w:rPr>
        <w:t>б) жилой микрорайон формируется из кварталов или групп жилых домов и объектов обслуживания;</w:t>
      </w:r>
    </w:p>
    <w:p w:rsidR="007B53DB" w:rsidRPr="00183DB1" w:rsidRDefault="007B53DB" w:rsidP="007B53DB">
      <w:pPr>
        <w:jc w:val="both"/>
        <w:rPr>
          <w:sz w:val="24"/>
        </w:rPr>
      </w:pPr>
      <w:r w:rsidRPr="00183DB1">
        <w:rPr>
          <w:sz w:val="24"/>
        </w:rPr>
        <w:t>в) жилой квартал формируется из отдельных домов или групп жилых домов и содержит минимальный набор объектов обслуживания.</w:t>
      </w:r>
    </w:p>
    <w:p w:rsidR="007B53DB" w:rsidRPr="00183DB1" w:rsidRDefault="007B53DB" w:rsidP="007B53DB">
      <w:pPr>
        <w:jc w:val="both"/>
        <w:rPr>
          <w:sz w:val="24"/>
        </w:rPr>
      </w:pPr>
      <w:r w:rsidRPr="00183DB1">
        <w:rPr>
          <w:sz w:val="24"/>
        </w:rPr>
        <w:t>3.1.4.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7B53DB" w:rsidRPr="00183DB1" w:rsidRDefault="007B53DB" w:rsidP="007B53DB">
      <w:pPr>
        <w:jc w:val="both"/>
        <w:rPr>
          <w:sz w:val="24"/>
        </w:rPr>
      </w:pPr>
      <w:r w:rsidRPr="00183DB1">
        <w:rPr>
          <w:sz w:val="24"/>
        </w:rPr>
        <w:t>3.1.5.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7B53DB" w:rsidRPr="00183DB1" w:rsidRDefault="007B53DB" w:rsidP="007B53DB">
      <w:pPr>
        <w:jc w:val="both"/>
        <w:rPr>
          <w:sz w:val="24"/>
        </w:rPr>
      </w:pPr>
      <w:r w:rsidRPr="00183DB1">
        <w:rPr>
          <w:sz w:val="24"/>
        </w:rPr>
        <w:t xml:space="preserve">3.1.6. Параметры жилой застройки определяются в настоящих местных нормативах, Правилах землепользования и застройки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p>
    <w:p w:rsidR="007B53DB" w:rsidRPr="00183DB1" w:rsidRDefault="007B53DB" w:rsidP="007B53DB">
      <w:pPr>
        <w:jc w:val="both"/>
        <w:rPr>
          <w:sz w:val="24"/>
        </w:rPr>
      </w:pPr>
      <w:r w:rsidRPr="00183DB1">
        <w:rPr>
          <w:sz w:val="24"/>
        </w:rPr>
        <w:t xml:space="preserve">3.1.7.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w:t>
      </w:r>
      <w:r w:rsidRPr="00183DB1">
        <w:rPr>
          <w:sz w:val="24"/>
        </w:rPr>
        <w:lastRenderedPageBreak/>
        <w:t>реставрацией и приспособлением под современное использование памятников истории и культуры.</w:t>
      </w:r>
    </w:p>
    <w:p w:rsidR="007B53DB" w:rsidRPr="00183DB1" w:rsidRDefault="007B53DB" w:rsidP="007B53DB">
      <w:pPr>
        <w:jc w:val="both"/>
        <w:rPr>
          <w:sz w:val="24"/>
        </w:rPr>
      </w:pPr>
      <w:r w:rsidRPr="00183DB1">
        <w:rPr>
          <w:sz w:val="24"/>
        </w:rPr>
        <w:t>3.1.8.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7B53DB" w:rsidRPr="00183DB1" w:rsidRDefault="007B53DB" w:rsidP="007B53DB">
      <w:pPr>
        <w:jc w:val="both"/>
        <w:rPr>
          <w:sz w:val="24"/>
        </w:rPr>
      </w:pPr>
      <w:r w:rsidRPr="00183DB1">
        <w:rPr>
          <w:sz w:val="24"/>
        </w:rPr>
        <w:t>3.1.9. Жилищная обеспеченность устанавливается 25 кв. м /чел., для социального жилья -20 кв. м /чел.</w:t>
      </w:r>
    </w:p>
    <w:p w:rsidR="007B53DB" w:rsidRPr="00183DB1" w:rsidRDefault="007B53DB" w:rsidP="007B53DB">
      <w:pPr>
        <w:jc w:val="both"/>
        <w:rPr>
          <w:sz w:val="24"/>
        </w:rPr>
      </w:pPr>
      <w:r w:rsidRPr="00183DB1">
        <w:rPr>
          <w:sz w:val="24"/>
        </w:rPr>
        <w:t>Расчетные показатели жилищной обеспеченности для индивидуальной жилой застройки не нормируются.</w:t>
      </w:r>
    </w:p>
    <w:p w:rsidR="007B53DB" w:rsidRPr="00183DB1" w:rsidRDefault="007B53DB" w:rsidP="007B53DB">
      <w:pPr>
        <w:jc w:val="both"/>
        <w:rPr>
          <w:sz w:val="24"/>
        </w:rPr>
      </w:pPr>
      <w:r w:rsidRPr="00183DB1">
        <w:rPr>
          <w:sz w:val="24"/>
        </w:rPr>
        <w:t xml:space="preserve">3.1.10. Этажность жилой застройки определяется градостроительным регламентом Правил землепользования и застройки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7B53DB" w:rsidRPr="00183DB1" w:rsidRDefault="007B53DB" w:rsidP="007B53DB">
      <w:pPr>
        <w:jc w:val="both"/>
        <w:rPr>
          <w:sz w:val="24"/>
        </w:rPr>
      </w:pPr>
      <w:r w:rsidRPr="00183DB1">
        <w:rPr>
          <w:sz w:val="24"/>
        </w:rPr>
        <w:t>3.1.11.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7B53DB" w:rsidRPr="00183DB1" w:rsidRDefault="007B53DB" w:rsidP="007B53DB">
      <w:pPr>
        <w:jc w:val="both"/>
        <w:rPr>
          <w:sz w:val="24"/>
        </w:rPr>
      </w:pPr>
      <w:r w:rsidRPr="00183DB1">
        <w:rPr>
          <w:sz w:val="24"/>
        </w:rPr>
        <w:t>- при средней этажности жилой застройки до 3 этажей - 20 гектаров  с приквартирными земельными участками.</w:t>
      </w:r>
    </w:p>
    <w:p w:rsidR="007B53DB" w:rsidRDefault="007B53DB" w:rsidP="007B53DB">
      <w:pPr>
        <w:jc w:val="both"/>
        <w:rPr>
          <w:sz w:val="24"/>
        </w:rPr>
      </w:pPr>
      <w:r w:rsidRPr="00183DB1">
        <w:rPr>
          <w:sz w:val="24"/>
        </w:rPr>
        <w:t>3.1.12. Максимальные значения коэффициентов застройки и коэффициентов плотности застройки следует принимать по таблице 3.1.</w:t>
      </w:r>
    </w:p>
    <w:p w:rsidR="007B53DB" w:rsidRPr="00183DB1" w:rsidRDefault="007B53DB" w:rsidP="007B53DB">
      <w:pPr>
        <w:jc w:val="both"/>
        <w:rPr>
          <w:sz w:val="24"/>
        </w:rPr>
      </w:pPr>
      <w:r w:rsidRPr="00183DB1">
        <w:rPr>
          <w:sz w:val="24"/>
        </w:rPr>
        <w:t>Таблица 3.1.</w:t>
      </w:r>
    </w:p>
    <w:tbl>
      <w:tblPr>
        <w:tblW w:w="0" w:type="auto"/>
        <w:tblCellMar>
          <w:left w:w="0" w:type="dxa"/>
          <w:right w:w="0" w:type="dxa"/>
        </w:tblCellMar>
        <w:tblLook w:val="04A0"/>
      </w:tblPr>
      <w:tblGrid>
        <w:gridCol w:w="3804"/>
        <w:gridCol w:w="2544"/>
        <w:gridCol w:w="2868"/>
      </w:tblGrid>
      <w:tr w:rsidR="007B53DB" w:rsidRPr="00183DB1" w:rsidTr="008A24E3">
        <w:tc>
          <w:tcPr>
            <w:tcW w:w="3804" w:type="dxa"/>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7B53DB" w:rsidRPr="00183DB1" w:rsidRDefault="007B53DB" w:rsidP="008A24E3">
            <w:pPr>
              <w:jc w:val="both"/>
              <w:rPr>
                <w:sz w:val="24"/>
              </w:rPr>
            </w:pPr>
            <w:r w:rsidRPr="00183DB1">
              <w:rPr>
                <w:b/>
                <w:bCs/>
                <w:sz w:val="24"/>
              </w:rPr>
              <w:t>Наименование территориальной зоны</w:t>
            </w:r>
          </w:p>
        </w:tc>
        <w:tc>
          <w:tcPr>
            <w:tcW w:w="254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7B53DB" w:rsidRPr="00183DB1" w:rsidRDefault="007B53DB" w:rsidP="008A24E3">
            <w:pPr>
              <w:jc w:val="both"/>
              <w:rPr>
                <w:sz w:val="24"/>
              </w:rPr>
            </w:pPr>
            <w:r w:rsidRPr="00183DB1">
              <w:rPr>
                <w:b/>
                <w:bCs/>
                <w:sz w:val="24"/>
              </w:rPr>
              <w:t>Коэффициент застройки</w:t>
            </w:r>
          </w:p>
        </w:tc>
        <w:tc>
          <w:tcPr>
            <w:tcW w:w="2868"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7B53DB" w:rsidRPr="00183DB1" w:rsidRDefault="007B53DB" w:rsidP="008A24E3">
            <w:pPr>
              <w:jc w:val="both"/>
              <w:rPr>
                <w:sz w:val="24"/>
              </w:rPr>
            </w:pPr>
            <w:r w:rsidRPr="00183DB1">
              <w:rPr>
                <w:b/>
                <w:bCs/>
                <w:sz w:val="24"/>
              </w:rPr>
              <w:t>Коэффициент плотности застройки</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Зона застройки индивидуальными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0,2</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0,4</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Зона блокированной жилой застройки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0,5</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Зона застройки малоэтажными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0,8</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Зона застройки среднеэтажными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1,0</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Зона застройки многоэтажными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1,2</w:t>
            </w:r>
          </w:p>
        </w:tc>
      </w:tr>
      <w:tr w:rsidR="007B53DB" w:rsidRPr="00183DB1" w:rsidTr="008A24E3">
        <w:tc>
          <w:tcPr>
            <w:tcW w:w="3804" w:type="dxa"/>
            <w:tcBorders>
              <w:top w:val="nil"/>
              <w:left w:val="single" w:sz="8" w:space="0" w:color="auto"/>
              <w:bottom w:val="nil"/>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В условиях реконструкции:</w:t>
            </w:r>
          </w:p>
          <w:p w:rsidR="007B53DB" w:rsidRPr="00183DB1" w:rsidRDefault="007B53DB" w:rsidP="008A24E3">
            <w:pPr>
              <w:jc w:val="both"/>
              <w:rPr>
                <w:sz w:val="24"/>
              </w:rPr>
            </w:pPr>
            <w:r w:rsidRPr="00183DB1">
              <w:rPr>
                <w:sz w:val="24"/>
              </w:rPr>
              <w:t>для зоны застройки среднеэтажными и многоэтажными жилыми домами</w:t>
            </w:r>
          </w:p>
          <w:p w:rsidR="007B53DB" w:rsidRPr="00183DB1" w:rsidRDefault="007B53DB" w:rsidP="008A24E3">
            <w:pPr>
              <w:jc w:val="both"/>
              <w:rPr>
                <w:sz w:val="24"/>
              </w:rPr>
            </w:pPr>
            <w:r w:rsidRPr="00183DB1">
              <w:rPr>
                <w:sz w:val="24"/>
              </w:rPr>
              <w:t> </w:t>
            </w:r>
          </w:p>
        </w:tc>
        <w:tc>
          <w:tcPr>
            <w:tcW w:w="2544" w:type="dxa"/>
            <w:tcBorders>
              <w:top w:val="nil"/>
              <w:left w:val="nil"/>
              <w:bottom w:val="nil"/>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0,6</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868" w:type="dxa"/>
            <w:tcBorders>
              <w:top w:val="nil"/>
              <w:left w:val="nil"/>
              <w:bottom w:val="nil"/>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1,6</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r>
      <w:tr w:rsidR="007B53DB" w:rsidRPr="00183DB1" w:rsidTr="008A24E3">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для зоны многоэтажной жилой застройки, освоение которой осуществляется в рамках развития застроенных территорий</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0,6</w:t>
            </w:r>
          </w:p>
          <w:p w:rsidR="007B53DB" w:rsidRPr="00183DB1" w:rsidRDefault="007B53DB" w:rsidP="008A24E3">
            <w:pPr>
              <w:jc w:val="both"/>
              <w:rPr>
                <w:sz w:val="24"/>
              </w:rPr>
            </w:pPr>
            <w:r w:rsidRPr="00183DB1">
              <w:rPr>
                <w:sz w:val="24"/>
              </w:rPr>
              <w:t> </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1,6 + (Sснос/Sтер)</w:t>
            </w:r>
          </w:p>
          <w:p w:rsidR="007B53DB" w:rsidRPr="00183DB1" w:rsidRDefault="007B53DB" w:rsidP="008A24E3">
            <w:pPr>
              <w:jc w:val="both"/>
              <w:rPr>
                <w:sz w:val="24"/>
              </w:rPr>
            </w:pPr>
            <w:r w:rsidRPr="00183DB1">
              <w:rPr>
                <w:sz w:val="24"/>
              </w:rPr>
              <w:t>где</w:t>
            </w:r>
          </w:p>
          <w:p w:rsidR="007B53DB" w:rsidRPr="00183DB1" w:rsidRDefault="007B53DB" w:rsidP="008A24E3">
            <w:pPr>
              <w:jc w:val="both"/>
              <w:rPr>
                <w:sz w:val="24"/>
              </w:rPr>
            </w:pPr>
            <w:r w:rsidRPr="00183DB1">
              <w:rPr>
                <w:sz w:val="24"/>
              </w:rPr>
              <w:t>Sснос- общая площадь всех этажей сносимых  жилых зданий</w:t>
            </w:r>
          </w:p>
          <w:p w:rsidR="007B53DB" w:rsidRPr="00183DB1" w:rsidRDefault="007B53DB" w:rsidP="008A24E3">
            <w:pPr>
              <w:jc w:val="both"/>
              <w:rPr>
                <w:sz w:val="24"/>
              </w:rPr>
            </w:pPr>
            <w:r w:rsidRPr="00183DB1">
              <w:rPr>
                <w:sz w:val="24"/>
              </w:rPr>
              <w:t>Sтер - площадь квартала</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w:t>
      </w:r>
      <w:r>
        <w:rPr>
          <w:sz w:val="24"/>
        </w:rPr>
        <w:t>  </w:t>
      </w:r>
      <w:r w:rsidRPr="00183DB1">
        <w:rPr>
          <w:sz w:val="24"/>
        </w:rPr>
        <w:t xml:space="preserve"> Границами кварталов являются красные линии.</w:t>
      </w:r>
    </w:p>
    <w:p w:rsidR="007B53DB" w:rsidRPr="00183DB1" w:rsidRDefault="007B53DB" w:rsidP="007B53DB">
      <w:pPr>
        <w:jc w:val="both"/>
        <w:rPr>
          <w:sz w:val="24"/>
        </w:rPr>
      </w:pPr>
      <w:r w:rsidRPr="00183DB1">
        <w:rPr>
          <w:sz w:val="24"/>
        </w:rPr>
        <w:t>2.   Под реконструкцией понимается освоение территории за счет сноса существующих объектов в сложившихся планировочных элементах и их частей.</w:t>
      </w:r>
    </w:p>
    <w:p w:rsidR="007B53DB" w:rsidRDefault="007B53DB" w:rsidP="007B53DB">
      <w:pPr>
        <w:jc w:val="both"/>
        <w:rPr>
          <w:sz w:val="24"/>
        </w:rPr>
      </w:pPr>
      <w:r w:rsidRPr="00183DB1">
        <w:rPr>
          <w:sz w:val="24"/>
        </w:rPr>
        <w:t>3.1.13. Предварительное определение потребности в территории жилых зон (кол. га на 1 дом, квартиру) приведены в таблице 3.2.</w:t>
      </w: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3.2.</w:t>
      </w:r>
    </w:p>
    <w:tbl>
      <w:tblPr>
        <w:tblW w:w="0" w:type="auto"/>
        <w:tblInd w:w="250" w:type="dxa"/>
        <w:tblCellMar>
          <w:left w:w="0" w:type="dxa"/>
          <w:right w:w="0" w:type="dxa"/>
        </w:tblCellMar>
        <w:tblLook w:val="04A0"/>
      </w:tblPr>
      <w:tblGrid>
        <w:gridCol w:w="3519"/>
        <w:gridCol w:w="2790"/>
        <w:gridCol w:w="3012"/>
      </w:tblGrid>
      <w:tr w:rsidR="007B53DB" w:rsidRPr="00183DB1" w:rsidTr="008A24E3">
        <w:tc>
          <w:tcPr>
            <w:tcW w:w="363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Тип застройки</w:t>
            </w:r>
          </w:p>
        </w:tc>
        <w:tc>
          <w:tcPr>
            <w:tcW w:w="28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 xml:space="preserve">Площадь земельного </w:t>
            </w:r>
            <w:r w:rsidRPr="00183DB1">
              <w:rPr>
                <w:b/>
                <w:bCs/>
                <w:sz w:val="24"/>
              </w:rPr>
              <w:lastRenderedPageBreak/>
              <w:t>участка, м²</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lastRenderedPageBreak/>
              <w:t>Показатель, га</w:t>
            </w:r>
          </w:p>
        </w:tc>
      </w:tr>
      <w:tr w:rsidR="007B53DB" w:rsidRPr="00183DB1" w:rsidTr="008A24E3">
        <w:trPr>
          <w:trHeight w:val="365"/>
        </w:trPr>
        <w:tc>
          <w:tcPr>
            <w:tcW w:w="3633"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Индивидуальная жилая застройка с участками при доме</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0,25-0,27</w:t>
            </w:r>
          </w:p>
        </w:tc>
      </w:tr>
      <w:tr w:rsidR="007B53DB" w:rsidRPr="00183DB1" w:rsidTr="008A24E3">
        <w:trPr>
          <w:trHeight w:val="442"/>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0,21-0,23</w:t>
            </w:r>
          </w:p>
        </w:tc>
      </w:tr>
      <w:tr w:rsidR="007B53DB" w:rsidRPr="00183DB1" w:rsidTr="008A24E3">
        <w:trPr>
          <w:trHeight w:val="406"/>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1200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0,17-0,20</w:t>
            </w:r>
          </w:p>
        </w:tc>
      </w:tr>
      <w:tr w:rsidR="007B53DB" w:rsidRPr="00183DB1" w:rsidTr="008A24E3">
        <w:trPr>
          <w:trHeight w:val="425"/>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0,15-0,17</w:t>
            </w:r>
          </w:p>
        </w:tc>
      </w:tr>
      <w:tr w:rsidR="007B53DB" w:rsidRPr="00183DB1" w:rsidTr="008A24E3">
        <w:trPr>
          <w:trHeight w:val="431"/>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800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0,13-0,15</w:t>
            </w:r>
          </w:p>
        </w:tc>
      </w:tr>
      <w:tr w:rsidR="007B53DB" w:rsidRPr="00183DB1" w:rsidTr="008A24E3">
        <w:trPr>
          <w:trHeight w:val="424"/>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600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0,11-0,13</w:t>
            </w:r>
          </w:p>
        </w:tc>
      </w:tr>
      <w:tr w:rsidR="007B53DB" w:rsidRPr="00183DB1" w:rsidTr="008A24E3">
        <w:trPr>
          <w:trHeight w:val="43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0,08-0,13</w:t>
            </w:r>
          </w:p>
        </w:tc>
      </w:tr>
      <w:tr w:rsidR="007B53DB" w:rsidRPr="00183DB1" w:rsidTr="008A24E3">
        <w:trPr>
          <w:trHeight w:val="299"/>
        </w:trPr>
        <w:tc>
          <w:tcPr>
            <w:tcW w:w="3633" w:type="dxa"/>
            <w:vMerge w:val="restart"/>
            <w:tcBorders>
              <w:top w:val="nil"/>
              <w:left w:val="single" w:sz="8" w:space="0" w:color="000000"/>
              <w:bottom w:val="nil"/>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Малоэтажная жилая застройка без участков при квартире с числом этажей</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0,04</w:t>
            </w:r>
          </w:p>
        </w:tc>
      </w:tr>
      <w:tr w:rsidR="007B53DB" w:rsidRPr="00183DB1" w:rsidTr="008A24E3">
        <w:trPr>
          <w:trHeight w:val="286"/>
        </w:trPr>
        <w:tc>
          <w:tcPr>
            <w:tcW w:w="0" w:type="auto"/>
            <w:vMerge/>
            <w:tcBorders>
              <w:top w:val="nil"/>
              <w:left w:val="single" w:sz="8" w:space="0" w:color="000000"/>
              <w:bottom w:val="nil"/>
              <w:right w:val="nil"/>
            </w:tcBorders>
            <w:vAlign w:val="center"/>
            <w:hideMark/>
          </w:tcPr>
          <w:p w:rsidR="007B53DB" w:rsidRPr="00183DB1" w:rsidRDefault="007B53DB" w:rsidP="008A24E3">
            <w:pPr>
              <w:jc w:val="both"/>
              <w:rPr>
                <w:sz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0,04</w:t>
            </w:r>
          </w:p>
        </w:tc>
      </w:tr>
      <w:tr w:rsidR="007B53DB" w:rsidRPr="00183DB1" w:rsidTr="008A24E3">
        <w:trPr>
          <w:trHeight w:val="286"/>
        </w:trPr>
        <w:tc>
          <w:tcPr>
            <w:tcW w:w="3633" w:type="dxa"/>
            <w:tcBorders>
              <w:top w:val="nil"/>
              <w:left w:val="single" w:sz="8" w:space="0" w:color="000000"/>
              <w:bottom w:val="nil"/>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0,03</w:t>
            </w:r>
          </w:p>
        </w:tc>
      </w:tr>
      <w:tr w:rsidR="007B53DB" w:rsidRPr="00183DB1" w:rsidTr="008A24E3">
        <w:trPr>
          <w:trHeight w:val="286"/>
        </w:trPr>
        <w:tc>
          <w:tcPr>
            <w:tcW w:w="363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0,02</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При необходимости организации обособленных хозяйственных проездов площадь жилой территории увеличивается на 10 процентов.</w:t>
      </w:r>
    </w:p>
    <w:p w:rsidR="007B53DB" w:rsidRPr="00183DB1" w:rsidRDefault="007B53DB" w:rsidP="007B53DB">
      <w:pPr>
        <w:jc w:val="both"/>
        <w:rPr>
          <w:sz w:val="24"/>
        </w:rPr>
      </w:pPr>
      <w:r w:rsidRPr="00183DB1">
        <w:rPr>
          <w:sz w:val="24"/>
        </w:rPr>
        <w:t>2. При подсчете площади жилой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7B53DB" w:rsidRPr="00183DB1" w:rsidRDefault="007B53DB" w:rsidP="007B53DB">
      <w:pPr>
        <w:jc w:val="both"/>
        <w:rPr>
          <w:sz w:val="24"/>
        </w:rPr>
      </w:pPr>
      <w:r w:rsidRPr="00183DB1">
        <w:rPr>
          <w:sz w:val="24"/>
        </w:rPr>
        <w:t>3.2. </w:t>
      </w:r>
      <w:r w:rsidRPr="00183DB1">
        <w:rPr>
          <w:i/>
          <w:iCs/>
          <w:sz w:val="24"/>
        </w:rPr>
        <w:t>Нормативы жилой зоны.</w:t>
      </w:r>
    </w:p>
    <w:p w:rsidR="007B53DB" w:rsidRPr="00183DB1" w:rsidRDefault="007B53DB" w:rsidP="007B53DB">
      <w:pPr>
        <w:jc w:val="both"/>
        <w:rPr>
          <w:sz w:val="24"/>
        </w:rPr>
      </w:pPr>
      <w:r w:rsidRPr="00183DB1">
        <w:rPr>
          <w:sz w:val="24"/>
        </w:rPr>
        <w:t>3.2.1. Расчетные показатели минимально допустимого уровня средней жилищной обеспеченности населения (метров квадратных на человека)</w:t>
      </w:r>
    </w:p>
    <w:p w:rsidR="007B53DB" w:rsidRPr="00183DB1" w:rsidRDefault="007B53DB" w:rsidP="007B53DB">
      <w:pPr>
        <w:jc w:val="both"/>
        <w:rPr>
          <w:sz w:val="24"/>
        </w:rPr>
      </w:pPr>
      <w:r w:rsidRPr="00183DB1">
        <w:rPr>
          <w:sz w:val="24"/>
        </w:rPr>
        <w:t xml:space="preserve">Расчетные показатели минимально допустимого уровня средней жилищной обеспеченности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принимаются в соответствии с таблицей 3.3.</w:t>
      </w:r>
    </w:p>
    <w:p w:rsidR="007B53DB" w:rsidRPr="00183DB1" w:rsidRDefault="007B53DB" w:rsidP="007B53DB">
      <w:pPr>
        <w:jc w:val="both"/>
        <w:rPr>
          <w:sz w:val="24"/>
        </w:rPr>
      </w:pPr>
      <w:r w:rsidRPr="00183DB1">
        <w:rPr>
          <w:sz w:val="24"/>
        </w:rPr>
        <w:t> Таблица 3.3</w:t>
      </w:r>
    </w:p>
    <w:tbl>
      <w:tblPr>
        <w:tblW w:w="0" w:type="auto"/>
        <w:tblCellMar>
          <w:left w:w="0" w:type="dxa"/>
          <w:right w:w="0" w:type="dxa"/>
        </w:tblCellMar>
        <w:tblLook w:val="04A0"/>
      </w:tblPr>
      <w:tblGrid>
        <w:gridCol w:w="4696"/>
        <w:gridCol w:w="1418"/>
        <w:gridCol w:w="1559"/>
        <w:gridCol w:w="1484"/>
      </w:tblGrid>
      <w:tr w:rsidR="007B53DB" w:rsidRPr="00183DB1" w:rsidTr="008A24E3">
        <w:trPr>
          <w:trHeight w:val="507"/>
        </w:trPr>
        <w:tc>
          <w:tcPr>
            <w:tcW w:w="469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Наименование показателя</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2016 год</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2020 год</w:t>
            </w:r>
          </w:p>
        </w:tc>
        <w:tc>
          <w:tcPr>
            <w:tcW w:w="148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2030 год</w:t>
            </w:r>
          </w:p>
        </w:tc>
      </w:tr>
      <w:tr w:rsidR="007B53DB" w:rsidRPr="00183DB1" w:rsidTr="008A24E3">
        <w:trPr>
          <w:trHeight w:val="254"/>
        </w:trPr>
        <w:tc>
          <w:tcPr>
            <w:tcW w:w="4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Общая площадь жилых помещений, приходящаяся в среднем на одного жителя, кв. м на человек, результирующая</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25-30,0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30-35</w:t>
            </w:r>
          </w:p>
        </w:tc>
        <w:tc>
          <w:tcPr>
            <w:tcW w:w="14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30-35</w:t>
            </w:r>
          </w:p>
        </w:tc>
      </w:tr>
    </w:tbl>
    <w:p w:rsidR="007B53DB" w:rsidRPr="00183DB1" w:rsidRDefault="007B53DB" w:rsidP="007B53DB">
      <w:pPr>
        <w:jc w:val="both"/>
        <w:rPr>
          <w:sz w:val="24"/>
        </w:rPr>
      </w:pPr>
      <w:r w:rsidRPr="00183DB1">
        <w:rPr>
          <w:sz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7B53DB" w:rsidRPr="00183DB1" w:rsidRDefault="007B53DB" w:rsidP="007B53DB">
      <w:pPr>
        <w:jc w:val="both"/>
        <w:rPr>
          <w:sz w:val="24"/>
        </w:rPr>
      </w:pPr>
      <w:r w:rsidRPr="00183DB1">
        <w:rPr>
          <w:sz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7B53DB" w:rsidRPr="00183DB1" w:rsidRDefault="007B53DB" w:rsidP="007B53DB">
      <w:pPr>
        <w:jc w:val="both"/>
        <w:rPr>
          <w:sz w:val="24"/>
        </w:rPr>
      </w:pPr>
      <w:r w:rsidRPr="00183DB1">
        <w:rPr>
          <w:sz w:val="24"/>
        </w:rPr>
        <w:t>3.3. </w:t>
      </w:r>
      <w:r w:rsidRPr="00183DB1">
        <w:rPr>
          <w:i/>
          <w:iCs/>
          <w:sz w:val="24"/>
        </w:rPr>
        <w:t>Параметры зон жилой застройки.</w:t>
      </w:r>
    </w:p>
    <w:p w:rsidR="007B53DB" w:rsidRPr="00183DB1" w:rsidRDefault="007B53DB" w:rsidP="007B53DB">
      <w:pPr>
        <w:jc w:val="both"/>
        <w:rPr>
          <w:sz w:val="24"/>
        </w:rPr>
      </w:pPr>
      <w:r w:rsidRPr="00183DB1">
        <w:rPr>
          <w:sz w:val="24"/>
        </w:rPr>
        <w:t>3.3.1.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7B53DB" w:rsidRPr="00183DB1" w:rsidRDefault="007B53DB" w:rsidP="007B53DB">
      <w:pPr>
        <w:jc w:val="both"/>
        <w:rPr>
          <w:sz w:val="24"/>
        </w:rPr>
      </w:pPr>
      <w:r w:rsidRPr="00183DB1">
        <w:rPr>
          <w:sz w:val="24"/>
        </w:rPr>
        <w:t>3.3.2. 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
    <w:p w:rsidR="007B53DB" w:rsidRPr="00183DB1" w:rsidRDefault="007B53DB" w:rsidP="007B53DB">
      <w:pPr>
        <w:jc w:val="both"/>
        <w:rPr>
          <w:sz w:val="24"/>
        </w:rPr>
      </w:pPr>
      <w:r w:rsidRPr="00183DB1">
        <w:rPr>
          <w:sz w:val="24"/>
        </w:rPr>
        <w:t>3.3.3. В соответствии с характером застройки в пределах жилой зоны выделяются подзоны (средовые районы) как группы кварталов (ММТ) с одинаковыми или близкими средовыми характеристиками.</w:t>
      </w:r>
    </w:p>
    <w:p w:rsidR="007B53DB" w:rsidRPr="00183DB1" w:rsidRDefault="007B53DB" w:rsidP="007B53DB">
      <w:pPr>
        <w:jc w:val="both"/>
        <w:rPr>
          <w:sz w:val="24"/>
        </w:rPr>
      </w:pPr>
      <w:r w:rsidRPr="00183DB1">
        <w:rPr>
          <w:sz w:val="24"/>
        </w:rPr>
        <w:lastRenderedPageBreak/>
        <w:t>Основными типами средовых районов являются районы:</w:t>
      </w:r>
    </w:p>
    <w:p w:rsidR="007B53DB" w:rsidRPr="00183DB1" w:rsidRDefault="007B53DB" w:rsidP="007B53DB">
      <w:pPr>
        <w:jc w:val="both"/>
        <w:rPr>
          <w:sz w:val="24"/>
        </w:rPr>
      </w:pPr>
      <w:r w:rsidRPr="00183DB1">
        <w:rPr>
          <w:sz w:val="24"/>
        </w:rPr>
        <w:t>- многоэтажной застройки;</w:t>
      </w:r>
    </w:p>
    <w:p w:rsidR="007B53DB" w:rsidRPr="00183DB1" w:rsidRDefault="007B53DB" w:rsidP="007B53DB">
      <w:pPr>
        <w:jc w:val="both"/>
        <w:rPr>
          <w:sz w:val="24"/>
        </w:rPr>
      </w:pPr>
      <w:r w:rsidRPr="00183DB1">
        <w:rPr>
          <w:sz w:val="24"/>
        </w:rPr>
        <w:t>- среднеэтажной застройки;</w:t>
      </w:r>
    </w:p>
    <w:p w:rsidR="007B53DB" w:rsidRPr="00183DB1" w:rsidRDefault="007B53DB" w:rsidP="007B53DB">
      <w:pPr>
        <w:jc w:val="both"/>
        <w:rPr>
          <w:sz w:val="24"/>
        </w:rPr>
      </w:pPr>
      <w:r w:rsidRPr="00183DB1">
        <w:rPr>
          <w:sz w:val="24"/>
        </w:rPr>
        <w:t>-многоквартирной малоэтажной застройки;</w:t>
      </w:r>
    </w:p>
    <w:p w:rsidR="007B53DB" w:rsidRPr="00183DB1" w:rsidRDefault="007B53DB" w:rsidP="007B53DB">
      <w:pPr>
        <w:jc w:val="both"/>
        <w:rPr>
          <w:sz w:val="24"/>
        </w:rPr>
      </w:pPr>
      <w:r w:rsidRPr="00183DB1">
        <w:rPr>
          <w:sz w:val="24"/>
        </w:rPr>
        <w:t>-малоэтажной блокированной застройки;</w:t>
      </w:r>
    </w:p>
    <w:p w:rsidR="007B53DB" w:rsidRPr="00183DB1" w:rsidRDefault="007B53DB" w:rsidP="007B53DB">
      <w:pPr>
        <w:jc w:val="both"/>
        <w:rPr>
          <w:sz w:val="24"/>
        </w:rPr>
      </w:pPr>
      <w:r w:rsidRPr="00183DB1">
        <w:rPr>
          <w:sz w:val="24"/>
        </w:rPr>
        <w:t>-малоэтажной усадебной (коттеджной) застройки.</w:t>
      </w:r>
    </w:p>
    <w:p w:rsidR="007B53DB" w:rsidRPr="00183DB1" w:rsidRDefault="007B53DB" w:rsidP="007B53DB">
      <w:pPr>
        <w:jc w:val="both"/>
        <w:rPr>
          <w:sz w:val="24"/>
        </w:rPr>
      </w:pPr>
      <w:r w:rsidRPr="00183DB1">
        <w:rPr>
          <w:sz w:val="24"/>
        </w:rPr>
        <w:t>В зависимости от местных условий указанные типы средовых районов, как правило, дифференцируются: по размещению в системе населенного пункта, уровню комфортности, специфике приемов застройки, наличию памятников архитектуры и т.п.</w:t>
      </w:r>
    </w:p>
    <w:p w:rsidR="007B53DB" w:rsidRPr="00183DB1" w:rsidRDefault="007B53DB" w:rsidP="007B53DB">
      <w:pPr>
        <w:jc w:val="both"/>
        <w:rPr>
          <w:sz w:val="24"/>
        </w:rPr>
      </w:pPr>
      <w:r w:rsidRPr="00183DB1">
        <w:rPr>
          <w:sz w:val="24"/>
        </w:rPr>
        <w:t>Типы средовых районов выделяются конкретно в каждом населенном пункте, и требования к их организации закрепляются Правилами землепользования и застройки.</w:t>
      </w:r>
    </w:p>
    <w:p w:rsidR="007B53DB" w:rsidRPr="00183DB1" w:rsidRDefault="007B53DB" w:rsidP="007B53DB">
      <w:pPr>
        <w:jc w:val="both"/>
        <w:rPr>
          <w:sz w:val="24"/>
        </w:rPr>
      </w:pPr>
      <w:r w:rsidRPr="00183DB1">
        <w:rPr>
          <w:sz w:val="24"/>
        </w:rPr>
        <w:t>3.3.4. 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включая потребности маломобильных групп населения, национальных особенностей организации быта.</w:t>
      </w:r>
    </w:p>
    <w:p w:rsidR="007B53DB" w:rsidRPr="00183DB1" w:rsidRDefault="007B53DB" w:rsidP="007B53DB">
      <w:pPr>
        <w:jc w:val="both"/>
        <w:rPr>
          <w:sz w:val="24"/>
        </w:rPr>
      </w:pPr>
      <w:r w:rsidRPr="00183DB1">
        <w:rPr>
          <w:sz w:val="24"/>
        </w:rPr>
        <w:t>3.3.5.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B53DB" w:rsidRPr="00183DB1" w:rsidRDefault="007B53DB" w:rsidP="007B53DB">
      <w:pPr>
        <w:jc w:val="both"/>
        <w:rPr>
          <w:sz w:val="24"/>
        </w:rPr>
      </w:pPr>
      <w:r w:rsidRPr="00183DB1">
        <w:rPr>
          <w:sz w:val="24"/>
        </w:rPr>
        <w:t>3.3.6. 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7B53DB" w:rsidRPr="00183DB1" w:rsidRDefault="007B53DB" w:rsidP="007B53DB">
      <w:pPr>
        <w:jc w:val="both"/>
        <w:rPr>
          <w:sz w:val="24"/>
        </w:rPr>
      </w:pPr>
      <w:r w:rsidRPr="00183DB1">
        <w:rPr>
          <w:sz w:val="24"/>
        </w:rPr>
        <w:t>3.3.7. Размещение индивидуального строительства в поселении следует предусматривать:</w:t>
      </w:r>
    </w:p>
    <w:p w:rsidR="007B53DB" w:rsidRPr="00183DB1" w:rsidRDefault="007B53DB" w:rsidP="007B53DB">
      <w:pPr>
        <w:jc w:val="both"/>
        <w:rPr>
          <w:sz w:val="24"/>
        </w:rPr>
      </w:pPr>
      <w:r w:rsidRPr="00183DB1">
        <w:rPr>
          <w:sz w:val="24"/>
        </w:rPr>
        <w:t>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7B53DB" w:rsidRPr="00183DB1" w:rsidRDefault="007B53DB" w:rsidP="007B53DB">
      <w:pPr>
        <w:jc w:val="both"/>
        <w:rPr>
          <w:sz w:val="24"/>
        </w:rPr>
      </w:pPr>
      <w:r w:rsidRPr="00183DB1">
        <w:rPr>
          <w:sz w:val="24"/>
        </w:rPr>
        <w:t>3.3.8.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7B53DB" w:rsidRPr="00183DB1" w:rsidRDefault="007B53DB" w:rsidP="007B53DB">
      <w:pPr>
        <w:jc w:val="both"/>
        <w:rPr>
          <w:sz w:val="24"/>
        </w:rPr>
      </w:pPr>
      <w:r w:rsidRPr="00183DB1">
        <w:rPr>
          <w:sz w:val="24"/>
        </w:rPr>
        <w:t>3.3.9.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7B53DB" w:rsidRPr="00183DB1" w:rsidRDefault="007B53DB" w:rsidP="007B53DB">
      <w:pPr>
        <w:jc w:val="both"/>
        <w:rPr>
          <w:sz w:val="24"/>
        </w:rPr>
      </w:pPr>
      <w:r w:rsidRPr="00183DB1">
        <w:rPr>
          <w:sz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53DB" w:rsidRPr="00183DB1" w:rsidRDefault="007B53DB" w:rsidP="007B53DB">
      <w:pPr>
        <w:jc w:val="both"/>
        <w:rPr>
          <w:sz w:val="24"/>
        </w:rPr>
      </w:pPr>
      <w:r w:rsidRPr="00183DB1">
        <w:rPr>
          <w:sz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7B53DB" w:rsidRPr="00183DB1" w:rsidRDefault="007B53DB" w:rsidP="007B53DB">
      <w:pPr>
        <w:jc w:val="both"/>
        <w:rPr>
          <w:sz w:val="24"/>
        </w:rPr>
      </w:pPr>
      <w:r w:rsidRPr="00183DB1">
        <w:rPr>
          <w:sz w:val="24"/>
        </w:rPr>
        <w:t>3.3.10. Предельно допустимые размеры приусадебных (приквартирных)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7B53DB" w:rsidRPr="00183DB1" w:rsidRDefault="007B53DB" w:rsidP="007B53DB">
      <w:pPr>
        <w:jc w:val="both"/>
        <w:rPr>
          <w:sz w:val="24"/>
        </w:rPr>
      </w:pPr>
      <w:r w:rsidRPr="00183DB1">
        <w:rPr>
          <w:sz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7B53DB" w:rsidRPr="00183DB1" w:rsidRDefault="007B53DB" w:rsidP="007B53DB">
      <w:pPr>
        <w:jc w:val="both"/>
        <w:rPr>
          <w:sz w:val="24"/>
        </w:rPr>
      </w:pPr>
      <w:r w:rsidRPr="00183DB1">
        <w:rPr>
          <w:sz w:val="24"/>
        </w:rPr>
        <w:t xml:space="preserve">3.3.11. Объемы реконструируемого или подлежащего сносу жилищного фонда следует определять в установленном порядке с учетом его экономической и исторической </w:t>
      </w:r>
      <w:r w:rsidRPr="00183DB1">
        <w:rPr>
          <w:sz w:val="24"/>
        </w:rPr>
        <w:lastRenderedPageBreak/>
        <w:t>ценности, технического состояния, максимального сохранения жилищного фонда, пригодного для проживания, и сложившейся исторической среды.</w:t>
      </w:r>
    </w:p>
    <w:p w:rsidR="007B53DB" w:rsidRPr="00183DB1" w:rsidRDefault="007B53DB" w:rsidP="007B53DB">
      <w:pPr>
        <w:jc w:val="both"/>
        <w:rPr>
          <w:sz w:val="24"/>
        </w:rPr>
      </w:pPr>
      <w:r w:rsidRPr="00183DB1">
        <w:rPr>
          <w:sz w:val="24"/>
        </w:rPr>
        <w:t>3.3.12.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7B53DB" w:rsidRPr="00183DB1" w:rsidRDefault="007B53DB" w:rsidP="007B53DB">
      <w:pPr>
        <w:jc w:val="both"/>
        <w:rPr>
          <w:sz w:val="24"/>
        </w:rPr>
      </w:pPr>
      <w:r w:rsidRPr="00183DB1">
        <w:rPr>
          <w:sz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7B53DB" w:rsidRPr="00183DB1" w:rsidRDefault="007B53DB" w:rsidP="007B53DB">
      <w:pPr>
        <w:jc w:val="both"/>
        <w:rPr>
          <w:sz w:val="24"/>
        </w:rPr>
      </w:pPr>
      <w:r w:rsidRPr="00183DB1">
        <w:rPr>
          <w:sz w:val="24"/>
        </w:rPr>
        <w:t>3.4. </w:t>
      </w:r>
      <w:r w:rsidRPr="00183DB1">
        <w:rPr>
          <w:i/>
          <w:iCs/>
          <w:sz w:val="24"/>
        </w:rPr>
        <w:t>Расчетные показатели максимального уровня территориальной доступности объектов жилых зон.</w:t>
      </w:r>
    </w:p>
    <w:p w:rsidR="007B53DB" w:rsidRPr="00183DB1" w:rsidRDefault="007B53DB" w:rsidP="007B53DB">
      <w:pPr>
        <w:jc w:val="both"/>
        <w:rPr>
          <w:sz w:val="24"/>
        </w:rPr>
      </w:pPr>
      <w:r w:rsidRPr="00183DB1">
        <w:rPr>
          <w:sz w:val="24"/>
        </w:rPr>
        <w:t>Не устанавливаются.</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b/>
          <w:bCs/>
          <w:i/>
          <w:iCs/>
          <w:sz w:val="24"/>
        </w:rPr>
        <w:t>4. Расчетные показатели общественно-деловой застройки</w:t>
      </w:r>
    </w:p>
    <w:p w:rsidR="007B53DB" w:rsidRPr="00183DB1" w:rsidRDefault="007B53DB" w:rsidP="007B53DB">
      <w:pPr>
        <w:jc w:val="both"/>
        <w:rPr>
          <w:sz w:val="24"/>
        </w:rPr>
      </w:pPr>
      <w:r w:rsidRPr="00183DB1">
        <w:rPr>
          <w:sz w:val="24"/>
        </w:rPr>
        <w:t> 4.1. </w:t>
      </w:r>
      <w:r w:rsidRPr="00183DB1">
        <w:rPr>
          <w:i/>
          <w:iCs/>
          <w:sz w:val="24"/>
        </w:rPr>
        <w:t>Параметры зон общественно-деловой застройки.</w:t>
      </w:r>
    </w:p>
    <w:p w:rsidR="007B53DB" w:rsidRPr="00183DB1" w:rsidRDefault="007B53DB" w:rsidP="007B53DB">
      <w:pPr>
        <w:jc w:val="both"/>
        <w:rPr>
          <w:sz w:val="24"/>
        </w:rPr>
      </w:pPr>
      <w:r w:rsidRPr="00183DB1">
        <w:rPr>
          <w:sz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7B53DB" w:rsidRPr="00183DB1" w:rsidRDefault="007B53DB" w:rsidP="007B53DB">
      <w:pPr>
        <w:jc w:val="both"/>
        <w:rPr>
          <w:sz w:val="24"/>
        </w:rPr>
      </w:pPr>
      <w:r w:rsidRPr="00183DB1">
        <w:rPr>
          <w:sz w:val="24"/>
        </w:rPr>
        <w:t>4.1.2. 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7B53DB" w:rsidRPr="00183DB1" w:rsidRDefault="007B53DB" w:rsidP="007B53DB">
      <w:pPr>
        <w:jc w:val="both"/>
        <w:rPr>
          <w:sz w:val="24"/>
        </w:rPr>
      </w:pPr>
      <w:r w:rsidRPr="00183DB1">
        <w:rPr>
          <w:sz w:val="24"/>
        </w:rPr>
        <w:t>4.1.3.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B53DB" w:rsidRPr="00183DB1" w:rsidRDefault="007B53DB" w:rsidP="007B53DB">
      <w:pPr>
        <w:jc w:val="both"/>
        <w:rPr>
          <w:sz w:val="24"/>
        </w:rPr>
      </w:pPr>
      <w:r w:rsidRPr="00183DB1">
        <w:rPr>
          <w:sz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B53DB" w:rsidRPr="00183DB1" w:rsidRDefault="007B53DB" w:rsidP="007B53DB">
      <w:pPr>
        <w:jc w:val="both"/>
        <w:rPr>
          <w:sz w:val="24"/>
        </w:rPr>
      </w:pPr>
      <w:r w:rsidRPr="00183DB1">
        <w:rPr>
          <w:sz w:val="24"/>
        </w:rPr>
        <w:t>4.1.5. В общественно-деловых зонах допускается размещать:</w:t>
      </w:r>
    </w:p>
    <w:p w:rsidR="007B53DB" w:rsidRPr="00183DB1" w:rsidRDefault="007B53DB" w:rsidP="007B53DB">
      <w:pPr>
        <w:jc w:val="both"/>
        <w:rPr>
          <w:sz w:val="24"/>
        </w:rPr>
      </w:pPr>
      <w:r w:rsidRPr="00183DB1">
        <w:rPr>
          <w:sz w:val="24"/>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7B53DB" w:rsidRPr="00183DB1" w:rsidRDefault="007B53DB" w:rsidP="007B53DB">
      <w:pPr>
        <w:jc w:val="both"/>
        <w:rPr>
          <w:sz w:val="24"/>
        </w:rPr>
      </w:pPr>
      <w:r w:rsidRPr="00183DB1">
        <w:rPr>
          <w:sz w:val="24"/>
        </w:rPr>
        <w:t>-          предприятия индустрии развлечений при отсутствии установленных ограничений на их размещение.</w:t>
      </w:r>
    </w:p>
    <w:p w:rsidR="007B53DB" w:rsidRPr="00183DB1" w:rsidRDefault="007B53DB" w:rsidP="007B53DB">
      <w:pPr>
        <w:jc w:val="both"/>
        <w:rPr>
          <w:sz w:val="24"/>
        </w:rPr>
      </w:pPr>
      <w:r w:rsidRPr="00183DB1">
        <w:rPr>
          <w:sz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7B53DB" w:rsidRDefault="007B53DB" w:rsidP="007B53DB">
      <w:pPr>
        <w:jc w:val="both"/>
        <w:rPr>
          <w:sz w:val="24"/>
        </w:rPr>
      </w:pPr>
    </w:p>
    <w:p w:rsidR="007B53DB" w:rsidRPr="00183DB1" w:rsidRDefault="007B53DB" w:rsidP="007B53DB">
      <w:pPr>
        <w:jc w:val="both"/>
        <w:rPr>
          <w:sz w:val="24"/>
        </w:rPr>
      </w:pPr>
      <w:r w:rsidRPr="00183DB1">
        <w:rPr>
          <w:sz w:val="24"/>
        </w:rPr>
        <w:t>4.2. </w:t>
      </w:r>
      <w:r w:rsidRPr="00183DB1">
        <w:rPr>
          <w:i/>
          <w:iCs/>
          <w:sz w:val="24"/>
        </w:rPr>
        <w:t>Градостроительные характеристики общественно-деловой зоны.</w:t>
      </w:r>
    </w:p>
    <w:p w:rsidR="007B53DB" w:rsidRPr="00183DB1" w:rsidRDefault="007B53DB" w:rsidP="007B53DB">
      <w:pPr>
        <w:jc w:val="both"/>
        <w:rPr>
          <w:sz w:val="24"/>
        </w:rPr>
      </w:pPr>
      <w:r w:rsidRPr="00183DB1">
        <w:rPr>
          <w:sz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B53DB" w:rsidRPr="00183DB1" w:rsidRDefault="007B53DB" w:rsidP="007B53DB">
      <w:pPr>
        <w:jc w:val="both"/>
        <w:rPr>
          <w:sz w:val="24"/>
        </w:rPr>
      </w:pPr>
      <w:r w:rsidRPr="00183DB1">
        <w:rPr>
          <w:sz w:val="24"/>
        </w:rPr>
        <w:t xml:space="preserve">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w:t>
      </w:r>
      <w:r w:rsidRPr="00183DB1">
        <w:rPr>
          <w:sz w:val="24"/>
        </w:rPr>
        <w:lastRenderedPageBreak/>
        <w:t>ликвидации чрезвычайных ситуаций, а также размещения пожарных гидрантов на свободной от возможных завалов территории.</w:t>
      </w:r>
    </w:p>
    <w:p w:rsidR="007B53DB" w:rsidRPr="00183DB1" w:rsidRDefault="007B53DB" w:rsidP="007B53DB">
      <w:pPr>
        <w:jc w:val="both"/>
        <w:rPr>
          <w:sz w:val="24"/>
        </w:rPr>
      </w:pPr>
      <w:r w:rsidRPr="00183DB1">
        <w:rPr>
          <w:sz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7B53DB" w:rsidRPr="00183DB1" w:rsidRDefault="007B53DB" w:rsidP="007B53DB">
      <w:pPr>
        <w:jc w:val="both"/>
        <w:rPr>
          <w:sz w:val="24"/>
        </w:rPr>
      </w:pPr>
      <w:r w:rsidRPr="00183DB1">
        <w:rPr>
          <w:sz w:val="24"/>
        </w:rPr>
        <w:t>4.2.3. Интенсивность использования территории общественно-деловых зон характеризуется плотностью застройки (тыс. кв.м. /га), процентом застроенности территории.</w:t>
      </w:r>
    </w:p>
    <w:p w:rsidR="007B53DB" w:rsidRPr="00183DB1" w:rsidRDefault="007B53DB" w:rsidP="007B53DB">
      <w:pPr>
        <w:jc w:val="both"/>
        <w:rPr>
          <w:sz w:val="24"/>
        </w:rPr>
      </w:pPr>
      <w:r w:rsidRPr="00183DB1">
        <w:rPr>
          <w:sz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7B53DB" w:rsidRPr="00183DB1" w:rsidRDefault="007B53DB" w:rsidP="007B53DB">
      <w:pPr>
        <w:jc w:val="both"/>
        <w:rPr>
          <w:sz w:val="24"/>
        </w:rPr>
      </w:pPr>
      <w:r>
        <w:rPr>
          <w:sz w:val="24"/>
        </w:rPr>
        <w:t>    </w:t>
      </w:r>
      <w:r w:rsidRPr="00183DB1">
        <w:rPr>
          <w:sz w:val="24"/>
        </w:rPr>
        <w:t xml:space="preserve"> Таблица 4.1.</w:t>
      </w:r>
    </w:p>
    <w:tbl>
      <w:tblPr>
        <w:tblW w:w="9155" w:type="dxa"/>
        <w:jc w:val="center"/>
        <w:tblCellMar>
          <w:left w:w="0" w:type="dxa"/>
          <w:right w:w="0" w:type="dxa"/>
        </w:tblCellMar>
        <w:tblLook w:val="04A0"/>
      </w:tblPr>
      <w:tblGrid>
        <w:gridCol w:w="4095"/>
        <w:gridCol w:w="2605"/>
        <w:gridCol w:w="2455"/>
      </w:tblGrid>
      <w:tr w:rsidR="007B53DB" w:rsidRPr="00183DB1" w:rsidTr="008A24E3">
        <w:trPr>
          <w:trHeight w:val="240"/>
          <w:jc w:val="center"/>
        </w:trPr>
        <w:tc>
          <w:tcPr>
            <w:tcW w:w="409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7B53DB" w:rsidRDefault="007B53DB" w:rsidP="008A24E3">
            <w:pPr>
              <w:jc w:val="center"/>
              <w:rPr>
                <w:b/>
                <w:bCs/>
                <w:sz w:val="20"/>
                <w:szCs w:val="20"/>
              </w:rPr>
            </w:pPr>
            <w:r w:rsidRPr="006958B1">
              <w:rPr>
                <w:b/>
                <w:bCs/>
                <w:sz w:val="20"/>
                <w:szCs w:val="20"/>
              </w:rPr>
              <w:t>Тип</w:t>
            </w:r>
          </w:p>
          <w:p w:rsidR="007B53DB" w:rsidRDefault="007B53DB" w:rsidP="008A24E3">
            <w:pPr>
              <w:jc w:val="center"/>
              <w:rPr>
                <w:b/>
                <w:bCs/>
                <w:sz w:val="20"/>
                <w:szCs w:val="20"/>
              </w:rPr>
            </w:pPr>
            <w:r w:rsidRPr="006958B1">
              <w:rPr>
                <w:b/>
                <w:bCs/>
                <w:sz w:val="20"/>
                <w:szCs w:val="20"/>
              </w:rPr>
              <w:t>общественно-деловой  </w:t>
            </w:r>
          </w:p>
          <w:p w:rsidR="007B53DB" w:rsidRPr="006958B1" w:rsidRDefault="007B53DB" w:rsidP="008A24E3">
            <w:pPr>
              <w:jc w:val="center"/>
              <w:rPr>
                <w:sz w:val="20"/>
                <w:szCs w:val="20"/>
              </w:rPr>
            </w:pPr>
            <w:r w:rsidRPr="006958B1">
              <w:rPr>
                <w:b/>
                <w:bCs/>
                <w:sz w:val="20"/>
                <w:szCs w:val="20"/>
              </w:rPr>
              <w:t>застройки</w:t>
            </w:r>
          </w:p>
        </w:tc>
        <w:tc>
          <w:tcPr>
            <w:tcW w:w="5060"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6958B1" w:rsidRDefault="007B53DB" w:rsidP="008A24E3">
            <w:pPr>
              <w:jc w:val="center"/>
              <w:rPr>
                <w:sz w:val="20"/>
                <w:szCs w:val="20"/>
              </w:rPr>
            </w:pPr>
            <w:r w:rsidRPr="006958B1">
              <w:rPr>
                <w:b/>
                <w:bCs/>
                <w:sz w:val="20"/>
                <w:szCs w:val="20"/>
              </w:rPr>
              <w:t>Плотности застройки (тыс. кв.м. общ. пл./га), не менее</w:t>
            </w:r>
          </w:p>
        </w:tc>
      </w:tr>
      <w:tr w:rsidR="007B53DB" w:rsidRPr="00183DB1" w:rsidTr="008A24E3">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7B53DB" w:rsidRPr="006958B1" w:rsidRDefault="007B53DB" w:rsidP="008A24E3">
            <w:pPr>
              <w:jc w:val="center"/>
              <w:rPr>
                <w:sz w:val="20"/>
                <w:szCs w:val="20"/>
              </w:rPr>
            </w:pPr>
          </w:p>
        </w:tc>
        <w:tc>
          <w:tcPr>
            <w:tcW w:w="5060" w:type="dxa"/>
            <w:gridSpan w:val="2"/>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6958B1" w:rsidRDefault="007B53DB" w:rsidP="008A24E3">
            <w:pPr>
              <w:jc w:val="center"/>
              <w:rPr>
                <w:sz w:val="20"/>
                <w:szCs w:val="20"/>
              </w:rPr>
            </w:pPr>
            <w:r w:rsidRPr="006958B1">
              <w:rPr>
                <w:sz w:val="20"/>
                <w:szCs w:val="20"/>
              </w:rPr>
              <w:t xml:space="preserve">Сельского поселения </w:t>
            </w:r>
            <w:r>
              <w:rPr>
                <w:sz w:val="24"/>
              </w:rPr>
              <w:t>Кандринский</w:t>
            </w:r>
            <w:r w:rsidRPr="006958B1">
              <w:rPr>
                <w:sz w:val="20"/>
                <w:szCs w:val="20"/>
              </w:rPr>
              <w:t>  сельсовет  муниципального района Туймазинский район РБ</w:t>
            </w:r>
          </w:p>
        </w:tc>
      </w:tr>
      <w:tr w:rsidR="007B53DB" w:rsidRPr="00183DB1" w:rsidTr="008A24E3">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7B53DB" w:rsidRPr="006958B1" w:rsidRDefault="007B53DB" w:rsidP="008A24E3">
            <w:pPr>
              <w:jc w:val="center"/>
              <w:rPr>
                <w:sz w:val="20"/>
                <w:szCs w:val="20"/>
              </w:rPr>
            </w:pPr>
          </w:p>
        </w:tc>
        <w:tc>
          <w:tcPr>
            <w:tcW w:w="2605"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6958B1" w:rsidRDefault="007B53DB" w:rsidP="008A24E3">
            <w:pPr>
              <w:jc w:val="center"/>
              <w:rPr>
                <w:sz w:val="20"/>
                <w:szCs w:val="20"/>
              </w:rPr>
            </w:pPr>
            <w:r w:rsidRPr="006958B1">
              <w:rPr>
                <w:b/>
                <w:bCs/>
                <w:sz w:val="20"/>
                <w:szCs w:val="20"/>
              </w:rPr>
              <w:t>на     </w:t>
            </w:r>
            <w:r w:rsidRPr="006958B1">
              <w:rPr>
                <w:b/>
                <w:bCs/>
                <w:sz w:val="20"/>
                <w:szCs w:val="20"/>
              </w:rPr>
              <w:br/>
            </w:r>
            <w:r>
              <w:rPr>
                <w:b/>
                <w:bCs/>
                <w:sz w:val="20"/>
                <w:szCs w:val="20"/>
              </w:rPr>
              <w:t>свободных </w:t>
            </w:r>
            <w:r w:rsidRPr="006958B1">
              <w:rPr>
                <w:b/>
                <w:bCs/>
                <w:sz w:val="20"/>
                <w:szCs w:val="20"/>
              </w:rPr>
              <w:t>территориях</w:t>
            </w:r>
          </w:p>
        </w:tc>
        <w:tc>
          <w:tcPr>
            <w:tcW w:w="2455"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6958B1" w:rsidRDefault="007B53DB" w:rsidP="008A24E3">
            <w:pPr>
              <w:jc w:val="center"/>
              <w:rPr>
                <w:sz w:val="20"/>
                <w:szCs w:val="20"/>
              </w:rPr>
            </w:pPr>
            <w:r w:rsidRPr="006958B1">
              <w:rPr>
                <w:b/>
                <w:bCs/>
                <w:sz w:val="20"/>
                <w:szCs w:val="20"/>
              </w:rPr>
              <w:t>при     </w:t>
            </w:r>
            <w:r w:rsidRPr="006958B1">
              <w:rPr>
                <w:b/>
                <w:bCs/>
                <w:sz w:val="20"/>
                <w:szCs w:val="20"/>
              </w:rPr>
              <w:br/>
              <w:t>реконструкции</w:t>
            </w:r>
          </w:p>
        </w:tc>
      </w:tr>
      <w:tr w:rsidR="007B53DB" w:rsidRPr="00183DB1" w:rsidTr="008A24E3">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Общественный центр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Pr>
                <w:sz w:val="24"/>
              </w:rPr>
              <w:t>7</w:t>
            </w:r>
          </w:p>
        </w:tc>
      </w:tr>
      <w:tr w:rsidR="007B53DB" w:rsidRPr="00183DB1" w:rsidTr="008A24E3">
        <w:trPr>
          <w:trHeight w:val="407"/>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Административно-деловые объекты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Pr>
                <w:sz w:val="24"/>
              </w:rPr>
              <w:t>8</w:t>
            </w:r>
          </w:p>
        </w:tc>
      </w:tr>
      <w:tr w:rsidR="007B53DB" w:rsidRPr="00183DB1" w:rsidTr="008A24E3">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Социально-бытовые объекты</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4</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3</w:t>
            </w:r>
          </w:p>
        </w:tc>
      </w:tr>
      <w:tr w:rsidR="007B53DB" w:rsidRPr="00183DB1" w:rsidTr="008A24E3">
        <w:trPr>
          <w:trHeight w:val="36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Объекты торгового назначения и общественного питания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5</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center"/>
              <w:rPr>
                <w:sz w:val="24"/>
              </w:rPr>
            </w:pPr>
            <w:r w:rsidRPr="00183DB1">
              <w:rPr>
                <w:sz w:val="24"/>
              </w:rPr>
              <w:t>5</w:t>
            </w:r>
          </w:p>
        </w:tc>
      </w:tr>
      <w:tr w:rsidR="007B53DB" w:rsidRPr="00183DB1" w:rsidTr="008A24E3">
        <w:trPr>
          <w:trHeight w:val="204"/>
          <w:jc w:val="center"/>
        </w:trPr>
        <w:tc>
          <w:tcPr>
            <w:tcW w:w="4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Культурно-досуговые</w:t>
            </w:r>
            <w:r>
              <w:rPr>
                <w:sz w:val="24"/>
              </w:rPr>
              <w:t xml:space="preserve"> </w:t>
            </w:r>
            <w:r w:rsidRPr="00183DB1">
              <w:rPr>
                <w:sz w:val="24"/>
              </w:rPr>
              <w:t>объекты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5</w:t>
            </w:r>
          </w:p>
        </w:tc>
        <w:tc>
          <w:tcPr>
            <w:tcW w:w="2455"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center"/>
              <w:rPr>
                <w:sz w:val="24"/>
              </w:rPr>
            </w:pPr>
            <w:r>
              <w:rPr>
                <w:sz w:val="24"/>
              </w:rPr>
              <w:t>5</w:t>
            </w:r>
          </w:p>
        </w:tc>
      </w:tr>
    </w:tbl>
    <w:p w:rsidR="007B53DB" w:rsidRDefault="007B53DB" w:rsidP="007B53DB">
      <w:pPr>
        <w:jc w:val="both"/>
        <w:rPr>
          <w:sz w:val="24"/>
        </w:rPr>
      </w:pPr>
    </w:p>
    <w:p w:rsidR="007B53DB" w:rsidRPr="00183DB1" w:rsidRDefault="007B53DB" w:rsidP="007B53DB">
      <w:pPr>
        <w:jc w:val="both"/>
        <w:rPr>
          <w:sz w:val="24"/>
        </w:rPr>
      </w:pPr>
      <w:r w:rsidRPr="00183DB1">
        <w:rPr>
          <w:sz w:val="24"/>
        </w:rPr>
        <w:t>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w:t>
      </w:r>
    </w:p>
    <w:p w:rsidR="007B53DB" w:rsidRPr="00183DB1" w:rsidRDefault="007B53DB" w:rsidP="007B53DB">
      <w:pPr>
        <w:jc w:val="both"/>
        <w:rPr>
          <w:sz w:val="24"/>
        </w:rPr>
      </w:pPr>
      <w:r w:rsidRPr="00183DB1">
        <w:rPr>
          <w:sz w:val="24"/>
        </w:rPr>
        <w:t>Основными показателями плотности застройки являются:</w:t>
      </w:r>
    </w:p>
    <w:p w:rsidR="007B53DB" w:rsidRPr="00183DB1" w:rsidRDefault="007B53DB" w:rsidP="007B53DB">
      <w:pPr>
        <w:jc w:val="both"/>
        <w:rPr>
          <w:sz w:val="24"/>
        </w:rPr>
      </w:pPr>
      <w:r w:rsidRPr="00183DB1">
        <w:rPr>
          <w:i/>
          <w:iCs/>
          <w:sz w:val="24"/>
        </w:rPr>
        <w:t>- коэффициент застройки</w:t>
      </w:r>
      <w:r w:rsidRPr="00183DB1">
        <w:rPr>
          <w:sz w:val="24"/>
        </w:rPr>
        <w:t> – отношение площади, занятой под зданиями и сооружениями, к площади участка (квартала);</w:t>
      </w:r>
    </w:p>
    <w:p w:rsidR="007B53DB" w:rsidRPr="00183DB1" w:rsidRDefault="007B53DB" w:rsidP="007B53DB">
      <w:pPr>
        <w:jc w:val="both"/>
        <w:rPr>
          <w:sz w:val="24"/>
        </w:rPr>
      </w:pPr>
      <w:r w:rsidRPr="00183DB1">
        <w:rPr>
          <w:i/>
          <w:iCs/>
          <w:sz w:val="24"/>
        </w:rPr>
        <w:t>- коэффициент плотности застройки</w:t>
      </w:r>
      <w:r w:rsidRPr="00183DB1">
        <w:rPr>
          <w:sz w:val="24"/>
        </w:rPr>
        <w:t> – отношение площади всех этажей зданий и сооружений к площади участка (квартала).</w:t>
      </w:r>
    </w:p>
    <w:p w:rsidR="007B53DB" w:rsidRPr="00183DB1" w:rsidRDefault="007B53DB" w:rsidP="007B53DB">
      <w:pPr>
        <w:jc w:val="both"/>
        <w:rPr>
          <w:sz w:val="24"/>
        </w:rPr>
      </w:pPr>
      <w:r w:rsidRPr="00183DB1">
        <w:rPr>
          <w:sz w:val="24"/>
        </w:rPr>
        <w:t>4.3. </w:t>
      </w:r>
      <w:r w:rsidRPr="00183DB1">
        <w:rPr>
          <w:i/>
          <w:iCs/>
          <w:sz w:val="24"/>
        </w:rPr>
        <w:t>Расчетные показатели минимальной обеспеченности.</w:t>
      </w:r>
    </w:p>
    <w:p w:rsidR="007B53DB" w:rsidRDefault="007B53DB" w:rsidP="007B53DB">
      <w:pPr>
        <w:jc w:val="both"/>
        <w:rPr>
          <w:sz w:val="24"/>
        </w:rPr>
      </w:pPr>
      <w:r w:rsidRPr="00183DB1">
        <w:rPr>
          <w:sz w:val="24"/>
        </w:rPr>
        <w:t xml:space="preserve">4.3.1. Расчетные показатели минимальной обеспеченности социально значимыми объектами повседневного и периодического обслуживания для муниципального образования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(для микрорайона и жилого района), следует принимать не менее чем в таблице 4.2.</w:t>
      </w:r>
    </w:p>
    <w:p w:rsidR="007B53DB" w:rsidRPr="00183DB1" w:rsidRDefault="007B53DB" w:rsidP="007B53DB">
      <w:pPr>
        <w:jc w:val="both"/>
        <w:rPr>
          <w:sz w:val="24"/>
        </w:rPr>
      </w:pPr>
      <w:r w:rsidRPr="00183DB1">
        <w:rPr>
          <w:sz w:val="24"/>
        </w:rPr>
        <w:t>Таблица 4.2.</w:t>
      </w:r>
    </w:p>
    <w:tbl>
      <w:tblPr>
        <w:tblW w:w="9426" w:type="dxa"/>
        <w:tblLayout w:type="fixed"/>
        <w:tblCellMar>
          <w:left w:w="0" w:type="dxa"/>
          <w:right w:w="0" w:type="dxa"/>
        </w:tblCellMar>
        <w:tblLook w:val="04A0"/>
      </w:tblPr>
      <w:tblGrid>
        <w:gridCol w:w="3915"/>
        <w:gridCol w:w="975"/>
        <w:gridCol w:w="1892"/>
        <w:gridCol w:w="2644"/>
      </w:tblGrid>
      <w:tr w:rsidR="007B53DB" w:rsidRPr="00183DB1" w:rsidTr="008A24E3">
        <w:trPr>
          <w:trHeight w:val="360"/>
        </w:trPr>
        <w:tc>
          <w:tcPr>
            <w:tcW w:w="391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7B53DB" w:rsidRPr="00430BA7" w:rsidRDefault="007B53DB" w:rsidP="008A24E3">
            <w:pPr>
              <w:jc w:val="both"/>
              <w:rPr>
                <w:sz w:val="20"/>
                <w:szCs w:val="20"/>
              </w:rPr>
            </w:pPr>
            <w:r w:rsidRPr="00430BA7">
              <w:rPr>
                <w:b/>
                <w:bCs/>
                <w:sz w:val="20"/>
                <w:szCs w:val="20"/>
              </w:rPr>
              <w:t>Предприятия и учреждения   </w:t>
            </w:r>
            <w:r w:rsidRPr="00430BA7">
              <w:rPr>
                <w:b/>
                <w:bCs/>
                <w:sz w:val="20"/>
                <w:szCs w:val="20"/>
              </w:rPr>
              <w:br/>
              <w:t>обслуживания</w:t>
            </w:r>
          </w:p>
        </w:tc>
        <w:tc>
          <w:tcPr>
            <w:tcW w:w="975" w:type="dxa"/>
            <w:vMerge w:val="restar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430BA7" w:rsidRDefault="007B53DB" w:rsidP="008A24E3">
            <w:pPr>
              <w:jc w:val="both"/>
              <w:rPr>
                <w:sz w:val="20"/>
                <w:szCs w:val="20"/>
              </w:rPr>
            </w:pPr>
            <w:r w:rsidRPr="00430BA7">
              <w:rPr>
                <w:b/>
                <w:bCs/>
                <w:sz w:val="20"/>
                <w:szCs w:val="20"/>
              </w:rPr>
              <w:t>Единица </w:t>
            </w:r>
            <w:r w:rsidRPr="00430BA7">
              <w:rPr>
                <w:b/>
                <w:bCs/>
                <w:sz w:val="20"/>
                <w:szCs w:val="20"/>
              </w:rPr>
              <w:br/>
              <w:t>измере</w:t>
            </w:r>
            <w:r>
              <w:rPr>
                <w:b/>
                <w:bCs/>
                <w:sz w:val="20"/>
                <w:szCs w:val="20"/>
              </w:rPr>
              <w:t>-</w:t>
            </w:r>
            <w:r w:rsidRPr="00430BA7">
              <w:rPr>
                <w:b/>
                <w:bCs/>
                <w:sz w:val="20"/>
                <w:szCs w:val="20"/>
              </w:rPr>
              <w:t>ния</w:t>
            </w:r>
          </w:p>
        </w:tc>
        <w:tc>
          <w:tcPr>
            <w:tcW w:w="4536"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430BA7" w:rsidRDefault="007B53DB" w:rsidP="008A24E3">
            <w:pPr>
              <w:jc w:val="both"/>
              <w:rPr>
                <w:sz w:val="20"/>
                <w:szCs w:val="20"/>
              </w:rPr>
            </w:pPr>
            <w:r w:rsidRPr="00430BA7">
              <w:rPr>
                <w:b/>
                <w:bCs/>
                <w:sz w:val="20"/>
                <w:szCs w:val="20"/>
              </w:rPr>
              <w:t>Минимальная       </w:t>
            </w:r>
            <w:r w:rsidRPr="00430BA7">
              <w:rPr>
                <w:b/>
                <w:bCs/>
                <w:sz w:val="20"/>
                <w:szCs w:val="20"/>
              </w:rPr>
              <w:br/>
              <w:t>обеспеченность</w:t>
            </w:r>
          </w:p>
        </w:tc>
      </w:tr>
      <w:tr w:rsidR="007B53DB" w:rsidRPr="00183DB1" w:rsidTr="008A24E3">
        <w:trPr>
          <w:trHeight w:val="360"/>
        </w:trPr>
        <w:tc>
          <w:tcPr>
            <w:tcW w:w="3915" w:type="dxa"/>
            <w:vMerge/>
            <w:tcBorders>
              <w:top w:val="single" w:sz="8" w:space="0" w:color="auto"/>
              <w:left w:val="single" w:sz="8" w:space="0" w:color="auto"/>
              <w:bottom w:val="single" w:sz="8" w:space="0" w:color="auto"/>
              <w:right w:val="single" w:sz="8" w:space="0" w:color="auto"/>
            </w:tcBorders>
            <w:vAlign w:val="center"/>
            <w:hideMark/>
          </w:tcPr>
          <w:p w:rsidR="007B53DB" w:rsidRPr="00430BA7" w:rsidRDefault="007B53DB" w:rsidP="008A24E3">
            <w:pPr>
              <w:jc w:val="both"/>
              <w:rPr>
                <w:sz w:val="20"/>
                <w:szCs w:val="20"/>
              </w:rPr>
            </w:pPr>
          </w:p>
        </w:tc>
        <w:tc>
          <w:tcPr>
            <w:tcW w:w="975" w:type="dxa"/>
            <w:vMerge/>
            <w:tcBorders>
              <w:top w:val="single" w:sz="8" w:space="0" w:color="auto"/>
              <w:left w:val="nil"/>
              <w:bottom w:val="single" w:sz="8" w:space="0" w:color="auto"/>
              <w:right w:val="single" w:sz="8" w:space="0" w:color="auto"/>
            </w:tcBorders>
            <w:vAlign w:val="center"/>
            <w:hideMark/>
          </w:tcPr>
          <w:p w:rsidR="007B53DB" w:rsidRPr="00430BA7" w:rsidRDefault="007B53DB" w:rsidP="008A24E3">
            <w:pPr>
              <w:jc w:val="both"/>
              <w:rPr>
                <w:sz w:val="20"/>
                <w:szCs w:val="20"/>
              </w:rPr>
            </w:pPr>
          </w:p>
        </w:tc>
        <w:tc>
          <w:tcPr>
            <w:tcW w:w="1892"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430BA7" w:rsidRDefault="007B53DB" w:rsidP="008A24E3">
            <w:pPr>
              <w:jc w:val="both"/>
              <w:rPr>
                <w:sz w:val="20"/>
                <w:szCs w:val="20"/>
              </w:rPr>
            </w:pPr>
            <w:r w:rsidRPr="00430BA7">
              <w:rPr>
                <w:b/>
                <w:bCs/>
                <w:sz w:val="20"/>
                <w:szCs w:val="20"/>
              </w:rPr>
              <w:t>повседнев-</w:t>
            </w:r>
            <w:r w:rsidRPr="00430BA7">
              <w:rPr>
                <w:b/>
                <w:bCs/>
                <w:sz w:val="20"/>
                <w:szCs w:val="20"/>
              </w:rPr>
              <w:br/>
              <w:t>ные услуги</w:t>
            </w:r>
          </w:p>
        </w:tc>
        <w:tc>
          <w:tcPr>
            <w:tcW w:w="2644"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430BA7" w:rsidRDefault="007B53DB" w:rsidP="008A24E3">
            <w:pPr>
              <w:jc w:val="both"/>
              <w:rPr>
                <w:sz w:val="20"/>
                <w:szCs w:val="20"/>
              </w:rPr>
            </w:pPr>
            <w:r w:rsidRPr="00430BA7">
              <w:rPr>
                <w:b/>
                <w:bCs/>
                <w:sz w:val="20"/>
                <w:szCs w:val="20"/>
              </w:rPr>
              <w:t>периодические </w:t>
            </w:r>
            <w:r w:rsidRPr="00430BA7">
              <w:rPr>
                <w:b/>
                <w:bCs/>
                <w:sz w:val="20"/>
                <w:szCs w:val="20"/>
              </w:rPr>
              <w:br/>
              <w:t>услуги</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Учреждения образования   </w:t>
            </w:r>
            <w:r w:rsidRPr="00183DB1">
              <w:rPr>
                <w:sz w:val="24"/>
              </w:rPr>
              <w:br/>
              <w:t>(на 1000 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Дошкольные учреждения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В соответс</w:t>
            </w:r>
            <w:r>
              <w:rPr>
                <w:sz w:val="24"/>
              </w:rPr>
              <w:t>т</w:t>
            </w:r>
            <w:r w:rsidRPr="00183DB1">
              <w:rPr>
                <w:sz w:val="24"/>
              </w:rPr>
              <w:t>вии с региональными нормативам</w:t>
            </w:r>
            <w:r>
              <w:rPr>
                <w:sz w:val="24"/>
              </w:rPr>
              <w:t>и градостроительного проектиров</w:t>
            </w:r>
            <w:r w:rsidRPr="00183DB1">
              <w:rPr>
                <w:sz w:val="24"/>
              </w:rPr>
              <w:t>ания и согласно  демографической структуры поселения</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Крытый бассейн для          </w:t>
            </w:r>
            <w:r w:rsidRPr="00183DB1">
              <w:rPr>
                <w:sz w:val="24"/>
              </w:rPr>
              <w:br/>
              <w:t>дошкольников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заданию        </w:t>
            </w:r>
            <w:r w:rsidRPr="00183DB1">
              <w:rPr>
                <w:sz w:val="24"/>
              </w:rPr>
              <w:br/>
              <w:t>на проектирование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Общеобразовательные школы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В соответс</w:t>
            </w:r>
            <w:r>
              <w:rPr>
                <w:sz w:val="24"/>
              </w:rPr>
              <w:t>т</w:t>
            </w:r>
            <w:r w:rsidRPr="00183DB1">
              <w:rPr>
                <w:sz w:val="24"/>
              </w:rPr>
              <w:t>вии с региональными нормативам</w:t>
            </w:r>
            <w:r>
              <w:rPr>
                <w:sz w:val="24"/>
              </w:rPr>
              <w:t xml:space="preserve">и градостроительного </w:t>
            </w:r>
            <w:r>
              <w:rPr>
                <w:sz w:val="24"/>
              </w:rPr>
              <w:lastRenderedPageBreak/>
              <w:t>проектиров</w:t>
            </w:r>
            <w:r w:rsidRPr="00183DB1">
              <w:rPr>
                <w:sz w:val="24"/>
              </w:rPr>
              <w:t>ания и согласно  демографической структуры поселения</w:t>
            </w:r>
          </w:p>
        </w:tc>
      </w:tr>
      <w:tr w:rsidR="007B53DB" w:rsidRPr="00183DB1" w:rsidTr="008A24E3">
        <w:trPr>
          <w:trHeight w:val="60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Общеобразовательные         </w:t>
            </w:r>
            <w:r w:rsidRPr="00183DB1">
              <w:rPr>
                <w:sz w:val="24"/>
              </w:rPr>
              <w:br/>
              <w:t>специализированные школы    </w:t>
            </w:r>
            <w:r w:rsidRPr="00183DB1">
              <w:rPr>
                <w:sz w:val="24"/>
              </w:rPr>
              <w:br/>
              <w:t>(математические, спортивные,</w:t>
            </w:r>
            <w:r w:rsidRPr="00183DB1">
              <w:rPr>
                <w:sz w:val="24"/>
              </w:rPr>
              <w:br/>
              <w:t>языковые)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453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В соответс</w:t>
            </w:r>
            <w:r>
              <w:rPr>
                <w:sz w:val="24"/>
              </w:rPr>
              <w:t>т</w:t>
            </w:r>
            <w:r w:rsidRPr="00183DB1">
              <w:rPr>
                <w:sz w:val="24"/>
              </w:rPr>
              <w:t>вии с региональными нормативам</w:t>
            </w:r>
            <w:r>
              <w:rPr>
                <w:sz w:val="24"/>
              </w:rPr>
              <w:t>и градостроительного проектиров</w:t>
            </w:r>
            <w:r w:rsidRPr="00183DB1">
              <w:rPr>
                <w:sz w:val="24"/>
              </w:rPr>
              <w:t>ания и согласно  демографической структуры поселения</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Школы-интернаты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заданию        </w:t>
            </w:r>
            <w:r w:rsidRPr="00183DB1">
              <w:rPr>
                <w:sz w:val="24"/>
              </w:rPr>
              <w:br/>
              <w:t>на проектирование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Специализированные детские  </w:t>
            </w:r>
            <w:r w:rsidRPr="00183DB1">
              <w:rPr>
                <w:sz w:val="24"/>
              </w:rPr>
              <w:br/>
              <w:t>учреждения (музыкальные,    </w:t>
            </w:r>
            <w:r w:rsidRPr="00183DB1">
              <w:rPr>
                <w:sz w:val="24"/>
              </w:rPr>
              <w:br/>
              <w:t>искусств, художественные)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14      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 Предприятия торгово-     </w:t>
            </w:r>
            <w:r w:rsidRPr="00183DB1">
              <w:rPr>
                <w:sz w:val="24"/>
              </w:rPr>
              <w:br/>
              <w:t>бытового обслуживания (на   </w:t>
            </w:r>
            <w:r w:rsidRPr="00183DB1">
              <w:rPr>
                <w:sz w:val="24"/>
              </w:rPr>
              <w:br/>
              <w:t>1000 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Магазины продовольственных  </w:t>
            </w:r>
            <w:r w:rsidRPr="00183DB1">
              <w:rPr>
                <w:sz w:val="24"/>
              </w:rPr>
              <w:br/>
              <w:t>товаров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торг.  </w:t>
            </w:r>
            <w:r w:rsidRPr="00183DB1">
              <w:rPr>
                <w:sz w:val="24"/>
              </w:rPr>
              <w:br/>
              <w:t>пл.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80   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Магазины продовольственных  </w:t>
            </w:r>
            <w:r w:rsidRPr="00183DB1">
              <w:rPr>
                <w:sz w:val="24"/>
              </w:rPr>
              <w:br/>
              <w:t>товаров в сельском поселении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120          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Магазины непродовольственных</w:t>
            </w:r>
            <w:r w:rsidRPr="00183DB1">
              <w:rPr>
                <w:sz w:val="24"/>
              </w:rPr>
              <w:br/>
              <w:t>товаров                    </w:t>
            </w:r>
          </w:p>
          <w:p w:rsidR="007B53DB" w:rsidRPr="00183DB1" w:rsidRDefault="007B53DB" w:rsidP="008A24E3">
            <w:pPr>
              <w:jc w:val="both"/>
              <w:rPr>
                <w:sz w:val="24"/>
              </w:rPr>
            </w:pP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Магазины непродовольственных</w:t>
            </w:r>
            <w:r w:rsidRPr="00183DB1">
              <w:rPr>
                <w:sz w:val="24"/>
              </w:rPr>
              <w:br/>
              <w:t>товаров  в сельском         </w:t>
            </w:r>
            <w:r w:rsidRPr="00183DB1">
              <w:rPr>
                <w:sz w:val="24"/>
              </w:rPr>
              <w:br/>
              <w:t>поселении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453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Предприятия общественного   </w:t>
            </w:r>
            <w:r w:rsidRPr="00183DB1">
              <w:rPr>
                <w:sz w:val="24"/>
              </w:rPr>
              <w:br/>
              <w:t>питания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пос. мест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15   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Предприятия общественного   </w:t>
            </w:r>
            <w:r w:rsidRPr="00183DB1">
              <w:rPr>
                <w:sz w:val="24"/>
              </w:rPr>
              <w:br/>
              <w:t>питания в сельском поселении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Предприятия бытового        </w:t>
            </w:r>
            <w:r w:rsidRPr="00183DB1">
              <w:rPr>
                <w:sz w:val="24"/>
              </w:rPr>
              <w:br/>
              <w:t>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раб. мест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3      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Предприятия бытового        </w:t>
            </w:r>
            <w:r w:rsidRPr="00183DB1">
              <w:rPr>
                <w:sz w:val="24"/>
              </w:rPr>
              <w:br/>
              <w:t>обслуживания в сельском     </w:t>
            </w:r>
            <w:r w:rsidRPr="00183DB1">
              <w:rPr>
                <w:sz w:val="24"/>
              </w:rPr>
              <w:br/>
              <w:t>поселении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3. Учреждения культуры и    </w:t>
            </w:r>
            <w:r w:rsidRPr="00183DB1">
              <w:rPr>
                <w:sz w:val="24"/>
              </w:rPr>
              <w:br/>
              <w:t>искусства (на 1000 жителей)</w:t>
            </w:r>
          </w:p>
          <w:p w:rsidR="007B53DB" w:rsidRDefault="007B53DB" w:rsidP="008A24E3">
            <w:pPr>
              <w:jc w:val="both"/>
              <w:rPr>
                <w:sz w:val="24"/>
              </w:rPr>
            </w:pPr>
          </w:p>
          <w:p w:rsidR="007B53DB" w:rsidRPr="00183DB1" w:rsidRDefault="007B53DB" w:rsidP="008A24E3">
            <w:pPr>
              <w:jc w:val="both"/>
              <w:rPr>
                <w:sz w:val="24"/>
              </w:rPr>
            </w:pP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Универсальный зал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7      </w:t>
            </w:r>
          </w:p>
        </w:tc>
      </w:tr>
      <w:tr w:rsidR="007B53DB" w:rsidRPr="00183DB1" w:rsidTr="008A24E3">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Выставочный зал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Библиотеки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тыс.   </w:t>
            </w:r>
            <w:r w:rsidRPr="00183DB1">
              <w:rPr>
                <w:sz w:val="24"/>
              </w:rPr>
              <w:br/>
              <w:t>томов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3,1    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Библиотеки в сельском       </w:t>
            </w:r>
            <w:r w:rsidRPr="00183DB1">
              <w:rPr>
                <w:sz w:val="24"/>
              </w:rPr>
              <w:br/>
              <w:t>поселении, при 30-минутной  </w:t>
            </w:r>
            <w:r w:rsidRPr="00183DB1">
              <w:rPr>
                <w:sz w:val="24"/>
              </w:rPr>
              <w:br/>
              <w:t>пешеходной доступности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5      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Клубные помещения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90   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Клуб в сельском поселении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200 - 500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Центры искусств, учреждения </w:t>
            </w:r>
            <w:r w:rsidRPr="00183DB1">
              <w:rPr>
                <w:sz w:val="24"/>
              </w:rPr>
              <w:br/>
              <w:t>эстетического образования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учащихся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8      </w:t>
            </w:r>
          </w:p>
        </w:tc>
      </w:tr>
      <w:tr w:rsidR="007B53DB" w:rsidRPr="00183DB1" w:rsidTr="008A24E3">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Театры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 и  </w:t>
            </w:r>
            <w:r w:rsidRPr="00183DB1">
              <w:rPr>
                <w:sz w:val="24"/>
              </w:rPr>
              <w:br/>
            </w:r>
            <w:r w:rsidRPr="00183DB1">
              <w:rPr>
                <w:sz w:val="24"/>
              </w:rPr>
              <w:lastRenderedPageBreak/>
              <w:t>по заданию на </w:t>
            </w:r>
            <w:r w:rsidRPr="00183DB1">
              <w:rPr>
                <w:sz w:val="24"/>
              </w:rPr>
              <w:br/>
              <w:t>проектирование</w:t>
            </w:r>
          </w:p>
        </w:tc>
      </w:tr>
      <w:tr w:rsidR="007B53DB" w:rsidRPr="00183DB1" w:rsidTr="008A24E3">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Музеи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Концертные залы, цирки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Танцевальные залы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Храмы, мечети, синагоги,    </w:t>
            </w:r>
            <w:r w:rsidRPr="00183DB1">
              <w:rPr>
                <w:sz w:val="24"/>
              </w:rPr>
              <w:br/>
              <w:t>молельные дома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 Учреждения               </w:t>
            </w:r>
            <w:r w:rsidRPr="00183DB1">
              <w:rPr>
                <w:sz w:val="24"/>
              </w:rPr>
              <w:br/>
              <w:t>здравоохранения и           </w:t>
            </w:r>
            <w:r w:rsidRPr="00183DB1">
              <w:rPr>
                <w:sz w:val="24"/>
              </w:rPr>
              <w:br/>
              <w:t>соцобеспечения (на 1000     </w:t>
            </w:r>
            <w:r w:rsidRPr="00183DB1">
              <w:rPr>
                <w:sz w:val="24"/>
              </w:rPr>
              <w:br/>
              <w:t>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Аптеки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50   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14      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Раздаточные пункты молочной </w:t>
            </w:r>
            <w:r w:rsidRPr="00183DB1">
              <w:rPr>
                <w:sz w:val="24"/>
              </w:rPr>
              <w:br/>
              <w:t>кухни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Территориальные поликлиники:</w:t>
            </w:r>
          </w:p>
        </w:tc>
        <w:tc>
          <w:tcPr>
            <w:tcW w:w="97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посещений</w:t>
            </w:r>
            <w:r w:rsidRPr="00183DB1">
              <w:rPr>
                <w:sz w:val="24"/>
              </w:rPr>
              <w:br/>
              <w:t>в смену</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для взрослых               </w:t>
            </w:r>
          </w:p>
        </w:tc>
        <w:tc>
          <w:tcPr>
            <w:tcW w:w="975" w:type="dxa"/>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7B53DB" w:rsidRPr="00183DB1" w:rsidRDefault="007B53DB" w:rsidP="008A24E3">
            <w:pPr>
              <w:jc w:val="both"/>
              <w:rPr>
                <w:sz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13,2  </w:t>
            </w:r>
          </w:p>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для детей      </w:t>
            </w:r>
          </w:p>
          <w:p w:rsidR="007B53DB" w:rsidRPr="00183DB1" w:rsidRDefault="007B53DB" w:rsidP="008A24E3">
            <w:pPr>
              <w:jc w:val="both"/>
              <w:rPr>
                <w:sz w:val="24"/>
              </w:rPr>
            </w:pPr>
            <w:r w:rsidRPr="00183DB1">
              <w:rPr>
                <w:sz w:val="24"/>
              </w:rPr>
              <w:t>            </w:t>
            </w:r>
          </w:p>
        </w:tc>
        <w:tc>
          <w:tcPr>
            <w:tcW w:w="975" w:type="dxa"/>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7B53DB" w:rsidRPr="00183DB1" w:rsidRDefault="007B53DB" w:rsidP="008A24E3">
            <w:pPr>
              <w:jc w:val="both"/>
              <w:rPr>
                <w:sz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4,4    </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Амбулатории для сельских    </w:t>
            </w:r>
            <w:r w:rsidRPr="00183DB1">
              <w:rPr>
                <w:sz w:val="24"/>
              </w:rPr>
              <w:br/>
              <w:t>поселений с населением менее</w:t>
            </w:r>
            <w:r w:rsidRPr="00183DB1">
              <w:rPr>
                <w:sz w:val="24"/>
              </w:rPr>
              <w:br/>
              <w:t>2000 чел.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Больницы, в том числе       </w:t>
            </w:r>
            <w:r w:rsidRPr="00183DB1">
              <w:rPr>
                <w:sz w:val="24"/>
              </w:rPr>
              <w:br/>
              <w:t>родильные дома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коек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Специализированные          </w:t>
            </w:r>
            <w:r w:rsidRPr="00183DB1">
              <w:rPr>
                <w:sz w:val="24"/>
              </w:rPr>
              <w:br/>
              <w:t>поликлиники и диспансеры: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посещений</w:t>
            </w:r>
            <w:r w:rsidRPr="00183DB1">
              <w:rPr>
                <w:sz w:val="24"/>
              </w:rPr>
              <w:br/>
              <w:t>в смену</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для взрослых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для детей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Территориальный комплексный </w:t>
            </w:r>
            <w:r w:rsidRPr="00183DB1">
              <w:rPr>
                <w:sz w:val="24"/>
              </w:rPr>
              <w:br/>
              <w:t>центр социального           </w:t>
            </w:r>
            <w:r w:rsidRPr="00183DB1">
              <w:rPr>
                <w:sz w:val="24"/>
              </w:rPr>
              <w:br/>
              <w:t>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40      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Подстанции скорой помощи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машин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0,1          </w:t>
            </w:r>
          </w:p>
        </w:tc>
      </w:tr>
      <w:tr w:rsidR="007B53DB" w:rsidRPr="00183DB1" w:rsidTr="008A24E3">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Выдвижные пункты скорой     </w:t>
            </w:r>
            <w:r w:rsidRPr="00183DB1">
              <w:rPr>
                <w:sz w:val="24"/>
              </w:rPr>
              <w:br/>
              <w:t>медицинской помощи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1 на 5000 чел. сельского </w:t>
            </w:r>
            <w:r w:rsidRPr="00183DB1">
              <w:rPr>
                <w:sz w:val="24"/>
              </w:rPr>
              <w:br/>
              <w:t>населения в пределах зоны</w:t>
            </w:r>
            <w:r w:rsidRPr="00183DB1">
              <w:rPr>
                <w:sz w:val="24"/>
              </w:rPr>
              <w:br/>
              <w:t>30 мин. транспортной   </w:t>
            </w:r>
            <w:r w:rsidRPr="00183DB1">
              <w:rPr>
                <w:sz w:val="24"/>
              </w:rPr>
              <w:br/>
              <w:t>доступности      </w:t>
            </w:r>
          </w:p>
          <w:p w:rsidR="007B53DB" w:rsidRPr="00183DB1" w:rsidRDefault="007B53DB" w:rsidP="008A24E3">
            <w:pPr>
              <w:jc w:val="both"/>
              <w:rPr>
                <w:sz w:val="24"/>
              </w:rPr>
            </w:pPr>
          </w:p>
        </w:tc>
      </w:tr>
      <w:tr w:rsidR="007B53DB" w:rsidRPr="00183DB1" w:rsidTr="008A24E3">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Дома-интернаты для инвалидов</w:t>
            </w:r>
            <w:r w:rsidRPr="00183DB1">
              <w:rPr>
                <w:sz w:val="24"/>
              </w:rPr>
              <w:br/>
              <w:t>и престарелых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5. Закрытые спортивные      </w:t>
            </w:r>
            <w:r w:rsidRPr="00183DB1">
              <w:rPr>
                <w:sz w:val="24"/>
              </w:rPr>
              <w:br/>
              <w:t>сооружения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Физкультурно-оздоровительные</w:t>
            </w:r>
            <w:r w:rsidRPr="00183DB1">
              <w:rPr>
                <w:sz w:val="24"/>
              </w:rPr>
              <w:br/>
              <w:t>клубы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 </w:t>
            </w:r>
            <w:r w:rsidRPr="00183DB1">
              <w:rPr>
                <w:sz w:val="24"/>
              </w:rPr>
              <w:br/>
              <w:t>на    </w:t>
            </w:r>
            <w:r w:rsidRPr="00183DB1">
              <w:rPr>
                <w:sz w:val="24"/>
              </w:rPr>
              <w:br/>
              <w:t>1 жителя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0,13  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Физкультурно-оздоровительные</w:t>
            </w:r>
            <w:r w:rsidRPr="00183DB1">
              <w:rPr>
                <w:sz w:val="24"/>
              </w:rPr>
              <w:br/>
              <w:t>центры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0,14   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Специализированные          </w:t>
            </w:r>
            <w:r w:rsidRPr="00183DB1">
              <w:rPr>
                <w:sz w:val="24"/>
              </w:rPr>
              <w:br/>
              <w:t>физкультурно-оздоровительные</w:t>
            </w:r>
            <w:r w:rsidRPr="00183DB1">
              <w:rPr>
                <w:sz w:val="24"/>
              </w:rPr>
              <w:br/>
              <w:t>сооружения (ДЮСШ)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0,02   </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Комплекс сезонных           </w:t>
            </w:r>
            <w:r w:rsidRPr="00183DB1">
              <w:rPr>
                <w:sz w:val="24"/>
              </w:rPr>
              <w:br/>
              <w:t>физкультурно-рекреационных  </w:t>
            </w:r>
            <w:r w:rsidRPr="00183DB1">
              <w:rPr>
                <w:sz w:val="24"/>
              </w:rPr>
              <w:br/>
              <w:t>сооружений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0,03   </w:t>
            </w:r>
          </w:p>
        </w:tc>
      </w:tr>
      <w:tr w:rsidR="007B53DB" w:rsidRPr="00183DB1" w:rsidTr="008A24E3">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Спортивные залы общего      </w:t>
            </w:r>
            <w:r w:rsidRPr="00183DB1">
              <w:rPr>
                <w:sz w:val="24"/>
              </w:rPr>
              <w:br/>
              <w:t>пользования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площади </w:t>
            </w:r>
            <w:r w:rsidRPr="00183DB1">
              <w:rPr>
                <w:sz w:val="24"/>
              </w:rPr>
              <w:br/>
              <w:t>пола на </w:t>
            </w:r>
            <w:r w:rsidRPr="00183DB1">
              <w:rPr>
                <w:sz w:val="24"/>
              </w:rPr>
              <w:br/>
              <w:t>1000   </w:t>
            </w:r>
            <w:r w:rsidRPr="00183DB1">
              <w:rPr>
                <w:sz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80 - 100  </w:t>
            </w:r>
          </w:p>
        </w:tc>
      </w:tr>
      <w:tr w:rsidR="007B53DB" w:rsidRPr="00183DB1" w:rsidTr="008A24E3">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Бассейны крытые и открытые  </w:t>
            </w:r>
            <w:r w:rsidRPr="00183DB1">
              <w:rPr>
                <w:sz w:val="24"/>
              </w:rPr>
              <w:br/>
              <w:t>общего пользования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зеркала </w:t>
            </w:r>
            <w:r w:rsidRPr="00183DB1">
              <w:rPr>
                <w:sz w:val="24"/>
              </w:rPr>
              <w:br/>
              <w:t>воды на </w:t>
            </w:r>
            <w:r w:rsidRPr="00183DB1">
              <w:rPr>
                <w:sz w:val="24"/>
              </w:rPr>
              <w:br/>
              <w:t>1000   </w:t>
            </w:r>
            <w:r w:rsidRPr="00183DB1">
              <w:rPr>
                <w:sz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25 - 35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6. Учреждения прочие, в том </w:t>
            </w:r>
            <w:r w:rsidRPr="00183DB1">
              <w:rPr>
                <w:sz w:val="24"/>
              </w:rPr>
              <w:br/>
              <w:t>числе: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Гостиницы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Default="007B53DB" w:rsidP="008A24E3">
            <w:pPr>
              <w:jc w:val="both"/>
              <w:rPr>
                <w:sz w:val="24"/>
              </w:rPr>
            </w:pPr>
            <w:r w:rsidRPr="00183DB1">
              <w:rPr>
                <w:sz w:val="24"/>
              </w:rPr>
              <w:t>Проектные,                  </w:t>
            </w:r>
            <w:r w:rsidRPr="00183DB1">
              <w:rPr>
                <w:sz w:val="24"/>
              </w:rPr>
              <w:br/>
              <w:t>научно-исследовательские и  </w:t>
            </w:r>
            <w:r w:rsidRPr="00183DB1">
              <w:rPr>
                <w:sz w:val="24"/>
              </w:rPr>
              <w:br/>
              <w:t>подобные им организации    </w:t>
            </w:r>
          </w:p>
          <w:p w:rsidR="007B53DB" w:rsidRPr="00183DB1" w:rsidRDefault="007B53DB" w:rsidP="008A24E3">
            <w:pPr>
              <w:jc w:val="both"/>
              <w:rPr>
                <w:sz w:val="24"/>
              </w:rPr>
            </w:pP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заданию на </w:t>
            </w:r>
            <w:r w:rsidRPr="00183DB1">
              <w:rPr>
                <w:sz w:val="24"/>
              </w:rPr>
              <w:br/>
              <w:t>проектирование</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Областные, районные,        </w:t>
            </w:r>
            <w:r w:rsidRPr="00183DB1">
              <w:rPr>
                <w:sz w:val="24"/>
              </w:rPr>
              <w:br/>
              <w:t>городские суды, нотариальные</w:t>
            </w:r>
            <w:r w:rsidRPr="00183DB1">
              <w:rPr>
                <w:sz w:val="24"/>
              </w:rPr>
              <w:br/>
              <w:t>конторы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Отделение милиции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на     </w:t>
            </w:r>
            <w:r w:rsidRPr="00183DB1">
              <w:rPr>
                <w:sz w:val="24"/>
              </w:rPr>
              <w:br/>
              <w:t>50 тыс.    </w:t>
            </w:r>
            <w:r w:rsidRPr="00183DB1">
              <w:rPr>
                <w:sz w:val="24"/>
              </w:rPr>
              <w:br/>
              <w:t>жителей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Опорный пункт охраны порядка</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120   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РЭУ (районное               </w:t>
            </w:r>
            <w:r w:rsidRPr="00183DB1">
              <w:rPr>
                <w:sz w:val="24"/>
              </w:rPr>
              <w:br/>
              <w:t>эксплуатационное управление)</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на 15 - </w:t>
            </w:r>
            <w:r w:rsidRPr="00183DB1">
              <w:rPr>
                <w:sz w:val="24"/>
              </w:rPr>
              <w:br/>
              <w:t>20 тыс.  </w:t>
            </w:r>
            <w:r w:rsidRPr="00183DB1">
              <w:rPr>
                <w:sz w:val="24"/>
              </w:rPr>
              <w:br/>
              <w:t>жителей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на 45 тыс. </w:t>
            </w:r>
            <w:r w:rsidRPr="00183DB1">
              <w:rPr>
                <w:sz w:val="24"/>
              </w:rPr>
              <w:br/>
              <w:t>жителей   </w:t>
            </w:r>
          </w:p>
        </w:tc>
      </w:tr>
      <w:tr w:rsidR="007B53DB" w:rsidRPr="00183DB1" w:rsidTr="008A24E3">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Отделение сбербанка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кв. м  </w:t>
            </w:r>
            <w:r w:rsidRPr="00183DB1">
              <w:rPr>
                <w:sz w:val="24"/>
              </w:rPr>
              <w:br/>
              <w:t>общ.   </w:t>
            </w:r>
            <w:r w:rsidRPr="00183DB1">
              <w:rPr>
                <w:sz w:val="24"/>
              </w:rPr>
              <w:br/>
              <w:t>пл. на  </w:t>
            </w:r>
            <w:r w:rsidRPr="00183DB1">
              <w:rPr>
                <w:sz w:val="24"/>
              </w:rPr>
              <w:br/>
              <w:t>1000   </w:t>
            </w:r>
            <w:r w:rsidRPr="00183DB1">
              <w:rPr>
                <w:sz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Отделение связи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до 5  </w:t>
            </w:r>
            <w:r w:rsidRPr="00183DB1">
              <w:rPr>
                <w:sz w:val="24"/>
              </w:rPr>
              <w:br/>
              <w:t>тыс.   </w:t>
            </w:r>
            <w:r w:rsidRPr="00183DB1">
              <w:rPr>
                <w:sz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60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АТС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до 5  </w:t>
            </w:r>
            <w:r w:rsidRPr="00183DB1">
              <w:rPr>
                <w:sz w:val="24"/>
              </w:rPr>
              <w:br/>
              <w:t>тыс.   </w:t>
            </w:r>
            <w:r w:rsidRPr="00183DB1">
              <w:rPr>
                <w:sz w:val="24"/>
              </w:rPr>
              <w:br/>
              <w:t>номеро</w:t>
            </w:r>
            <w:r w:rsidRPr="00183DB1">
              <w:rPr>
                <w:sz w:val="24"/>
              </w:rPr>
              <w:lastRenderedPageBreak/>
              <w:t>в</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  </w:t>
            </w:r>
            <w:r w:rsidRPr="00183DB1">
              <w:rPr>
                <w:sz w:val="24"/>
              </w:rPr>
              <w:br/>
              <w:t>на МО</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7. Объекты коммунального    </w:t>
            </w:r>
            <w:r w:rsidRPr="00183DB1">
              <w:rPr>
                <w:sz w:val="24"/>
              </w:rPr>
              <w:br/>
              <w:t>хозяйства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Приемный пункт прачечной    </w:t>
            </w:r>
            <w:r w:rsidRPr="00183DB1">
              <w:rPr>
                <w:sz w:val="24"/>
              </w:rPr>
              <w:br/>
              <w:t>(встроенный)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кг сух. </w:t>
            </w:r>
            <w:r w:rsidRPr="00183DB1">
              <w:rPr>
                <w:sz w:val="24"/>
              </w:rPr>
              <w:br/>
              <w:t>белья  </w:t>
            </w:r>
            <w:r w:rsidRPr="00183DB1">
              <w:rPr>
                <w:sz w:val="24"/>
              </w:rPr>
              <w:br/>
              <w:t>в смену</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110   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Прачечные самообслуживания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кг белья </w:t>
            </w:r>
            <w:r w:rsidRPr="00183DB1">
              <w:rPr>
                <w:sz w:val="24"/>
              </w:rPr>
              <w:br/>
              <w:t>на 1000 </w:t>
            </w:r>
            <w:r w:rsidRPr="00183DB1">
              <w:rPr>
                <w:sz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Прачечные самообслуживания  </w:t>
            </w:r>
            <w:r w:rsidRPr="00183DB1">
              <w:rPr>
                <w:sz w:val="24"/>
              </w:rPr>
              <w:br/>
              <w:t>для 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Фабрики-прачечные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120      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Фабрики-прачечные для       </w:t>
            </w:r>
            <w:r w:rsidRPr="00183DB1">
              <w:rPr>
                <w:sz w:val="24"/>
              </w:rPr>
              <w:br/>
              <w:t>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50      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Химчистки самообслуживания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кг вещей </w:t>
            </w:r>
            <w:r w:rsidRPr="00183DB1">
              <w:rPr>
                <w:sz w:val="24"/>
              </w:rPr>
              <w:br/>
              <w:t>на 1000 </w:t>
            </w:r>
            <w:r w:rsidRPr="00183DB1">
              <w:rPr>
                <w:sz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Химчистки самообслуживания  </w:t>
            </w:r>
            <w:r w:rsidRPr="00183DB1">
              <w:rPr>
                <w:sz w:val="24"/>
              </w:rPr>
              <w:br/>
              <w:t>для 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1,2    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Фабрики-химчистки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7,4    </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Фабрики-химчистки для       </w:t>
            </w:r>
            <w:r w:rsidRPr="00183DB1">
              <w:rPr>
                <w:sz w:val="24"/>
              </w:rPr>
              <w:br/>
              <w:t>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2,3    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Бани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мест   </w:t>
            </w:r>
            <w:r w:rsidRPr="00183DB1">
              <w:rPr>
                <w:sz w:val="24"/>
              </w:rPr>
              <w:br/>
              <w:t>на 1000 </w:t>
            </w:r>
            <w:r w:rsidRPr="00183DB1">
              <w:rPr>
                <w:sz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5      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Бани для сельского поселения</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7      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Стоянки уборочных машин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1 - 2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Газораспределительный пункт</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Трансформаторные подстанции</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на 3 - 4 </w:t>
            </w:r>
            <w:r w:rsidRPr="00183DB1">
              <w:rPr>
                <w:sz w:val="24"/>
              </w:rPr>
              <w:br/>
              <w:t>тыс.   </w:t>
            </w:r>
            <w:r w:rsidRPr="00183DB1">
              <w:rPr>
                <w:sz w:val="24"/>
              </w:rPr>
              <w:br/>
              <w:t>жителей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Пункт приема вторичного     </w:t>
            </w:r>
            <w:r w:rsidRPr="00183DB1">
              <w:rPr>
                <w:sz w:val="24"/>
              </w:rPr>
              <w:br/>
              <w:t>сырья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на 6-8  </w:t>
            </w:r>
            <w:r w:rsidRPr="00183DB1">
              <w:rPr>
                <w:sz w:val="24"/>
              </w:rPr>
              <w:br/>
              <w:t>тыс.   </w:t>
            </w:r>
            <w:r w:rsidRPr="00183DB1">
              <w:rPr>
                <w:sz w:val="24"/>
              </w:rPr>
              <w:br/>
              <w:t>жителей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Общественные уборные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на</w:t>
            </w:r>
            <w:r w:rsidRPr="00183DB1">
              <w:rPr>
                <w:sz w:val="24"/>
              </w:rPr>
              <w:br/>
              <w:t>1000   </w:t>
            </w:r>
            <w:r w:rsidRPr="00183DB1">
              <w:rPr>
                <w:sz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0,4   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1      </w:t>
            </w:r>
          </w:p>
        </w:tc>
      </w:tr>
      <w:tr w:rsidR="007B53DB" w:rsidRPr="00183DB1" w:rsidTr="008A24E3">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Пожарные депо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4536" w:type="dxa"/>
            <w:gridSpan w:val="2"/>
            <w:vMerge w:val="restart"/>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 расчету</w:t>
            </w:r>
          </w:p>
        </w:tc>
      </w:tr>
      <w:tr w:rsidR="007B53DB" w:rsidRPr="00183DB1" w:rsidTr="008A24E3">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Пожарное депо для сельских  </w:t>
            </w:r>
            <w:r w:rsidRPr="00183DB1">
              <w:rPr>
                <w:sz w:val="24"/>
              </w:rPr>
              <w:br/>
              <w:t>поселений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объект </w:t>
            </w:r>
          </w:p>
        </w:tc>
        <w:tc>
          <w:tcPr>
            <w:tcW w:w="4536" w:type="dxa"/>
            <w:gridSpan w:val="2"/>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r>
    </w:tbl>
    <w:p w:rsidR="007B53DB" w:rsidRDefault="007B53DB" w:rsidP="007B53DB">
      <w:pPr>
        <w:jc w:val="both"/>
        <w:rPr>
          <w:sz w:val="24"/>
        </w:rPr>
      </w:pPr>
    </w:p>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а). Дома-интернаты для инвалидов и престарелых, детские дома для детей-инвалидов рассчитываются на МО, но не менее 2,2 места на 1000 жителей.</w:t>
      </w:r>
    </w:p>
    <w:p w:rsidR="007B53DB" w:rsidRPr="00183DB1" w:rsidRDefault="007B53DB" w:rsidP="007B53DB">
      <w:pPr>
        <w:jc w:val="both"/>
        <w:rPr>
          <w:sz w:val="24"/>
        </w:rPr>
      </w:pPr>
      <w:r w:rsidRPr="00183DB1">
        <w:rPr>
          <w:sz w:val="24"/>
        </w:rPr>
        <w:t>б). Количество трансформаторных подстанций при оборудовании кухонь электроплитами увеличивается на 20 процентов.</w:t>
      </w:r>
    </w:p>
    <w:p w:rsidR="007B53DB" w:rsidRPr="00183DB1" w:rsidRDefault="007B53DB" w:rsidP="007B53DB">
      <w:pPr>
        <w:jc w:val="both"/>
        <w:rPr>
          <w:sz w:val="24"/>
        </w:rPr>
      </w:pPr>
      <w:r w:rsidRPr="00183DB1">
        <w:rPr>
          <w:sz w:val="24"/>
        </w:rPr>
        <w:t>в). Пожарные депо являются объектами сельского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w:t>
      </w:r>
    </w:p>
    <w:p w:rsidR="007B53DB" w:rsidRDefault="007B53DB" w:rsidP="007B53DB">
      <w:pPr>
        <w:jc w:val="both"/>
        <w:rPr>
          <w:sz w:val="24"/>
        </w:rPr>
      </w:pPr>
      <w:r w:rsidRPr="00183DB1">
        <w:rPr>
          <w:sz w:val="24"/>
        </w:rPr>
        <w:lastRenderedPageBreak/>
        <w:t>г). Все общественные учреждения, являющиеся объектами общегородского значения, в расчет территории жилого района не включаются, рассчитываются на МО  и проектируются по заданию на проектирование.</w:t>
      </w:r>
    </w:p>
    <w:p w:rsidR="007B53DB" w:rsidRPr="00183DB1" w:rsidRDefault="007B53DB" w:rsidP="007B53DB">
      <w:pPr>
        <w:jc w:val="both"/>
        <w:rPr>
          <w:sz w:val="24"/>
        </w:rPr>
      </w:pPr>
      <w:r w:rsidRPr="00183DB1">
        <w:rPr>
          <w:sz w:val="24"/>
        </w:rPr>
        <w:t>4.3.2. Норму обеспеченности детскими дошкольными учреждениями и размер их земельного участка следует принимать по таблице 4.3.</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4.3.</w:t>
      </w:r>
    </w:p>
    <w:tbl>
      <w:tblPr>
        <w:tblW w:w="0" w:type="auto"/>
        <w:tblInd w:w="392" w:type="dxa"/>
        <w:tblCellMar>
          <w:left w:w="0" w:type="dxa"/>
          <w:right w:w="0" w:type="dxa"/>
        </w:tblCellMar>
        <w:tblLook w:val="04A0"/>
      </w:tblPr>
      <w:tblGrid>
        <w:gridCol w:w="3583"/>
        <w:gridCol w:w="2604"/>
        <w:gridCol w:w="2992"/>
      </w:tblGrid>
      <w:tr w:rsidR="007B53DB" w:rsidRPr="00183DB1" w:rsidTr="008A24E3">
        <w:tc>
          <w:tcPr>
            <w:tcW w:w="36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Норма обеспеченности</w:t>
            </w:r>
          </w:p>
        </w:tc>
        <w:tc>
          <w:tcPr>
            <w:tcW w:w="2694"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Примечание</w:t>
            </w:r>
          </w:p>
        </w:tc>
      </w:tr>
      <w:tr w:rsidR="007B53DB" w:rsidRPr="00183DB1" w:rsidTr="008A24E3">
        <w:tc>
          <w:tcPr>
            <w:tcW w:w="368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Устанавливается в зависимости, от демографической структуры населения исходя из охвата детскими учреждениями в пределах 85%, в т.ч.:</w:t>
            </w:r>
          </w:p>
          <w:p w:rsidR="007B53DB" w:rsidRPr="00183DB1" w:rsidRDefault="007B53DB" w:rsidP="008A24E3">
            <w:pPr>
              <w:jc w:val="both"/>
              <w:rPr>
                <w:sz w:val="24"/>
              </w:rPr>
            </w:pPr>
            <w:r w:rsidRPr="00183DB1">
              <w:rPr>
                <w:sz w:val="24"/>
              </w:rPr>
              <w:t>общего типа – 70% детей;</w:t>
            </w:r>
          </w:p>
          <w:p w:rsidR="007B53DB" w:rsidRPr="00183DB1" w:rsidRDefault="007B53DB" w:rsidP="008A24E3">
            <w:pPr>
              <w:jc w:val="both"/>
              <w:rPr>
                <w:sz w:val="24"/>
              </w:rPr>
            </w:pPr>
            <w:r w:rsidRPr="00183DB1">
              <w:rPr>
                <w:sz w:val="24"/>
              </w:rPr>
              <w:t>специализированного – 3%;</w:t>
            </w:r>
          </w:p>
          <w:p w:rsidR="007B53DB" w:rsidRPr="00183DB1" w:rsidRDefault="007B53DB" w:rsidP="008A24E3">
            <w:pPr>
              <w:jc w:val="both"/>
              <w:rPr>
                <w:sz w:val="24"/>
              </w:rPr>
            </w:pPr>
            <w:r w:rsidRPr="00183DB1">
              <w:rPr>
                <w:sz w:val="24"/>
              </w:rPr>
              <w:t>оздоровительного – 12%.</w:t>
            </w:r>
          </w:p>
        </w:tc>
        <w:tc>
          <w:tcPr>
            <w:tcW w:w="26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одно место при вместимости  учреждений:</w:t>
            </w:r>
          </w:p>
          <w:p w:rsidR="007B53DB" w:rsidRPr="00183DB1" w:rsidRDefault="007B53DB" w:rsidP="008A24E3">
            <w:pPr>
              <w:jc w:val="both"/>
              <w:rPr>
                <w:sz w:val="24"/>
              </w:rPr>
            </w:pPr>
            <w:r w:rsidRPr="00183DB1">
              <w:rPr>
                <w:sz w:val="24"/>
              </w:rPr>
              <w:t>до 100 мест – 40 кв.м.;</w:t>
            </w:r>
          </w:p>
          <w:p w:rsidR="007B53DB" w:rsidRPr="00183DB1" w:rsidRDefault="007B53DB" w:rsidP="008A24E3">
            <w:pPr>
              <w:jc w:val="both"/>
              <w:rPr>
                <w:sz w:val="24"/>
              </w:rPr>
            </w:pPr>
            <w:r w:rsidRPr="00183DB1">
              <w:rPr>
                <w:sz w:val="24"/>
              </w:rPr>
              <w:t>св. 100 – 35 кв.м.</w:t>
            </w:r>
          </w:p>
          <w:p w:rsidR="007B53DB" w:rsidRPr="00183DB1" w:rsidRDefault="007B53DB" w:rsidP="008A24E3">
            <w:pPr>
              <w:jc w:val="both"/>
              <w:rPr>
                <w:sz w:val="24"/>
              </w:rPr>
            </w:pPr>
            <w:r w:rsidRPr="00183DB1">
              <w:rPr>
                <w:sz w:val="24"/>
              </w:rPr>
              <w:t>в комплексе яслей-садов св. 500 мест – 30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Размер групповой площадки на 1 место следует принимать (не менее):</w:t>
            </w:r>
          </w:p>
          <w:p w:rsidR="007B53DB" w:rsidRPr="00183DB1" w:rsidRDefault="007B53DB" w:rsidP="008A24E3">
            <w:pPr>
              <w:jc w:val="both"/>
              <w:rPr>
                <w:sz w:val="24"/>
              </w:rPr>
            </w:pPr>
            <w:r w:rsidRPr="00183DB1">
              <w:rPr>
                <w:sz w:val="24"/>
              </w:rPr>
              <w:t>для детей ясельного возраста  –  7,2 кв.м.;</w:t>
            </w:r>
          </w:p>
          <w:p w:rsidR="007B53DB" w:rsidRPr="00183DB1" w:rsidRDefault="007B53DB" w:rsidP="008A24E3">
            <w:pPr>
              <w:jc w:val="both"/>
              <w:rPr>
                <w:sz w:val="24"/>
              </w:rPr>
            </w:pPr>
            <w:r w:rsidRPr="00183DB1">
              <w:rPr>
                <w:sz w:val="24"/>
              </w:rPr>
              <w:t>для детей дошкольного возраста –  9,0 кв.м..</w:t>
            </w:r>
          </w:p>
        </w:tc>
      </w:tr>
    </w:tbl>
    <w:p w:rsidR="007B53DB"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1. Вместимость ДОУ для сельских населенных пунктов и поселков городского типа рекомендуется не более 140 мест.</w:t>
      </w:r>
    </w:p>
    <w:p w:rsidR="007B53DB" w:rsidRPr="00183DB1" w:rsidRDefault="007B53DB" w:rsidP="007B53DB">
      <w:pPr>
        <w:jc w:val="both"/>
        <w:rPr>
          <w:sz w:val="24"/>
        </w:rPr>
      </w:pPr>
      <w:r w:rsidRPr="00183DB1">
        <w:rPr>
          <w:sz w:val="24"/>
        </w:rPr>
        <w:t>2. Размеры земельных участков могут быть уменьшены: на 25% – в условиях реконструкции; на 15% – при размещении на рельефе с уклоном более 20%.</w:t>
      </w:r>
    </w:p>
    <w:p w:rsidR="007B53DB" w:rsidRDefault="007B53DB" w:rsidP="007B53DB">
      <w:pPr>
        <w:jc w:val="both"/>
        <w:rPr>
          <w:sz w:val="24"/>
        </w:rPr>
      </w:pPr>
    </w:p>
    <w:p w:rsidR="007B53DB" w:rsidRDefault="007B53DB" w:rsidP="007B53DB">
      <w:pPr>
        <w:jc w:val="both"/>
        <w:rPr>
          <w:sz w:val="24"/>
        </w:rPr>
      </w:pPr>
      <w:r w:rsidRPr="00183DB1">
        <w:rPr>
          <w:sz w:val="24"/>
        </w:rPr>
        <w:t>4.3.3.  Норму обеспеченности общеобразовательными учреждениями и размер их земельного участка следует принимать по таблице 4.4.</w:t>
      </w:r>
    </w:p>
    <w:p w:rsidR="007B53DB" w:rsidRPr="00183DB1" w:rsidRDefault="007B53DB" w:rsidP="007B53DB">
      <w:pPr>
        <w:jc w:val="both"/>
        <w:rPr>
          <w:sz w:val="24"/>
        </w:rPr>
      </w:pPr>
      <w:r w:rsidRPr="00183DB1">
        <w:rPr>
          <w:sz w:val="24"/>
        </w:rPr>
        <w:t>Таблица 4.4.</w:t>
      </w:r>
    </w:p>
    <w:tbl>
      <w:tblPr>
        <w:tblW w:w="0" w:type="auto"/>
        <w:tblInd w:w="250" w:type="dxa"/>
        <w:tblCellMar>
          <w:left w:w="0" w:type="dxa"/>
          <w:right w:w="0" w:type="dxa"/>
        </w:tblCellMar>
        <w:tblLook w:val="04A0"/>
      </w:tblPr>
      <w:tblGrid>
        <w:gridCol w:w="3555"/>
        <w:gridCol w:w="2733"/>
        <w:gridCol w:w="3033"/>
      </w:tblGrid>
      <w:tr w:rsidR="007B53DB" w:rsidRPr="00183DB1" w:rsidTr="008A24E3">
        <w:tc>
          <w:tcPr>
            <w:tcW w:w="3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Норма обеспеченности</w:t>
            </w:r>
          </w:p>
        </w:tc>
        <w:tc>
          <w:tcPr>
            <w:tcW w:w="283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Примечание</w:t>
            </w:r>
          </w:p>
        </w:tc>
      </w:tr>
      <w:tr w:rsidR="007B53DB" w:rsidRPr="00183DB1" w:rsidTr="008A24E3">
        <w:tc>
          <w:tcPr>
            <w:tcW w:w="3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Устанавливается в зависимости, от демографической структуры населения исходя из обеспеченности:</w:t>
            </w:r>
          </w:p>
          <w:p w:rsidR="007B53DB" w:rsidRPr="00183DB1" w:rsidRDefault="007B53DB" w:rsidP="008A24E3">
            <w:pPr>
              <w:jc w:val="both"/>
              <w:rPr>
                <w:sz w:val="24"/>
              </w:rPr>
            </w:pPr>
            <w:r w:rsidRPr="00183DB1">
              <w:rPr>
                <w:sz w:val="24"/>
              </w:rPr>
              <w:t>- неполным средним образованием 100% детей;</w:t>
            </w:r>
          </w:p>
          <w:p w:rsidR="007B53DB" w:rsidRPr="00183DB1" w:rsidRDefault="007B53DB" w:rsidP="008A24E3">
            <w:pPr>
              <w:jc w:val="both"/>
              <w:rPr>
                <w:sz w:val="24"/>
              </w:rPr>
            </w:pPr>
            <w:r w:rsidRPr="00183DB1">
              <w:rPr>
                <w:sz w:val="24"/>
              </w:rPr>
              <w:t>- средним образованием (10-11 кл.) – 75% детей при обучении в одну смену.</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одно место при вместимости учреждений:</w:t>
            </w:r>
          </w:p>
          <w:p w:rsidR="007B53DB" w:rsidRPr="00183DB1" w:rsidRDefault="007B53DB" w:rsidP="008A24E3">
            <w:pPr>
              <w:jc w:val="both"/>
              <w:rPr>
                <w:sz w:val="24"/>
              </w:rPr>
            </w:pPr>
            <w:r w:rsidRPr="00183DB1">
              <w:rPr>
                <w:sz w:val="24"/>
              </w:rPr>
              <w:t>от 40 до 400 - 50 кв.м.;</w:t>
            </w:r>
          </w:p>
          <w:p w:rsidR="007B53DB" w:rsidRPr="00183DB1" w:rsidRDefault="007B53DB" w:rsidP="008A24E3">
            <w:pPr>
              <w:jc w:val="both"/>
              <w:rPr>
                <w:sz w:val="24"/>
              </w:rPr>
            </w:pPr>
            <w:r w:rsidRPr="00183DB1">
              <w:rPr>
                <w:sz w:val="24"/>
              </w:rPr>
              <w:t>от 400 до 500 - 60 кв.м.;</w:t>
            </w:r>
          </w:p>
          <w:p w:rsidR="007B53DB" w:rsidRPr="00183DB1" w:rsidRDefault="007B53DB" w:rsidP="008A24E3">
            <w:pPr>
              <w:jc w:val="both"/>
              <w:rPr>
                <w:sz w:val="24"/>
              </w:rPr>
            </w:pPr>
            <w:r w:rsidRPr="00183DB1">
              <w:rPr>
                <w:sz w:val="24"/>
              </w:rPr>
              <w:t>от 500 до 600 - 50 кв.м.;</w:t>
            </w:r>
          </w:p>
          <w:p w:rsidR="007B53DB" w:rsidRPr="00183DB1" w:rsidRDefault="007B53DB" w:rsidP="008A24E3">
            <w:pPr>
              <w:jc w:val="both"/>
              <w:rPr>
                <w:sz w:val="24"/>
              </w:rPr>
            </w:pPr>
            <w:r w:rsidRPr="00183DB1">
              <w:rPr>
                <w:sz w:val="24"/>
              </w:rPr>
              <w:t>от 600 до 800 - 40 кв.м.;</w:t>
            </w:r>
          </w:p>
          <w:p w:rsidR="007B53DB" w:rsidRPr="00183DB1" w:rsidRDefault="007B53DB" w:rsidP="008A24E3">
            <w:pPr>
              <w:jc w:val="both"/>
              <w:rPr>
                <w:sz w:val="24"/>
              </w:rPr>
            </w:pPr>
            <w:r w:rsidRPr="00183DB1">
              <w:rPr>
                <w:sz w:val="24"/>
              </w:rPr>
              <w:t>от 800 до 1100 - 33 кв.м.</w:t>
            </w:r>
          </w:p>
          <w:p w:rsidR="007B53DB" w:rsidRPr="00183DB1" w:rsidRDefault="007B53DB" w:rsidP="008A24E3">
            <w:pPr>
              <w:jc w:val="both"/>
              <w:rPr>
                <w:sz w:val="24"/>
              </w:rPr>
            </w:pPr>
            <w:r w:rsidRPr="00183DB1">
              <w:rPr>
                <w:sz w:val="24"/>
              </w:rPr>
              <w:t> </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земельном участке выделяются следующие зоны: учебно-опытная, физкультурно-спортивная, отдыха, хозяйственная.</w:t>
            </w:r>
          </w:p>
          <w:p w:rsidR="007B53DB" w:rsidRPr="00183DB1" w:rsidRDefault="007B53DB" w:rsidP="008A24E3">
            <w:pPr>
              <w:jc w:val="both"/>
              <w:rPr>
                <w:sz w:val="24"/>
              </w:rPr>
            </w:pPr>
            <w:r w:rsidRPr="00183DB1">
              <w:rPr>
                <w:sz w:val="24"/>
              </w:rPr>
              <w:t>Спортивная зона школы может быть объединена с физкультурно-оздоровительным комплексом для населения ближайших кварталов.</w:t>
            </w:r>
          </w:p>
          <w:p w:rsidR="007B53DB" w:rsidRPr="00183DB1" w:rsidRDefault="007B53DB" w:rsidP="008A24E3">
            <w:pPr>
              <w:jc w:val="both"/>
              <w:rPr>
                <w:sz w:val="24"/>
              </w:rPr>
            </w:pPr>
            <w:r w:rsidRPr="00183DB1">
              <w:rPr>
                <w:sz w:val="24"/>
              </w:rPr>
              <w:t> </w:t>
            </w:r>
          </w:p>
        </w:tc>
      </w:tr>
    </w:tbl>
    <w:p w:rsidR="007B53DB" w:rsidRDefault="007B53DB" w:rsidP="007B53DB">
      <w:pPr>
        <w:jc w:val="both"/>
        <w:rPr>
          <w:sz w:val="24"/>
        </w:rPr>
      </w:pPr>
      <w:r w:rsidRPr="00183DB1">
        <w:rPr>
          <w:sz w:val="24"/>
        </w:rPr>
        <w:t>Примечания:  </w:t>
      </w:r>
    </w:p>
    <w:p w:rsidR="007B53DB" w:rsidRPr="00183DB1" w:rsidRDefault="007B53DB" w:rsidP="007B53DB">
      <w:pPr>
        <w:jc w:val="both"/>
        <w:rPr>
          <w:sz w:val="24"/>
        </w:rPr>
      </w:pPr>
      <w:r w:rsidRPr="00183DB1">
        <w:rPr>
          <w:sz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B53DB" w:rsidRPr="00183DB1" w:rsidRDefault="007B53DB" w:rsidP="007B53DB">
      <w:pPr>
        <w:jc w:val="both"/>
        <w:rPr>
          <w:sz w:val="24"/>
        </w:rPr>
      </w:pPr>
      <w:r w:rsidRPr="00183DB1">
        <w:rPr>
          <w:sz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B53DB" w:rsidRDefault="007B53DB" w:rsidP="007B53DB">
      <w:pPr>
        <w:jc w:val="both"/>
        <w:rPr>
          <w:sz w:val="24"/>
        </w:rPr>
      </w:pPr>
      <w:r w:rsidRPr="00183DB1">
        <w:rPr>
          <w:sz w:val="24"/>
        </w:rPr>
        <w:t>4.3.4. Размер земельного участка учреждений здравоохранения следует применять по таблице 4.5.</w:t>
      </w:r>
    </w:p>
    <w:p w:rsidR="007B53DB" w:rsidRPr="00183DB1" w:rsidRDefault="007B53DB" w:rsidP="007B53DB">
      <w:pPr>
        <w:jc w:val="both"/>
        <w:rPr>
          <w:sz w:val="24"/>
        </w:rPr>
      </w:pPr>
      <w:r w:rsidRPr="00183DB1">
        <w:rPr>
          <w:sz w:val="24"/>
        </w:rPr>
        <w:t>Таблица 4.5.</w:t>
      </w:r>
    </w:p>
    <w:tbl>
      <w:tblPr>
        <w:tblW w:w="0" w:type="auto"/>
        <w:tblInd w:w="250" w:type="dxa"/>
        <w:tblCellMar>
          <w:left w:w="0" w:type="dxa"/>
          <w:right w:w="0" w:type="dxa"/>
        </w:tblCellMar>
        <w:tblLook w:val="04A0"/>
      </w:tblPr>
      <w:tblGrid>
        <w:gridCol w:w="2172"/>
        <w:gridCol w:w="3498"/>
        <w:gridCol w:w="3544"/>
      </w:tblGrid>
      <w:tr w:rsidR="007B53DB" w:rsidRPr="00183DB1" w:rsidTr="008A24E3">
        <w:tc>
          <w:tcPr>
            <w:tcW w:w="217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Учреждение</w:t>
            </w:r>
          </w:p>
        </w:tc>
        <w:tc>
          <w:tcPr>
            <w:tcW w:w="349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 земельного участка</w:t>
            </w:r>
          </w:p>
        </w:tc>
        <w:tc>
          <w:tcPr>
            <w:tcW w:w="35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Примечание</w:t>
            </w:r>
          </w:p>
        </w:tc>
      </w:tr>
      <w:tr w:rsidR="007B53DB" w:rsidRPr="00183DB1" w:rsidTr="008A24E3">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Стационары всех типов со вспомогательными зданиями и сооружениями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одно койко-место при вместимости учреждений:</w:t>
            </w:r>
          </w:p>
          <w:p w:rsidR="007B53DB" w:rsidRPr="00183DB1" w:rsidRDefault="007B53DB" w:rsidP="008A24E3">
            <w:pPr>
              <w:jc w:val="both"/>
              <w:rPr>
                <w:sz w:val="24"/>
              </w:rPr>
            </w:pPr>
            <w:r w:rsidRPr="00183DB1">
              <w:rPr>
                <w:sz w:val="24"/>
              </w:rPr>
              <w:t>до 50 коек – 300 кв.м.;</w:t>
            </w:r>
          </w:p>
          <w:p w:rsidR="007B53DB" w:rsidRPr="00183DB1" w:rsidRDefault="007B53DB" w:rsidP="008A24E3">
            <w:pPr>
              <w:jc w:val="both"/>
              <w:rPr>
                <w:sz w:val="24"/>
              </w:rPr>
            </w:pPr>
            <w:r w:rsidRPr="00183DB1">
              <w:rPr>
                <w:sz w:val="24"/>
              </w:rPr>
              <w:t>50-100 коек – 300-200 кв.м.;</w:t>
            </w:r>
          </w:p>
          <w:p w:rsidR="007B53DB" w:rsidRPr="00183DB1" w:rsidRDefault="007B53DB" w:rsidP="008A24E3">
            <w:pPr>
              <w:jc w:val="both"/>
              <w:rPr>
                <w:sz w:val="24"/>
              </w:rPr>
            </w:pPr>
            <w:r w:rsidRPr="00183DB1">
              <w:rPr>
                <w:sz w:val="24"/>
              </w:rPr>
              <w:t>100-200 коек – 200-140 кв.м.;</w:t>
            </w:r>
          </w:p>
          <w:p w:rsidR="007B53DB" w:rsidRPr="00183DB1" w:rsidRDefault="007B53DB" w:rsidP="008A24E3">
            <w:pPr>
              <w:jc w:val="both"/>
              <w:rPr>
                <w:sz w:val="24"/>
              </w:rPr>
            </w:pPr>
            <w:r w:rsidRPr="00183DB1">
              <w:rPr>
                <w:sz w:val="24"/>
              </w:rPr>
              <w:t>200-400 коек – 140-100 кв.м.;</w:t>
            </w:r>
          </w:p>
          <w:p w:rsidR="007B53DB" w:rsidRPr="00183DB1" w:rsidRDefault="007B53DB" w:rsidP="008A24E3">
            <w:pPr>
              <w:jc w:val="both"/>
              <w:rPr>
                <w:sz w:val="24"/>
              </w:rPr>
            </w:pPr>
            <w:r w:rsidRPr="00183DB1">
              <w:rPr>
                <w:sz w:val="24"/>
              </w:rPr>
              <w:lastRenderedPageBreak/>
              <w:t>400-800 коек – 100-80 кв.м.;</w:t>
            </w:r>
          </w:p>
          <w:p w:rsidR="007B53DB" w:rsidRPr="00183DB1" w:rsidRDefault="007B53DB" w:rsidP="008A24E3">
            <w:pPr>
              <w:jc w:val="both"/>
              <w:rPr>
                <w:sz w:val="24"/>
              </w:rPr>
            </w:pPr>
            <w:r w:rsidRPr="00183DB1">
              <w:rPr>
                <w:sz w:val="24"/>
              </w:rPr>
              <w:t>800-1000 коек – 80-60 кв.м.;</w:t>
            </w:r>
          </w:p>
          <w:p w:rsidR="007B53DB" w:rsidRPr="00183DB1" w:rsidRDefault="007B53DB" w:rsidP="008A24E3">
            <w:pPr>
              <w:jc w:val="both"/>
              <w:rPr>
                <w:sz w:val="24"/>
              </w:rPr>
            </w:pPr>
            <w:r w:rsidRPr="00183DB1">
              <w:rPr>
                <w:sz w:val="24"/>
              </w:rPr>
              <w:t>более 1000 коек – 60 кв.м.</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 xml:space="preserve">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w:t>
            </w:r>
            <w:r w:rsidRPr="00183DB1">
              <w:rPr>
                <w:sz w:val="24"/>
              </w:rPr>
              <w:lastRenderedPageBreak/>
              <w:t>составлять не менее 60% общей площади участка.</w:t>
            </w:r>
          </w:p>
        </w:tc>
      </w:tr>
      <w:tr w:rsidR="007B53DB" w:rsidRPr="00183DB1" w:rsidTr="008A24E3">
        <w:tc>
          <w:tcPr>
            <w:tcW w:w="2172"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Поликлиника, амбулатория, диспансер (без стационара)</w:t>
            </w:r>
          </w:p>
        </w:tc>
        <w:tc>
          <w:tcPr>
            <w:tcW w:w="3498"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0,1га на 100 посещений в смену, но не менее 0,3га</w:t>
            </w:r>
          </w:p>
        </w:tc>
        <w:tc>
          <w:tcPr>
            <w:tcW w:w="35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 допускается непосредственное соседство поликлиник с детскими дошкольными учреждениями.</w:t>
            </w:r>
          </w:p>
        </w:tc>
      </w:tr>
      <w:tr w:rsidR="007B53DB" w:rsidRPr="00183DB1" w:rsidTr="008A24E3">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Станция скорой медицинской помощи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0,05 га. на 1 автомашину, но не менее 0,1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пределах зоны 15-ти минутной доступности на спец. автомашине.</w:t>
            </w:r>
          </w:p>
        </w:tc>
      </w:tr>
      <w:tr w:rsidR="007B53DB" w:rsidRPr="00183DB1" w:rsidTr="008A24E3">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Выдвижные пункты скорой мед. Помощи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0,05 га. на 1 автомашину, но не менее 0,1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пределах зоны 30-минутной доступности на спец. автомобиле</w:t>
            </w:r>
          </w:p>
        </w:tc>
      </w:tr>
      <w:tr w:rsidR="007B53DB" w:rsidRPr="00183DB1" w:rsidTr="008A24E3">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Фельдшерские или фельдшерско-акушерские пункты</w:t>
            </w:r>
          </w:p>
        </w:tc>
        <w:tc>
          <w:tcPr>
            <w:tcW w:w="349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r>
      <w:tr w:rsidR="007B53DB" w:rsidRPr="00183DB1" w:rsidTr="008A24E3">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Аптеки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I-II группа - 0,3 га;</w:t>
            </w:r>
          </w:p>
          <w:p w:rsidR="007B53DB" w:rsidRPr="00183DB1" w:rsidRDefault="007B53DB" w:rsidP="008A24E3">
            <w:pPr>
              <w:jc w:val="both"/>
              <w:rPr>
                <w:sz w:val="24"/>
              </w:rPr>
            </w:pPr>
            <w:r w:rsidRPr="00183DB1">
              <w:rPr>
                <w:sz w:val="24"/>
              </w:rPr>
              <w:t>III–V группа - 0,25 га;</w:t>
            </w:r>
          </w:p>
          <w:p w:rsidR="007B53DB" w:rsidRPr="00183DB1" w:rsidRDefault="007B53DB" w:rsidP="008A24E3">
            <w:pPr>
              <w:jc w:val="both"/>
              <w:rPr>
                <w:sz w:val="24"/>
              </w:rPr>
            </w:pPr>
            <w:r w:rsidRPr="00183DB1">
              <w:rPr>
                <w:sz w:val="24"/>
              </w:rPr>
              <w:t>VI-VII группа – 0,2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Могут быть встроенными в жилые и общественные здания.</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На одну койку для детей следует принимать норму всего стационара с коэффициентом 1,5.</w:t>
      </w:r>
    </w:p>
    <w:p w:rsidR="007B53DB" w:rsidRPr="00183DB1" w:rsidRDefault="007B53DB" w:rsidP="007B53DB">
      <w:pPr>
        <w:jc w:val="both"/>
        <w:rPr>
          <w:sz w:val="24"/>
        </w:rPr>
      </w:pPr>
      <w:r w:rsidRPr="00183DB1">
        <w:rPr>
          <w:sz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B53DB" w:rsidRPr="00183DB1" w:rsidRDefault="007B53DB" w:rsidP="007B53DB">
      <w:pPr>
        <w:jc w:val="both"/>
        <w:rPr>
          <w:sz w:val="24"/>
        </w:rPr>
      </w:pPr>
      <w:r w:rsidRPr="00183DB1">
        <w:rPr>
          <w:sz w:val="24"/>
        </w:rPr>
        <w:t>3. Площадь земельного участка родильных домов следует принимать по нормативам стационаров с коэффициентом 0,7.</w:t>
      </w:r>
    </w:p>
    <w:p w:rsidR="007B53DB" w:rsidRPr="00183DB1" w:rsidRDefault="007B53DB" w:rsidP="007B53DB">
      <w:pPr>
        <w:jc w:val="both"/>
        <w:rPr>
          <w:sz w:val="24"/>
        </w:rPr>
      </w:pPr>
      <w:r w:rsidRPr="00183DB1">
        <w:rPr>
          <w:sz w:val="24"/>
        </w:rPr>
        <w:t>4. В условиях реконструкции земельные участки больниц допускается уменьшать на 25%.</w:t>
      </w:r>
    </w:p>
    <w:p w:rsidR="007B53DB" w:rsidRPr="00183DB1" w:rsidRDefault="007B53DB" w:rsidP="007B53DB">
      <w:pPr>
        <w:jc w:val="both"/>
        <w:rPr>
          <w:sz w:val="24"/>
        </w:rPr>
      </w:pPr>
      <w:r w:rsidRPr="00183DB1">
        <w:rPr>
          <w:sz w:val="24"/>
        </w:rPr>
        <w:t> 4.3.5. Размер земельного участка предприятий бытового обслуживания следует применять по  таблице 4.6.</w:t>
      </w:r>
    </w:p>
    <w:p w:rsidR="007B53DB" w:rsidRPr="00183DB1" w:rsidRDefault="007B53DB" w:rsidP="007B53DB">
      <w:pPr>
        <w:jc w:val="both"/>
        <w:rPr>
          <w:sz w:val="24"/>
        </w:rPr>
      </w:pPr>
      <w:r w:rsidRPr="00183DB1">
        <w:rPr>
          <w:sz w:val="24"/>
        </w:rPr>
        <w:t> Таблица 4.6.</w:t>
      </w:r>
    </w:p>
    <w:tbl>
      <w:tblPr>
        <w:tblW w:w="9426" w:type="dxa"/>
        <w:tblInd w:w="392" w:type="dxa"/>
        <w:tblCellMar>
          <w:left w:w="0" w:type="dxa"/>
          <w:right w:w="0" w:type="dxa"/>
        </w:tblCellMar>
        <w:tblLook w:val="04A0"/>
      </w:tblPr>
      <w:tblGrid>
        <w:gridCol w:w="1746"/>
        <w:gridCol w:w="1686"/>
        <w:gridCol w:w="2648"/>
        <w:gridCol w:w="3275"/>
        <w:gridCol w:w="71"/>
      </w:tblGrid>
      <w:tr w:rsidR="007B53DB" w:rsidRPr="00183DB1" w:rsidTr="008A24E3">
        <w:trPr>
          <w:trHeight w:val="567"/>
        </w:trPr>
        <w:tc>
          <w:tcPr>
            <w:tcW w:w="3432"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Учреждение</w:t>
            </w:r>
          </w:p>
        </w:tc>
        <w:tc>
          <w:tcPr>
            <w:tcW w:w="264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Размер земельного участка</w:t>
            </w:r>
          </w:p>
        </w:tc>
        <w:tc>
          <w:tcPr>
            <w:tcW w:w="32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Примечание</w:t>
            </w: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1084"/>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Предприятия бытового обслуживания,</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10 рабочих мест для предприятий мощностью:</w:t>
            </w:r>
          </w:p>
          <w:p w:rsidR="007B53DB" w:rsidRPr="00183DB1" w:rsidRDefault="007B53DB" w:rsidP="008A24E3">
            <w:pPr>
              <w:jc w:val="both"/>
              <w:rPr>
                <w:sz w:val="24"/>
              </w:rPr>
            </w:pPr>
            <w:r w:rsidRPr="00183DB1">
              <w:rPr>
                <w:sz w:val="24"/>
              </w:rPr>
              <w:t>от 10 до 50 – 0,1-0,2 га;</w:t>
            </w:r>
          </w:p>
          <w:p w:rsidR="007B53DB" w:rsidRPr="00183DB1" w:rsidRDefault="007B53DB" w:rsidP="008A24E3">
            <w:pPr>
              <w:jc w:val="both"/>
              <w:rPr>
                <w:sz w:val="24"/>
              </w:rPr>
            </w:pPr>
            <w:r w:rsidRPr="00183DB1">
              <w:rPr>
                <w:sz w:val="24"/>
              </w:rPr>
              <w:t>от 50 до 150 – 0,05-0,08 га</w:t>
            </w:r>
          </w:p>
          <w:p w:rsidR="007B53DB" w:rsidRPr="00183DB1" w:rsidRDefault="007B53DB" w:rsidP="008A24E3">
            <w:pPr>
              <w:jc w:val="both"/>
              <w:rPr>
                <w:sz w:val="24"/>
              </w:rPr>
            </w:pPr>
            <w:r w:rsidRPr="00183DB1">
              <w:rPr>
                <w:sz w:val="24"/>
              </w:rPr>
              <w:t>св. 150 – 0,03-0,04 га.</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обслуживания предприятий</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698"/>
        </w:trPr>
        <w:tc>
          <w:tcPr>
            <w:tcW w:w="0" w:type="auto"/>
            <w:vMerge/>
            <w:tcBorders>
              <w:top w:val="nil"/>
              <w:left w:val="single" w:sz="8" w:space="0" w:color="000000"/>
              <w:bottom w:val="single" w:sz="4" w:space="0" w:color="auto"/>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4" w:space="0" w:color="auto"/>
              <w:right w:val="nil"/>
            </w:tcBorders>
            <w:vAlign w:val="center"/>
            <w:hideMark/>
          </w:tcPr>
          <w:p w:rsidR="007B53DB" w:rsidRPr="00183DB1" w:rsidRDefault="007B53DB" w:rsidP="008A24E3">
            <w:pPr>
              <w:jc w:val="both"/>
              <w:rPr>
                <w:sz w:val="24"/>
              </w:rPr>
            </w:pPr>
          </w:p>
        </w:tc>
        <w:tc>
          <w:tcPr>
            <w:tcW w:w="2648"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0,5-1,2 га на объект</w:t>
            </w:r>
          </w:p>
        </w:tc>
        <w:tc>
          <w:tcPr>
            <w:tcW w:w="3275" w:type="dxa"/>
            <w:vMerge/>
            <w:tcBorders>
              <w:top w:val="nil"/>
              <w:left w:val="single" w:sz="8" w:space="0" w:color="000000"/>
              <w:bottom w:val="single" w:sz="4" w:space="0" w:color="auto"/>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right w:val="nil"/>
            </w:tcBorders>
            <w:vAlign w:val="center"/>
            <w:hideMark/>
          </w:tcPr>
          <w:p w:rsidR="007B53DB" w:rsidRPr="00183DB1" w:rsidRDefault="007B53DB" w:rsidP="008A24E3">
            <w:pPr>
              <w:jc w:val="both"/>
              <w:rPr>
                <w:sz w:val="24"/>
              </w:rPr>
            </w:pPr>
          </w:p>
        </w:tc>
      </w:tr>
      <w:tr w:rsidR="007B53DB" w:rsidRPr="00183DB1" w:rsidTr="008A24E3">
        <w:trPr>
          <w:trHeight w:val="236"/>
        </w:trPr>
        <w:tc>
          <w:tcPr>
            <w:tcW w:w="1746"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Прачечные</w:t>
            </w:r>
          </w:p>
        </w:tc>
        <w:tc>
          <w:tcPr>
            <w:tcW w:w="168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том числе</w:t>
            </w:r>
          </w:p>
        </w:tc>
        <w:tc>
          <w:tcPr>
            <w:tcW w:w="2648"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0,1-0,2 га на объект</w:t>
            </w:r>
          </w:p>
        </w:tc>
        <w:tc>
          <w:tcPr>
            <w:tcW w:w="3275"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Показатель расчета фабрик-прачечных дан с учетом обслуживания общественного сектора до 40 кг. в смену.</w:t>
            </w: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525"/>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381"/>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0,5-1,0 га</w:t>
            </w: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617"/>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фабрики-прачечные</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405"/>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Химчистки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Default="007B53DB" w:rsidP="008A24E3">
            <w:pPr>
              <w:jc w:val="both"/>
              <w:rPr>
                <w:sz w:val="24"/>
              </w:rPr>
            </w:pPr>
          </w:p>
          <w:p w:rsidR="007B53DB" w:rsidRPr="00183DB1" w:rsidRDefault="007B53DB" w:rsidP="008A24E3">
            <w:pPr>
              <w:jc w:val="both"/>
              <w:rPr>
                <w:sz w:val="24"/>
              </w:rPr>
            </w:pPr>
            <w:r w:rsidRPr="00183DB1">
              <w:rPr>
                <w:sz w:val="24"/>
              </w:rPr>
              <w:t>0,1-0,2 га на объект</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8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75"/>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0,51-1,0  га</w:t>
            </w: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689"/>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фабрики-химчистки</w:t>
            </w: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275"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71"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c>
          <w:tcPr>
            <w:tcW w:w="174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Бани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264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0,2-0,4 га на объект</w:t>
            </w:r>
          </w:p>
        </w:tc>
        <w:tc>
          <w:tcPr>
            <w:tcW w:w="3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71" w:type="dxa"/>
            <w:tcBorders>
              <w:top w:val="nil"/>
              <w:left w:val="nil"/>
              <w:bottom w:val="nil"/>
              <w:right w:val="nil"/>
            </w:tcBorders>
            <w:vAlign w:val="center"/>
            <w:hideMark/>
          </w:tcPr>
          <w:p w:rsidR="007B53DB" w:rsidRPr="00183DB1" w:rsidRDefault="007B53DB" w:rsidP="008A24E3">
            <w:pPr>
              <w:jc w:val="both"/>
              <w:rPr>
                <w:sz w:val="24"/>
              </w:rPr>
            </w:pPr>
            <w:r w:rsidRPr="00183DB1">
              <w:rPr>
                <w:sz w:val="24"/>
              </w:rPr>
              <w:t> </w:t>
            </w:r>
          </w:p>
        </w:tc>
      </w:tr>
    </w:tbl>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7B53DB" w:rsidRDefault="007B53DB" w:rsidP="007B53DB">
      <w:pPr>
        <w:jc w:val="both"/>
        <w:rPr>
          <w:sz w:val="24"/>
        </w:rPr>
      </w:pPr>
      <w:r w:rsidRPr="00183DB1">
        <w:rPr>
          <w:sz w:val="24"/>
        </w:rPr>
        <w:t>4.3.6. Норма обеспеченности предприятиями торговли и общественного питания и размер их земельного участка приведена в таблице 4.7.</w:t>
      </w:r>
    </w:p>
    <w:p w:rsidR="007B53DB" w:rsidRPr="00183DB1" w:rsidRDefault="007B53DB" w:rsidP="007B53DB">
      <w:pPr>
        <w:jc w:val="both"/>
        <w:rPr>
          <w:sz w:val="24"/>
        </w:rPr>
      </w:pPr>
    </w:p>
    <w:p w:rsidR="007B53DB" w:rsidRPr="00183DB1" w:rsidRDefault="007B53DB" w:rsidP="007B53DB">
      <w:pPr>
        <w:jc w:val="both"/>
        <w:rPr>
          <w:sz w:val="24"/>
        </w:rPr>
      </w:pPr>
      <w:r w:rsidRPr="00183DB1">
        <w:rPr>
          <w:sz w:val="24"/>
        </w:rPr>
        <w:t>Таблица 4.7.</w:t>
      </w:r>
    </w:p>
    <w:tbl>
      <w:tblPr>
        <w:tblW w:w="9214" w:type="dxa"/>
        <w:tblInd w:w="250" w:type="dxa"/>
        <w:tblLayout w:type="fixed"/>
        <w:tblCellMar>
          <w:left w:w="0" w:type="dxa"/>
          <w:right w:w="0" w:type="dxa"/>
        </w:tblCellMar>
        <w:tblLook w:val="04A0"/>
      </w:tblPr>
      <w:tblGrid>
        <w:gridCol w:w="1701"/>
        <w:gridCol w:w="851"/>
        <w:gridCol w:w="1368"/>
        <w:gridCol w:w="2116"/>
        <w:gridCol w:w="3178"/>
      </w:tblGrid>
      <w:tr w:rsidR="007B53DB" w:rsidRPr="00183DB1" w:rsidTr="008A24E3">
        <w:trPr>
          <w:trHeight w:val="444"/>
        </w:trPr>
        <w:tc>
          <w:tcPr>
            <w:tcW w:w="170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Учреждение</w:t>
            </w:r>
          </w:p>
        </w:tc>
        <w:tc>
          <w:tcPr>
            <w:tcW w:w="85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Норма обеспеченно</w:t>
            </w:r>
            <w:r>
              <w:rPr>
                <w:b/>
                <w:bCs/>
                <w:sz w:val="20"/>
                <w:szCs w:val="20"/>
              </w:rPr>
              <w:t>-</w:t>
            </w:r>
            <w:r w:rsidRPr="004D42D9">
              <w:rPr>
                <w:b/>
                <w:bCs/>
                <w:sz w:val="20"/>
                <w:szCs w:val="20"/>
              </w:rPr>
              <w:t>сти</w:t>
            </w:r>
          </w:p>
        </w:tc>
        <w:tc>
          <w:tcPr>
            <w:tcW w:w="13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Единица измерения</w:t>
            </w:r>
          </w:p>
        </w:tc>
        <w:tc>
          <w:tcPr>
            <w:tcW w:w="211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Размер земельного участка</w:t>
            </w:r>
          </w:p>
        </w:tc>
        <w:tc>
          <w:tcPr>
            <w:tcW w:w="317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4D42D9" w:rsidRDefault="007B53DB" w:rsidP="008A24E3">
            <w:pPr>
              <w:jc w:val="center"/>
              <w:rPr>
                <w:sz w:val="20"/>
                <w:szCs w:val="20"/>
              </w:rPr>
            </w:pPr>
            <w:r w:rsidRPr="004D42D9">
              <w:rPr>
                <w:b/>
                <w:bCs/>
                <w:sz w:val="20"/>
                <w:szCs w:val="20"/>
              </w:rPr>
              <w:t>Примечание</w:t>
            </w:r>
          </w:p>
        </w:tc>
      </w:tr>
      <w:tr w:rsidR="007B53DB" w:rsidRPr="00183DB1" w:rsidTr="008A24E3">
        <w:trPr>
          <w:trHeight w:val="98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Магазины, в том числе: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280</w:t>
            </w:r>
          </w:p>
        </w:tc>
        <w:tc>
          <w:tcPr>
            <w:tcW w:w="136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кв.м. торговой площади на 1 тыс. чел.</w:t>
            </w:r>
          </w:p>
        </w:tc>
        <w:tc>
          <w:tcPr>
            <w:tcW w:w="21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Торговые центры сельских поселений с числом жителей, тыс. чел.:</w:t>
            </w:r>
          </w:p>
          <w:p w:rsidR="007B53DB" w:rsidRPr="00183DB1" w:rsidRDefault="007B53DB" w:rsidP="008A24E3">
            <w:pPr>
              <w:jc w:val="both"/>
              <w:rPr>
                <w:sz w:val="24"/>
              </w:rPr>
            </w:pPr>
            <w:r w:rsidRPr="00183DB1">
              <w:rPr>
                <w:sz w:val="24"/>
              </w:rPr>
              <w:t>до 1 тыс.чел. – 0,1 - 0,2 га на объект;</w:t>
            </w:r>
          </w:p>
          <w:p w:rsidR="007B53DB" w:rsidRPr="00183DB1" w:rsidRDefault="007B53DB" w:rsidP="008A24E3">
            <w:pPr>
              <w:jc w:val="both"/>
              <w:rPr>
                <w:sz w:val="24"/>
              </w:rPr>
            </w:pPr>
            <w:r w:rsidRPr="00183DB1">
              <w:rPr>
                <w:sz w:val="24"/>
              </w:rPr>
              <w:t>св.1 до 3 – 0,2-0,4 га.</w:t>
            </w:r>
          </w:p>
        </w:tc>
        <w:tc>
          <w:tcPr>
            <w:tcW w:w="317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B53DB" w:rsidRPr="00183DB1" w:rsidTr="008A24E3">
        <w:trPr>
          <w:trHeight w:val="996"/>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Pr>
                <w:sz w:val="24"/>
              </w:rPr>
              <w:t>Продовольст</w:t>
            </w:r>
            <w:r w:rsidRPr="00183DB1">
              <w:rPr>
                <w:sz w:val="24"/>
              </w:rPr>
              <w:t>венные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w:t>
            </w:r>
          </w:p>
        </w:tc>
        <w:tc>
          <w:tcPr>
            <w:tcW w:w="1368"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116"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178"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rPr>
          <w:trHeight w:val="98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Непродовольственные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180</w:t>
            </w:r>
          </w:p>
        </w:tc>
        <w:tc>
          <w:tcPr>
            <w:tcW w:w="1368"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116"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178" w:type="dxa"/>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rPr>
          <w:trHeight w:val="263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Рыночные комплексы</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24-40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кв.м. торговой площади на 1 тыс. чел.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При торговой площади рыночного комплекса:</w:t>
            </w:r>
          </w:p>
          <w:p w:rsidR="007B53DB" w:rsidRPr="00183DB1" w:rsidRDefault="007B53DB" w:rsidP="008A24E3">
            <w:pPr>
              <w:jc w:val="both"/>
              <w:rPr>
                <w:sz w:val="24"/>
              </w:rPr>
            </w:pPr>
            <w:r w:rsidRPr="00183DB1">
              <w:rPr>
                <w:sz w:val="24"/>
              </w:rPr>
              <w:t>до 600 кв.м.  – 14 кв.м;</w:t>
            </w:r>
          </w:p>
          <w:p w:rsidR="007B53DB" w:rsidRPr="00183DB1" w:rsidRDefault="007B53DB" w:rsidP="008A24E3">
            <w:pPr>
              <w:jc w:val="both"/>
              <w:rPr>
                <w:sz w:val="24"/>
              </w:rPr>
            </w:pPr>
            <w:r w:rsidRPr="00183DB1">
              <w:rPr>
                <w:sz w:val="24"/>
              </w:rPr>
              <w:t>св.3000 кв.м. – 7 кв.м.</w:t>
            </w:r>
          </w:p>
        </w:tc>
        <w:tc>
          <w:tcPr>
            <w:tcW w:w="3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Минимальная площадь  торгового места составляет 6 кв.м.</w:t>
            </w:r>
          </w:p>
          <w:p w:rsidR="007B53DB" w:rsidRPr="00183DB1" w:rsidRDefault="007B53DB" w:rsidP="008A24E3">
            <w:pPr>
              <w:jc w:val="both"/>
              <w:rPr>
                <w:sz w:val="24"/>
              </w:rPr>
            </w:pPr>
            <w:r w:rsidRPr="00183DB1">
              <w:rPr>
                <w:sz w:val="24"/>
              </w:rPr>
              <w:t>Соотношение площади для круглогодичной и сезонной торговли устанавливается заданием на проектирование.</w:t>
            </w:r>
          </w:p>
        </w:tc>
      </w:tr>
      <w:tr w:rsidR="007B53DB" w:rsidRPr="00183DB1" w:rsidTr="008A24E3">
        <w:trPr>
          <w:trHeight w:val="1363"/>
        </w:trPr>
        <w:tc>
          <w:tcPr>
            <w:tcW w:w="1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Магазины кулинарии</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6-20</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кв.м. торговой площади на 1 тыс. чел.</w:t>
            </w:r>
          </w:p>
        </w:tc>
        <w:tc>
          <w:tcPr>
            <w:tcW w:w="21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Преимущественно встроено-пристроенные.</w:t>
            </w:r>
          </w:p>
        </w:tc>
        <w:tc>
          <w:tcPr>
            <w:tcW w:w="31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r>
      <w:tr w:rsidR="007B53DB" w:rsidRPr="00183DB1" w:rsidTr="008A24E3">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Предприятия общественного питания</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 мест на 1 тыс.чел.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100 мест, при числе мест:</w:t>
            </w:r>
          </w:p>
          <w:p w:rsidR="007B53DB" w:rsidRPr="00183DB1" w:rsidRDefault="007B53DB" w:rsidP="008A24E3">
            <w:pPr>
              <w:jc w:val="both"/>
              <w:rPr>
                <w:sz w:val="24"/>
              </w:rPr>
            </w:pPr>
            <w:r w:rsidRPr="00183DB1">
              <w:rPr>
                <w:sz w:val="24"/>
              </w:rPr>
              <w:t>до 50 кв.м.  – 0,2 - 0,25 га на объект;</w:t>
            </w:r>
          </w:p>
          <w:p w:rsidR="007B53DB" w:rsidRPr="00183DB1" w:rsidRDefault="007B53DB" w:rsidP="008A24E3">
            <w:pPr>
              <w:jc w:val="both"/>
              <w:rPr>
                <w:sz w:val="24"/>
              </w:rPr>
            </w:pPr>
            <w:r w:rsidRPr="00183DB1">
              <w:rPr>
                <w:sz w:val="24"/>
              </w:rPr>
              <w:t>св.50 до 150 – 0,2-0,15 га;</w:t>
            </w:r>
          </w:p>
          <w:p w:rsidR="007B53DB" w:rsidRPr="00183DB1" w:rsidRDefault="007B53DB" w:rsidP="008A24E3">
            <w:pPr>
              <w:jc w:val="both"/>
              <w:rPr>
                <w:sz w:val="24"/>
              </w:rPr>
            </w:pPr>
            <w:r w:rsidRPr="00183DB1">
              <w:rPr>
                <w:sz w:val="24"/>
              </w:rPr>
              <w:t>св.150 – 0,1 га.</w:t>
            </w:r>
          </w:p>
        </w:tc>
        <w:tc>
          <w:tcPr>
            <w:tcW w:w="3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B53DB" w:rsidRPr="00183DB1" w:rsidRDefault="007B53DB" w:rsidP="008A24E3">
            <w:pPr>
              <w:jc w:val="both"/>
              <w:rPr>
                <w:sz w:val="24"/>
              </w:rPr>
            </w:pPr>
            <w:r w:rsidRPr="00183DB1">
              <w:rPr>
                <w:sz w:val="24"/>
              </w:rPr>
              <w:t>Заготовочные предприятия общественного питания рассчитываются по норме — 300 кг в сутки на 1 тыс. чел.</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lastRenderedPageBreak/>
        <w:t>4.3.7. Норма обеспеченности предприятиями жилищно-коммунального хозяйства и размер их земельного участка приведена в таблице 4.8.</w:t>
      </w: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4.8.</w:t>
      </w:r>
    </w:p>
    <w:tbl>
      <w:tblPr>
        <w:tblW w:w="9255" w:type="dxa"/>
        <w:tblInd w:w="250" w:type="dxa"/>
        <w:tblLayout w:type="fixed"/>
        <w:tblCellMar>
          <w:left w:w="0" w:type="dxa"/>
          <w:right w:w="0" w:type="dxa"/>
        </w:tblCellMar>
        <w:tblLook w:val="04A0"/>
      </w:tblPr>
      <w:tblGrid>
        <w:gridCol w:w="1843"/>
        <w:gridCol w:w="858"/>
        <w:gridCol w:w="985"/>
        <w:gridCol w:w="2409"/>
        <w:gridCol w:w="3160"/>
      </w:tblGrid>
      <w:tr w:rsidR="007B53DB" w:rsidRPr="00183DB1" w:rsidTr="008A24E3">
        <w:tc>
          <w:tcPr>
            <w:tcW w:w="184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Учреждение</w:t>
            </w:r>
          </w:p>
        </w:tc>
        <w:tc>
          <w:tcPr>
            <w:tcW w:w="85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Нор</w:t>
            </w:r>
            <w:r>
              <w:rPr>
                <w:b/>
                <w:bCs/>
                <w:sz w:val="24"/>
              </w:rPr>
              <w:t>-</w:t>
            </w:r>
            <w:r w:rsidRPr="00183DB1">
              <w:rPr>
                <w:b/>
                <w:bCs/>
                <w:sz w:val="24"/>
              </w:rPr>
              <w:t>ма обес</w:t>
            </w:r>
            <w:r>
              <w:rPr>
                <w:b/>
                <w:bCs/>
                <w:sz w:val="24"/>
              </w:rPr>
              <w:t>-</w:t>
            </w:r>
            <w:r w:rsidRPr="00183DB1">
              <w:rPr>
                <w:b/>
                <w:bCs/>
                <w:sz w:val="24"/>
              </w:rPr>
              <w:t>печенности</w:t>
            </w:r>
          </w:p>
        </w:tc>
        <w:tc>
          <w:tcPr>
            <w:tcW w:w="9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Единица изме</w:t>
            </w:r>
            <w:r>
              <w:rPr>
                <w:b/>
                <w:bCs/>
                <w:sz w:val="24"/>
              </w:rPr>
              <w:t>-</w:t>
            </w:r>
            <w:r w:rsidRPr="00183DB1">
              <w:rPr>
                <w:b/>
                <w:bCs/>
                <w:sz w:val="24"/>
              </w:rPr>
              <w:t>рения</w:t>
            </w:r>
          </w:p>
        </w:tc>
        <w:tc>
          <w:tcPr>
            <w:tcW w:w="240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 земельного участка</w:t>
            </w:r>
          </w:p>
        </w:tc>
        <w:tc>
          <w:tcPr>
            <w:tcW w:w="316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Примечание</w:t>
            </w:r>
          </w:p>
        </w:tc>
      </w:tr>
      <w:tr w:rsidR="007B53DB" w:rsidRPr="00183DB1" w:rsidTr="008A24E3">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Гостиницы</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6</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кол. мест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rPr>
                <w:sz w:val="24"/>
              </w:rPr>
            </w:pPr>
            <w:r w:rsidRPr="00183DB1">
              <w:rPr>
                <w:sz w:val="24"/>
              </w:rPr>
              <w:t>кв.м.  на одно место при числе мест гостиницы:</w:t>
            </w:r>
          </w:p>
          <w:p w:rsidR="007B53DB" w:rsidRPr="00183DB1" w:rsidRDefault="007B53DB" w:rsidP="008A24E3">
            <w:pPr>
              <w:rPr>
                <w:sz w:val="24"/>
              </w:rPr>
            </w:pPr>
            <w:r w:rsidRPr="00183DB1">
              <w:rPr>
                <w:sz w:val="24"/>
              </w:rPr>
              <w:t>от 25 до 100 – 55 кв.м.  ;</w:t>
            </w:r>
          </w:p>
          <w:p w:rsidR="007B53DB" w:rsidRPr="00183DB1" w:rsidRDefault="007B53DB" w:rsidP="008A24E3">
            <w:pPr>
              <w:rPr>
                <w:sz w:val="24"/>
              </w:rPr>
            </w:pPr>
            <w:r w:rsidRPr="00183DB1">
              <w:rPr>
                <w:sz w:val="24"/>
              </w:rPr>
              <w:t>св. 100 – 30 кв.м.  .</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r>
      <w:tr w:rsidR="007B53DB" w:rsidRPr="00183DB1" w:rsidTr="008A24E3">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Жилищно-эксплуатационные организации</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кол. объектов на 20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0,3 га на 1 объект</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r>
      <w:tr w:rsidR="007B53DB" w:rsidRPr="00183DB1" w:rsidTr="008A24E3">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Пункты приема вторичного сырья</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кол. объектов на 20 тыс. чел.</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0,01 га на 1 объект</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r>
      <w:tr w:rsidR="007B53DB" w:rsidRPr="00183DB1" w:rsidTr="008A24E3">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Пожарные депо</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кол. пож. машин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0,5-2 га на объект</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Default="007B53DB" w:rsidP="008A24E3">
            <w:pPr>
              <w:jc w:val="both"/>
              <w:rPr>
                <w:sz w:val="24"/>
              </w:rPr>
            </w:pPr>
            <w:r w:rsidRPr="00183DB1">
              <w:rPr>
                <w:sz w:val="24"/>
              </w:rPr>
              <w:t>Количество пож. машин зависит от размера территории населенного пункта или их групп</w:t>
            </w:r>
          </w:p>
          <w:p w:rsidR="007B53DB" w:rsidRPr="00183DB1" w:rsidRDefault="007B53DB" w:rsidP="008A24E3">
            <w:pPr>
              <w:jc w:val="both"/>
              <w:rPr>
                <w:sz w:val="24"/>
              </w:rPr>
            </w:pPr>
          </w:p>
        </w:tc>
      </w:tr>
      <w:tr w:rsidR="007B53DB" w:rsidRPr="00183DB1" w:rsidTr="008A24E3">
        <w:tc>
          <w:tcPr>
            <w:tcW w:w="1843"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Кладбища традиционного захоронения и крематории</w:t>
            </w:r>
          </w:p>
        </w:tc>
        <w:tc>
          <w:tcPr>
            <w:tcW w:w="858"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w:t>
            </w:r>
          </w:p>
        </w:tc>
        <w:tc>
          <w:tcPr>
            <w:tcW w:w="985"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га</w:t>
            </w:r>
          </w:p>
        </w:tc>
        <w:tc>
          <w:tcPr>
            <w:tcW w:w="2409"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0,24 га на 1 тыс. чел.,</w:t>
            </w:r>
          </w:p>
          <w:p w:rsidR="007B53DB" w:rsidRPr="00183DB1" w:rsidRDefault="007B53DB" w:rsidP="008A24E3">
            <w:pPr>
              <w:jc w:val="both"/>
              <w:rPr>
                <w:sz w:val="24"/>
              </w:rPr>
            </w:pPr>
            <w:r w:rsidRPr="00183DB1">
              <w:rPr>
                <w:sz w:val="24"/>
              </w:rPr>
              <w:t>но не более 40 га.</w:t>
            </w:r>
          </w:p>
        </w:tc>
        <w:tc>
          <w:tcPr>
            <w:tcW w:w="31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Определяется с учетом количества жителей, перспективного роста численности населения и коэффициента смертности.</w:t>
            </w:r>
          </w:p>
        </w:tc>
      </w:tr>
      <w:tr w:rsidR="007B53DB" w:rsidRPr="00183DB1" w:rsidTr="008A24E3">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Общественные уборные</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кол. приборов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+ 1 оборудованный для использования инвалидами</w:t>
            </w:r>
          </w:p>
        </w:tc>
      </w:tr>
    </w:tbl>
    <w:p w:rsidR="007B53DB" w:rsidRPr="00183DB1" w:rsidRDefault="007B53DB" w:rsidP="007B53DB">
      <w:pPr>
        <w:jc w:val="both"/>
        <w:rPr>
          <w:sz w:val="24"/>
        </w:rPr>
      </w:pPr>
      <w:r w:rsidRPr="00183DB1">
        <w:rPr>
          <w:sz w:val="24"/>
        </w:rPr>
        <w:t>4.3.8. Норма обеспеченности учреждениями культуры для сельских населенных пунктов или их групп приведена в таблице 4.9.</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4.9.</w:t>
      </w:r>
    </w:p>
    <w:tbl>
      <w:tblPr>
        <w:tblW w:w="9464" w:type="dxa"/>
        <w:tblLayout w:type="fixed"/>
        <w:tblCellMar>
          <w:left w:w="0" w:type="dxa"/>
          <w:right w:w="0" w:type="dxa"/>
        </w:tblCellMar>
        <w:tblLook w:val="04A0"/>
      </w:tblPr>
      <w:tblGrid>
        <w:gridCol w:w="2660"/>
        <w:gridCol w:w="1276"/>
        <w:gridCol w:w="1418"/>
        <w:gridCol w:w="992"/>
        <w:gridCol w:w="3118"/>
      </w:tblGrid>
      <w:tr w:rsidR="007B53DB" w:rsidRPr="00183DB1" w:rsidTr="008A24E3">
        <w:tc>
          <w:tcPr>
            <w:tcW w:w="266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Учреждение</w:t>
            </w:r>
          </w:p>
        </w:tc>
        <w:tc>
          <w:tcPr>
            <w:tcW w:w="127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 населенного пункта</w:t>
            </w:r>
          </w:p>
        </w:tc>
        <w:tc>
          <w:tcPr>
            <w:tcW w:w="14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Единица измерения</w:t>
            </w:r>
          </w:p>
        </w:tc>
        <w:tc>
          <w:tcPr>
            <w:tcW w:w="9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Норма обеспеченности</w:t>
            </w:r>
          </w:p>
        </w:tc>
        <w:tc>
          <w:tcPr>
            <w:tcW w:w="31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Примечание</w:t>
            </w:r>
          </w:p>
        </w:tc>
      </w:tr>
      <w:tr w:rsidR="007B53DB" w:rsidRPr="00183DB1" w:rsidTr="008A24E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Помещения для организации досуга населения, детей и подростков (в жилой застройке)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кв.м. площади пола на 1000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60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DE33BF" w:rsidRDefault="007B53DB" w:rsidP="008A24E3">
            <w:pPr>
              <w:jc w:val="both"/>
              <w:rPr>
                <w:sz w:val="20"/>
                <w:szCs w:val="20"/>
              </w:rPr>
            </w:pPr>
            <w:r w:rsidRPr="00DE33BF">
              <w:rPr>
                <w:sz w:val="20"/>
                <w:szCs w:val="20"/>
              </w:rPr>
              <w:t>Возможна организация на базе школы</w:t>
            </w:r>
          </w:p>
        </w:tc>
      </w:tr>
      <w:tr w:rsidR="007B53DB" w:rsidRPr="00183DB1" w:rsidTr="008A24E3">
        <w:trPr>
          <w:trHeight w:val="161"/>
        </w:trPr>
        <w:tc>
          <w:tcPr>
            <w:tcW w:w="26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Клубы, дома культуры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до 0,5 тыс. чел.</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посет. мест на</w:t>
            </w:r>
          </w:p>
          <w:p w:rsidR="007B53DB" w:rsidRPr="00DE33BF" w:rsidRDefault="007B53DB" w:rsidP="008A24E3">
            <w:pPr>
              <w:jc w:val="both"/>
              <w:rPr>
                <w:sz w:val="20"/>
                <w:szCs w:val="20"/>
              </w:rPr>
            </w:pPr>
            <w:r w:rsidRPr="00DE33BF">
              <w:rPr>
                <w:sz w:val="20"/>
                <w:szCs w:val="20"/>
              </w:rPr>
              <w:t> 1 тыс.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200</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B53DB" w:rsidRPr="00DE33BF" w:rsidRDefault="007B53DB" w:rsidP="008A24E3">
            <w:pPr>
              <w:jc w:val="both"/>
              <w:rPr>
                <w:sz w:val="20"/>
                <w:szCs w:val="20"/>
              </w:rPr>
            </w:pPr>
            <w:r w:rsidRPr="00DE33BF">
              <w:rPr>
                <w:sz w:val="20"/>
                <w:szCs w:val="20"/>
              </w:rPr>
              <w:t> </w:t>
            </w:r>
          </w:p>
        </w:tc>
      </w:tr>
      <w:tr w:rsidR="007B53DB" w:rsidRPr="00183DB1" w:rsidTr="008A24E3">
        <w:tc>
          <w:tcPr>
            <w:tcW w:w="2660" w:type="dxa"/>
            <w:vMerge/>
            <w:tcBorders>
              <w:left w:val="single" w:sz="8" w:space="0" w:color="auto"/>
              <w:right w:val="single" w:sz="8" w:space="0" w:color="auto"/>
            </w:tcBorders>
            <w:vAlign w:val="center"/>
            <w:hideMark/>
          </w:tcPr>
          <w:p w:rsidR="007B53DB" w:rsidRPr="00DE33BF" w:rsidRDefault="007B53DB" w:rsidP="008A24E3">
            <w:pPr>
              <w:jc w:val="both"/>
              <w:rPr>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 xml:space="preserve">от 0,5 до 1,0 </w:t>
            </w:r>
            <w:r w:rsidRPr="00DE33BF">
              <w:rPr>
                <w:sz w:val="20"/>
                <w:szCs w:val="20"/>
              </w:rPr>
              <w:lastRenderedPageBreak/>
              <w:t>тыс.чел.</w:t>
            </w:r>
          </w:p>
        </w:tc>
        <w:tc>
          <w:tcPr>
            <w:tcW w:w="1418" w:type="dxa"/>
            <w:vMerge/>
            <w:tcBorders>
              <w:top w:val="nil"/>
              <w:left w:val="nil"/>
              <w:bottom w:val="single" w:sz="8" w:space="0" w:color="auto"/>
              <w:right w:val="single" w:sz="8" w:space="0" w:color="auto"/>
            </w:tcBorders>
            <w:vAlign w:val="center"/>
            <w:hideMark/>
          </w:tcPr>
          <w:p w:rsidR="007B53DB" w:rsidRPr="00DE33BF" w:rsidRDefault="007B53DB" w:rsidP="008A24E3">
            <w:pPr>
              <w:jc w:val="both"/>
              <w:rPr>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150</w:t>
            </w:r>
          </w:p>
        </w:tc>
        <w:tc>
          <w:tcPr>
            <w:tcW w:w="3118" w:type="dxa"/>
            <w:vMerge/>
            <w:tcBorders>
              <w:top w:val="nil"/>
              <w:left w:val="nil"/>
              <w:bottom w:val="single" w:sz="8" w:space="0" w:color="auto"/>
              <w:right w:val="single" w:sz="8" w:space="0" w:color="auto"/>
            </w:tcBorders>
            <w:vAlign w:val="center"/>
            <w:hideMark/>
          </w:tcPr>
          <w:p w:rsidR="007B53DB" w:rsidRPr="00DE33BF" w:rsidRDefault="007B53DB" w:rsidP="008A24E3">
            <w:pPr>
              <w:jc w:val="both"/>
              <w:rPr>
                <w:sz w:val="20"/>
                <w:szCs w:val="20"/>
              </w:rPr>
            </w:pPr>
          </w:p>
        </w:tc>
      </w:tr>
      <w:tr w:rsidR="007B53DB" w:rsidRPr="00183DB1" w:rsidTr="008A24E3">
        <w:tc>
          <w:tcPr>
            <w:tcW w:w="2660" w:type="dxa"/>
            <w:vMerge/>
            <w:tcBorders>
              <w:top w:val="single" w:sz="4" w:space="0" w:color="auto"/>
              <w:left w:val="single" w:sz="8" w:space="0" w:color="auto"/>
              <w:bottom w:val="single" w:sz="4" w:space="0" w:color="auto"/>
              <w:right w:val="single" w:sz="8" w:space="0" w:color="auto"/>
            </w:tcBorders>
            <w:vAlign w:val="center"/>
            <w:hideMark/>
          </w:tcPr>
          <w:p w:rsidR="007B53DB" w:rsidRPr="00DE33BF" w:rsidRDefault="007B53DB" w:rsidP="008A24E3">
            <w:pPr>
              <w:jc w:val="both"/>
              <w:rPr>
                <w:sz w:val="20"/>
                <w:szCs w:val="2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от 1,0 до 2,0 тыс.чел.</w:t>
            </w:r>
          </w:p>
        </w:tc>
        <w:tc>
          <w:tcPr>
            <w:tcW w:w="1418" w:type="dxa"/>
            <w:vMerge/>
            <w:tcBorders>
              <w:top w:val="single" w:sz="4" w:space="0" w:color="auto"/>
              <w:left w:val="nil"/>
              <w:bottom w:val="single" w:sz="4" w:space="0" w:color="auto"/>
              <w:right w:val="single" w:sz="8" w:space="0" w:color="auto"/>
            </w:tcBorders>
            <w:vAlign w:val="center"/>
            <w:hideMark/>
          </w:tcPr>
          <w:p w:rsidR="007B53DB" w:rsidRPr="00DE33BF" w:rsidRDefault="007B53DB" w:rsidP="008A24E3">
            <w:pPr>
              <w:jc w:val="both"/>
              <w:rPr>
                <w:sz w:val="20"/>
                <w:szCs w:val="20"/>
              </w:rPr>
            </w:pP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150</w:t>
            </w:r>
          </w:p>
        </w:tc>
        <w:tc>
          <w:tcPr>
            <w:tcW w:w="3118" w:type="dxa"/>
            <w:vMerge/>
            <w:tcBorders>
              <w:top w:val="single" w:sz="4" w:space="0" w:color="auto"/>
              <w:left w:val="nil"/>
              <w:bottom w:val="single" w:sz="4" w:space="0" w:color="auto"/>
              <w:right w:val="single" w:sz="8" w:space="0" w:color="auto"/>
            </w:tcBorders>
            <w:vAlign w:val="center"/>
            <w:hideMark/>
          </w:tcPr>
          <w:p w:rsidR="007B53DB" w:rsidRPr="00DE33BF" w:rsidRDefault="007B53DB" w:rsidP="008A24E3">
            <w:pPr>
              <w:jc w:val="both"/>
              <w:rPr>
                <w:sz w:val="20"/>
                <w:szCs w:val="20"/>
              </w:rPr>
            </w:pPr>
          </w:p>
        </w:tc>
      </w:tr>
      <w:tr w:rsidR="007B53DB" w:rsidRPr="00183DB1" w:rsidTr="008A24E3">
        <w:trPr>
          <w:trHeight w:val="10"/>
        </w:trPr>
        <w:tc>
          <w:tcPr>
            <w:tcW w:w="2660" w:type="dxa"/>
            <w:vMerge w:val="restart"/>
            <w:tcBorders>
              <w:top w:val="single" w:sz="4" w:space="0" w:color="auto"/>
              <w:left w:val="single" w:sz="8" w:space="0" w:color="auto"/>
              <w:right w:val="single" w:sz="8" w:space="0" w:color="auto"/>
            </w:tcBorders>
            <w:vAlign w:val="center"/>
            <w:hideMark/>
          </w:tcPr>
          <w:p w:rsidR="007B53DB" w:rsidRPr="00DE33BF" w:rsidRDefault="007B53DB" w:rsidP="008A24E3">
            <w:pPr>
              <w:jc w:val="both"/>
              <w:rPr>
                <w:sz w:val="20"/>
                <w:szCs w:val="20"/>
              </w:rPr>
            </w:pPr>
            <w:r w:rsidRPr="00DE33BF">
              <w:rPr>
                <w:sz w:val="20"/>
                <w:szCs w:val="20"/>
              </w:rPr>
              <w:t>Клубы, дома культуры</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от 2,0 до 5,0</w:t>
            </w:r>
          </w:p>
        </w:tc>
        <w:tc>
          <w:tcPr>
            <w:tcW w:w="1418" w:type="dxa"/>
            <w:tcBorders>
              <w:top w:val="single" w:sz="4" w:space="0" w:color="auto"/>
              <w:left w:val="nil"/>
              <w:bottom w:val="single" w:sz="4" w:space="0" w:color="auto"/>
              <w:right w:val="single" w:sz="8" w:space="0" w:color="auto"/>
            </w:tcBorders>
            <w:vAlign w:val="center"/>
            <w:hideMark/>
          </w:tcPr>
          <w:p w:rsidR="007B53DB" w:rsidRPr="00DE33BF" w:rsidRDefault="007B53DB" w:rsidP="008A24E3">
            <w:pPr>
              <w:jc w:val="both"/>
              <w:rPr>
                <w:sz w:val="20"/>
                <w:szCs w:val="20"/>
              </w:rPr>
            </w:pP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100</w:t>
            </w:r>
          </w:p>
        </w:tc>
        <w:tc>
          <w:tcPr>
            <w:tcW w:w="3118" w:type="dxa"/>
            <w:tcBorders>
              <w:top w:val="single" w:sz="4" w:space="0" w:color="auto"/>
              <w:left w:val="nil"/>
              <w:bottom w:val="single" w:sz="4" w:space="0" w:color="auto"/>
              <w:right w:val="single" w:sz="8" w:space="0" w:color="auto"/>
            </w:tcBorders>
            <w:vAlign w:val="center"/>
            <w:hideMark/>
          </w:tcPr>
          <w:p w:rsidR="007B53DB" w:rsidRPr="00DE33BF" w:rsidRDefault="007B53DB" w:rsidP="008A24E3">
            <w:pPr>
              <w:jc w:val="both"/>
              <w:rPr>
                <w:sz w:val="20"/>
                <w:szCs w:val="20"/>
              </w:rPr>
            </w:pPr>
          </w:p>
        </w:tc>
      </w:tr>
      <w:tr w:rsidR="007B53DB" w:rsidRPr="00183DB1" w:rsidTr="008A24E3">
        <w:trPr>
          <w:trHeight w:val="441"/>
        </w:trPr>
        <w:tc>
          <w:tcPr>
            <w:tcW w:w="2660" w:type="dxa"/>
            <w:vMerge/>
            <w:tcBorders>
              <w:left w:val="single" w:sz="8" w:space="0" w:color="auto"/>
              <w:bottom w:val="single" w:sz="8" w:space="0" w:color="auto"/>
              <w:right w:val="single" w:sz="8" w:space="0" w:color="auto"/>
            </w:tcBorders>
            <w:vAlign w:val="center"/>
            <w:hideMark/>
          </w:tcPr>
          <w:p w:rsidR="007B53DB" w:rsidRPr="00DE33BF" w:rsidRDefault="007B53DB" w:rsidP="008A24E3">
            <w:pPr>
              <w:jc w:val="both"/>
              <w:rPr>
                <w:sz w:val="20"/>
                <w:szCs w:val="20"/>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 xml:space="preserve"> тыс.чел.</w:t>
            </w:r>
          </w:p>
        </w:tc>
        <w:tc>
          <w:tcPr>
            <w:tcW w:w="1418" w:type="dxa"/>
            <w:tcBorders>
              <w:top w:val="single" w:sz="4" w:space="0" w:color="auto"/>
              <w:left w:val="nil"/>
              <w:bottom w:val="single" w:sz="8" w:space="0" w:color="auto"/>
              <w:right w:val="single" w:sz="8" w:space="0" w:color="auto"/>
            </w:tcBorders>
            <w:vAlign w:val="center"/>
            <w:hideMark/>
          </w:tcPr>
          <w:p w:rsidR="007B53DB" w:rsidRPr="00DE33BF" w:rsidRDefault="007B53DB" w:rsidP="008A24E3">
            <w:pPr>
              <w:jc w:val="both"/>
              <w:rPr>
                <w:sz w:val="20"/>
                <w:szCs w:val="20"/>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p>
        </w:tc>
        <w:tc>
          <w:tcPr>
            <w:tcW w:w="3118" w:type="dxa"/>
            <w:tcBorders>
              <w:top w:val="single" w:sz="4" w:space="0" w:color="auto"/>
              <w:left w:val="nil"/>
              <w:bottom w:val="single" w:sz="8" w:space="0" w:color="auto"/>
              <w:right w:val="single" w:sz="8" w:space="0" w:color="auto"/>
            </w:tcBorders>
            <w:vAlign w:val="center"/>
            <w:hideMark/>
          </w:tcPr>
          <w:p w:rsidR="007B53DB" w:rsidRPr="00DE33BF" w:rsidRDefault="007B53DB" w:rsidP="008A24E3">
            <w:pPr>
              <w:jc w:val="both"/>
              <w:rPr>
                <w:sz w:val="20"/>
                <w:szCs w:val="20"/>
              </w:rPr>
            </w:pPr>
          </w:p>
        </w:tc>
      </w:tr>
      <w:tr w:rsidR="007B53DB" w:rsidRPr="00183DB1" w:rsidTr="008A24E3">
        <w:trPr>
          <w:trHeight w:val="17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Дискотеки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св. 1 тыс.чел.</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мест на 1000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DE33BF" w:rsidRDefault="007B53DB" w:rsidP="008A24E3">
            <w:pPr>
              <w:jc w:val="both"/>
              <w:rPr>
                <w:sz w:val="20"/>
                <w:szCs w:val="20"/>
              </w:rPr>
            </w:pPr>
            <w:r w:rsidRPr="00DE33BF">
              <w:rPr>
                <w:sz w:val="20"/>
                <w:szCs w:val="20"/>
              </w:rPr>
              <w:t>6</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DE33BF" w:rsidRDefault="007B53DB" w:rsidP="008A24E3">
            <w:pPr>
              <w:jc w:val="both"/>
              <w:rPr>
                <w:sz w:val="20"/>
                <w:szCs w:val="20"/>
              </w:rPr>
            </w:pPr>
            <w:r w:rsidRPr="00DE33BF">
              <w:rPr>
                <w:sz w:val="20"/>
                <w:szCs w:val="20"/>
              </w:rPr>
              <w:t> </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4.3.9. </w:t>
      </w:r>
      <w:r w:rsidRPr="00183DB1">
        <w:rPr>
          <w:i/>
          <w:iCs/>
          <w:sz w:val="24"/>
        </w:rPr>
        <w:t>Расчетные показатели минимального уровня обеспеченности межпоселенческими библиотеками, муниципальными архивами.</w:t>
      </w:r>
    </w:p>
    <w:p w:rsidR="007B53DB" w:rsidRPr="00183DB1" w:rsidRDefault="007B53DB" w:rsidP="007B53DB">
      <w:pPr>
        <w:jc w:val="both"/>
        <w:rPr>
          <w:sz w:val="24"/>
        </w:rPr>
      </w:pPr>
      <w:r w:rsidRPr="00183DB1">
        <w:rPr>
          <w:sz w:val="24"/>
        </w:rPr>
        <w:t>Объём документного фонда в центральной библиотеке муниципального образования принимается равным не менее 3 книг и других документов на 1 жителя  в районе обслуживания и дополнительно по 0,1 книги и других документов на 1  жителя муниципального образования.</w:t>
      </w:r>
    </w:p>
    <w:p w:rsidR="007B53DB" w:rsidRPr="00183DB1" w:rsidRDefault="007B53DB" w:rsidP="007B53DB">
      <w:pPr>
        <w:jc w:val="both"/>
        <w:rPr>
          <w:sz w:val="24"/>
        </w:rPr>
      </w:pPr>
      <w:r w:rsidRPr="00183DB1">
        <w:rPr>
          <w:sz w:val="24"/>
        </w:rPr>
        <w:t>Минимальные размеры земельных участков для библиотек следует принимать с учётом сложившейся практики проектирования, не менее:</w:t>
      </w:r>
    </w:p>
    <w:p w:rsidR="007B53DB" w:rsidRPr="00183DB1" w:rsidRDefault="007B53DB" w:rsidP="007B53DB">
      <w:pPr>
        <w:jc w:val="both"/>
        <w:rPr>
          <w:sz w:val="24"/>
        </w:rPr>
      </w:pPr>
      <w:r w:rsidRPr="00183DB1">
        <w:rPr>
          <w:sz w:val="24"/>
        </w:rPr>
        <w:t>-          универсальные библиотеки - 35 кв. м. на 1 тыс. ед. хранения;</w:t>
      </w:r>
    </w:p>
    <w:p w:rsidR="007B53DB" w:rsidRPr="00183DB1" w:rsidRDefault="007B53DB" w:rsidP="007B53DB">
      <w:pPr>
        <w:jc w:val="both"/>
        <w:rPr>
          <w:sz w:val="24"/>
        </w:rPr>
      </w:pPr>
      <w:r w:rsidRPr="00183DB1">
        <w:rPr>
          <w:sz w:val="24"/>
        </w:rPr>
        <w:t>-          детские библиотеки - 39 кв. м. на 1 тыс. ед. хранения;</w:t>
      </w:r>
    </w:p>
    <w:p w:rsidR="007B53DB" w:rsidRPr="00183DB1" w:rsidRDefault="007B53DB" w:rsidP="007B53DB">
      <w:pPr>
        <w:jc w:val="both"/>
        <w:rPr>
          <w:sz w:val="24"/>
        </w:rPr>
      </w:pPr>
      <w:r w:rsidRPr="00183DB1">
        <w:rPr>
          <w:sz w:val="24"/>
        </w:rPr>
        <w:t>-          юношеские библиотеки - 38 кв. м. на 1 тыс. ед. хранения;</w:t>
      </w:r>
    </w:p>
    <w:p w:rsidR="007B53DB" w:rsidRPr="00183DB1" w:rsidRDefault="007B53DB" w:rsidP="007B53DB">
      <w:pPr>
        <w:jc w:val="both"/>
        <w:rPr>
          <w:sz w:val="24"/>
        </w:rPr>
      </w:pPr>
      <w:r w:rsidRPr="00183DB1">
        <w:rPr>
          <w:sz w:val="24"/>
        </w:rPr>
        <w:t>-          общедоступные библиотеки - 32 кв. м. на 1 тыс. ед. хранения;</w:t>
      </w:r>
    </w:p>
    <w:p w:rsidR="007B53DB" w:rsidRPr="00183DB1" w:rsidRDefault="007B53DB" w:rsidP="007B53DB">
      <w:pPr>
        <w:jc w:val="both"/>
        <w:rPr>
          <w:sz w:val="24"/>
        </w:rPr>
      </w:pPr>
      <w:r w:rsidRPr="00183DB1">
        <w:rPr>
          <w:sz w:val="24"/>
        </w:rPr>
        <w:t>-          межпоселенческие библиотеки - 27 кв. м. на 1 тыс. ед. хранения;</w:t>
      </w:r>
    </w:p>
    <w:p w:rsidR="007B53DB" w:rsidRPr="00183DB1" w:rsidRDefault="007B53DB" w:rsidP="007B53DB">
      <w:pPr>
        <w:jc w:val="both"/>
        <w:rPr>
          <w:sz w:val="24"/>
        </w:rPr>
      </w:pPr>
      <w:r w:rsidRPr="00183DB1">
        <w:rPr>
          <w:sz w:val="24"/>
        </w:rPr>
        <w:t>-          филиалы общедоступных библиотек  25 кв. м. на 1 тыс. ед. хранения.</w:t>
      </w:r>
    </w:p>
    <w:p w:rsidR="007B53DB" w:rsidRPr="00183DB1" w:rsidRDefault="007B53DB" w:rsidP="007B53DB">
      <w:pPr>
        <w:jc w:val="both"/>
        <w:rPr>
          <w:sz w:val="24"/>
        </w:rPr>
      </w:pPr>
      <w:r w:rsidRPr="00183DB1">
        <w:rPr>
          <w:sz w:val="24"/>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7B53DB" w:rsidRPr="00183DB1" w:rsidRDefault="007B53DB" w:rsidP="007B53DB">
      <w:pPr>
        <w:jc w:val="both"/>
        <w:rPr>
          <w:sz w:val="24"/>
        </w:rPr>
      </w:pPr>
      <w:r w:rsidRPr="00183DB1">
        <w:rPr>
          <w:sz w:val="24"/>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7B53DB" w:rsidRPr="00183DB1" w:rsidRDefault="007B53DB" w:rsidP="007B53DB">
      <w:pPr>
        <w:jc w:val="both"/>
        <w:rPr>
          <w:sz w:val="24"/>
        </w:rPr>
      </w:pPr>
      <w:r w:rsidRPr="00183DB1">
        <w:rPr>
          <w:sz w:val="24"/>
        </w:rPr>
        <w:t>4.4. Показатели максимального уровня территориальной доступности объектов местного значения общественно-деловой застройки.</w:t>
      </w:r>
    </w:p>
    <w:p w:rsidR="007B53DB" w:rsidRPr="00183DB1" w:rsidRDefault="007B53DB" w:rsidP="007B53DB">
      <w:pPr>
        <w:jc w:val="both"/>
        <w:rPr>
          <w:sz w:val="24"/>
        </w:rPr>
      </w:pPr>
      <w:r w:rsidRPr="00183DB1">
        <w:rPr>
          <w:sz w:val="24"/>
        </w:rPr>
        <w:t>Показатели максимального уровня территориальной доступности объектов местного значения общественно-деловой застройки принимаются в соответствии с таблицей 4.10.</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4.10.</w:t>
      </w:r>
    </w:p>
    <w:tbl>
      <w:tblPr>
        <w:tblW w:w="9217"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288"/>
        <w:gridCol w:w="1989"/>
        <w:gridCol w:w="1940"/>
      </w:tblGrid>
      <w:tr w:rsidR="007B53DB" w:rsidRPr="00183DB1" w:rsidTr="008A24E3">
        <w:trPr>
          <w:tblCellSpacing w:w="0" w:type="dxa"/>
        </w:trPr>
        <w:tc>
          <w:tcPr>
            <w:tcW w:w="5288" w:type="dxa"/>
            <w:vMerge w:val="restart"/>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D55BAB" w:rsidRDefault="007B53DB" w:rsidP="008A24E3">
            <w:pPr>
              <w:jc w:val="center"/>
              <w:rPr>
                <w:sz w:val="20"/>
                <w:szCs w:val="20"/>
              </w:rPr>
            </w:pPr>
            <w:r w:rsidRPr="00D55BAB">
              <w:rPr>
                <w:b/>
                <w:bCs/>
                <w:sz w:val="20"/>
                <w:szCs w:val="20"/>
              </w:rPr>
              <w:t>Наименование объектов</w:t>
            </w:r>
          </w:p>
        </w:tc>
        <w:tc>
          <w:tcPr>
            <w:tcW w:w="3929"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D55BAB" w:rsidRDefault="007B53DB" w:rsidP="008A24E3">
            <w:pPr>
              <w:jc w:val="center"/>
              <w:rPr>
                <w:sz w:val="20"/>
                <w:szCs w:val="20"/>
              </w:rPr>
            </w:pPr>
            <w:r w:rsidRPr="00D55BAB">
              <w:rPr>
                <w:b/>
                <w:bCs/>
                <w:sz w:val="20"/>
                <w:szCs w:val="20"/>
              </w:rPr>
              <w:t>Нормативы транспортной и пешеходной доступности, метров</w:t>
            </w:r>
          </w:p>
        </w:tc>
      </w:tr>
      <w:tr w:rsidR="007B53DB" w:rsidRPr="00183DB1" w:rsidTr="008A24E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3DB" w:rsidRPr="00D55BAB" w:rsidRDefault="007B53DB" w:rsidP="008A24E3">
            <w:pPr>
              <w:jc w:val="center"/>
              <w:rPr>
                <w:sz w:val="20"/>
                <w:szCs w:val="20"/>
              </w:rPr>
            </w:pPr>
          </w:p>
        </w:tc>
        <w:tc>
          <w:tcPr>
            <w:tcW w:w="1989"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D55BAB" w:rsidRDefault="007B53DB" w:rsidP="008A24E3">
            <w:pPr>
              <w:jc w:val="center"/>
              <w:rPr>
                <w:sz w:val="20"/>
                <w:szCs w:val="20"/>
              </w:rPr>
            </w:pPr>
            <w:r w:rsidRPr="00D55BAB">
              <w:rPr>
                <w:b/>
                <w:bCs/>
                <w:sz w:val="20"/>
                <w:szCs w:val="20"/>
              </w:rPr>
              <w:t>зона многоквартирной и малоэтажной жилой застройки</w:t>
            </w:r>
          </w:p>
        </w:tc>
        <w:tc>
          <w:tcPr>
            <w:tcW w:w="1940"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D55BAB" w:rsidRDefault="007B53DB" w:rsidP="008A24E3">
            <w:pPr>
              <w:jc w:val="center"/>
              <w:rPr>
                <w:sz w:val="20"/>
                <w:szCs w:val="20"/>
              </w:rPr>
            </w:pPr>
            <w:r w:rsidRPr="00D55BAB">
              <w:rPr>
                <w:b/>
                <w:bCs/>
                <w:sz w:val="20"/>
                <w:szCs w:val="20"/>
              </w:rPr>
              <w:t>зона застройки объектами индивидуального жилищного строительства</w:t>
            </w:r>
          </w:p>
        </w:tc>
      </w:tr>
      <w:tr w:rsidR="007B53DB" w:rsidRPr="00183DB1" w:rsidTr="008A24E3">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Детские дошкольные учреждения:</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500</w:t>
            </w:r>
          </w:p>
        </w:tc>
      </w:tr>
      <w:tr w:rsidR="007B53DB" w:rsidRPr="00183DB1" w:rsidTr="008A24E3">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Общеобразовательные школы:</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для учащихся 1 ступени обучения – 2000;</w:t>
            </w:r>
          </w:p>
          <w:p w:rsidR="007B53DB" w:rsidRPr="00183DB1" w:rsidRDefault="007B53DB" w:rsidP="008A24E3">
            <w:pPr>
              <w:jc w:val="both"/>
              <w:rPr>
                <w:sz w:val="24"/>
              </w:rPr>
            </w:pPr>
            <w:r w:rsidRPr="00183DB1">
              <w:rPr>
                <w:sz w:val="24"/>
              </w:rPr>
              <w:t>для учащихся 2-3 ступени обучения – 4000</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Учреждения внешкольного образования</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700</w:t>
            </w:r>
          </w:p>
        </w:tc>
      </w:tr>
      <w:tr w:rsidR="007B53DB" w:rsidRPr="00183DB1" w:rsidTr="008A24E3">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Спортивные и физкультурно-оздоровительные учреждения:</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расположенные во встроенно-пристроенных помещениях или совмещенные со школьным комплексом</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700</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спортивные центры и физкультурно-оздоровительные учреждения жилых районов</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1500</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Раздаточные пункты молочной кухни</w:t>
            </w:r>
          </w:p>
        </w:tc>
        <w:tc>
          <w:tcPr>
            <w:tcW w:w="1989" w:type="dxa"/>
            <w:vMerge w:val="restart"/>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300</w:t>
            </w:r>
          </w:p>
        </w:tc>
        <w:tc>
          <w:tcPr>
            <w:tcW w:w="1940" w:type="dxa"/>
            <w:vMerge w:val="restart"/>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600</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lastRenderedPageBreak/>
              <w:t>Аптеки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Доступность учреждений здравоохранения (поликлиник, амбулаторий, фельдшерско-акушерских пунктов, аптек) для сельских населенных пунктов или их групп</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в пределах 30-минутной доступности на транспорте</w:t>
            </w:r>
          </w:p>
        </w:tc>
      </w:tr>
      <w:tr w:rsidR="007B53DB" w:rsidRPr="00183DB1" w:rsidTr="008A24E3">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Предприятия торговли, питания и бытового обслуживания местного значения:</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2000</w:t>
            </w:r>
          </w:p>
        </w:tc>
      </w:tr>
      <w:tr w:rsidR="007B53DB" w:rsidRPr="00183DB1" w:rsidTr="008A24E3">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Филиалы банков и отделения связи:</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500</w:t>
            </w:r>
          </w:p>
        </w:tc>
      </w:tr>
      <w:tr w:rsidR="007B53DB" w:rsidRPr="00183DB1" w:rsidTr="008A24E3">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Пожарные депо</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r w:rsidRPr="00183DB1">
              <w:rPr>
                <w:sz w:val="24"/>
              </w:rPr>
              <w:t>3000</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i/>
          <w:iCs/>
          <w:sz w:val="24"/>
        </w:rPr>
        <w:t>5. Расчетные показатели производственных зон</w:t>
      </w:r>
    </w:p>
    <w:p w:rsidR="007B53DB" w:rsidRPr="00183DB1" w:rsidRDefault="007B53DB" w:rsidP="007B53DB">
      <w:pPr>
        <w:jc w:val="both"/>
        <w:rPr>
          <w:sz w:val="24"/>
        </w:rPr>
      </w:pPr>
      <w:r w:rsidRPr="00183DB1">
        <w:rPr>
          <w:sz w:val="24"/>
        </w:rPr>
        <w:t> 5.1. </w:t>
      </w:r>
      <w:r w:rsidRPr="00183DB1">
        <w:rPr>
          <w:i/>
          <w:iCs/>
          <w:sz w:val="24"/>
        </w:rPr>
        <w:t>Общие требования.</w:t>
      </w:r>
    </w:p>
    <w:p w:rsidR="007B53DB" w:rsidRPr="00183DB1" w:rsidRDefault="007B53DB" w:rsidP="007B53DB">
      <w:pPr>
        <w:jc w:val="both"/>
        <w:rPr>
          <w:sz w:val="24"/>
        </w:rPr>
      </w:pPr>
      <w:r w:rsidRPr="00183DB1">
        <w:rPr>
          <w:sz w:val="24"/>
        </w:rPr>
        <w:t>5.1.1. 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w:t>
      </w:r>
    </w:p>
    <w:p w:rsidR="007B53DB" w:rsidRPr="00183DB1" w:rsidRDefault="007B53DB" w:rsidP="007B53DB">
      <w:pPr>
        <w:jc w:val="both"/>
        <w:rPr>
          <w:sz w:val="24"/>
        </w:rPr>
      </w:pPr>
      <w:r w:rsidRPr="00183DB1">
        <w:rPr>
          <w:sz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B53DB" w:rsidRPr="00183DB1" w:rsidRDefault="007B53DB" w:rsidP="007B53DB">
      <w:pPr>
        <w:jc w:val="both"/>
        <w:rPr>
          <w:sz w:val="24"/>
        </w:rPr>
      </w:pPr>
      <w:r w:rsidRPr="00183DB1">
        <w:rPr>
          <w:sz w:val="24"/>
        </w:rPr>
        <w:t>5.1.2.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сельских поселений.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B53DB" w:rsidRPr="00183DB1" w:rsidRDefault="007B53DB" w:rsidP="007B53DB">
      <w:pPr>
        <w:jc w:val="both"/>
        <w:rPr>
          <w:sz w:val="24"/>
        </w:rPr>
      </w:pPr>
      <w:r w:rsidRPr="00183DB1">
        <w:rPr>
          <w:sz w:val="24"/>
        </w:rPr>
        <w:t>5.1.3. </w:t>
      </w:r>
      <w:r w:rsidRPr="00183DB1">
        <w:rPr>
          <w:i/>
          <w:iCs/>
          <w:sz w:val="24"/>
        </w:rPr>
        <w:t>Размещение производственных территориальных зон не допускается:</w:t>
      </w:r>
    </w:p>
    <w:p w:rsidR="007B53DB" w:rsidRPr="00183DB1" w:rsidRDefault="007B53DB" w:rsidP="007B53DB">
      <w:pPr>
        <w:jc w:val="both"/>
        <w:rPr>
          <w:sz w:val="24"/>
        </w:rPr>
      </w:pPr>
      <w:r w:rsidRPr="00183DB1">
        <w:rPr>
          <w:sz w:val="24"/>
        </w:rPr>
        <w:t>- в составе рекреационных зон;</w:t>
      </w:r>
    </w:p>
    <w:p w:rsidR="007B53DB" w:rsidRPr="00183DB1" w:rsidRDefault="007B53DB" w:rsidP="007B53DB">
      <w:pPr>
        <w:jc w:val="both"/>
        <w:rPr>
          <w:sz w:val="24"/>
        </w:rPr>
      </w:pPr>
      <w:r w:rsidRPr="00183DB1">
        <w:rPr>
          <w:sz w:val="24"/>
        </w:rPr>
        <w:t>- на землях особо охраняемых территорий, в том числе:</w:t>
      </w:r>
    </w:p>
    <w:p w:rsidR="007B53DB" w:rsidRPr="00183DB1" w:rsidRDefault="007B53DB" w:rsidP="007B53DB">
      <w:pPr>
        <w:jc w:val="both"/>
        <w:rPr>
          <w:sz w:val="24"/>
        </w:rPr>
      </w:pPr>
      <w:r w:rsidRPr="00183DB1">
        <w:rPr>
          <w:sz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7B53DB" w:rsidRPr="00183DB1" w:rsidRDefault="007B53DB" w:rsidP="007B53DB">
      <w:pPr>
        <w:jc w:val="both"/>
        <w:rPr>
          <w:sz w:val="24"/>
        </w:rPr>
      </w:pPr>
      <w:r w:rsidRPr="00183DB1">
        <w:rPr>
          <w:sz w:val="24"/>
        </w:rPr>
        <w:t>- в зонах охраны памятников истории и культуры без согласования с органами охраны памятников;</w:t>
      </w:r>
    </w:p>
    <w:p w:rsidR="007B53DB" w:rsidRPr="00183DB1" w:rsidRDefault="007B53DB" w:rsidP="007B53DB">
      <w:pPr>
        <w:jc w:val="both"/>
        <w:rPr>
          <w:sz w:val="24"/>
        </w:rPr>
      </w:pPr>
      <w:r w:rsidRPr="00183DB1">
        <w:rPr>
          <w:sz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7B53DB" w:rsidRPr="00183DB1" w:rsidRDefault="007B53DB" w:rsidP="007B53DB">
      <w:pPr>
        <w:jc w:val="both"/>
        <w:rPr>
          <w:sz w:val="24"/>
        </w:rPr>
      </w:pPr>
      <w:r w:rsidRPr="00183DB1">
        <w:rPr>
          <w:sz w:val="24"/>
        </w:rPr>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7B53DB" w:rsidRPr="00183DB1" w:rsidRDefault="007B53DB" w:rsidP="007B53DB">
      <w:pPr>
        <w:jc w:val="both"/>
        <w:rPr>
          <w:sz w:val="24"/>
        </w:rPr>
      </w:pPr>
      <w:r w:rsidRPr="00183DB1">
        <w:rPr>
          <w:sz w:val="24"/>
        </w:rPr>
        <w:t>- в зонах возможного катастрофического затопления в результате разрушения плотин или дамб.</w:t>
      </w:r>
    </w:p>
    <w:p w:rsidR="007B53DB" w:rsidRPr="00183DB1" w:rsidRDefault="007B53DB" w:rsidP="007B53DB">
      <w:pPr>
        <w:jc w:val="both"/>
        <w:rPr>
          <w:sz w:val="24"/>
        </w:rPr>
      </w:pPr>
      <w:r w:rsidRPr="00183DB1">
        <w:rPr>
          <w:sz w:val="24"/>
        </w:rPr>
        <w:t>5.1.4. Границы зон определяются на основании зонирования территории сельских</w:t>
      </w:r>
      <w:r>
        <w:rPr>
          <w:sz w:val="24"/>
        </w:rPr>
        <w:t xml:space="preserve"> </w:t>
      </w:r>
      <w:r w:rsidRPr="00183DB1">
        <w:rPr>
          <w:sz w:val="24"/>
        </w:rPr>
        <w:t>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7B53DB" w:rsidRPr="00183DB1" w:rsidRDefault="007B53DB" w:rsidP="007B53DB">
      <w:pPr>
        <w:jc w:val="both"/>
        <w:rPr>
          <w:sz w:val="24"/>
        </w:rPr>
      </w:pPr>
      <w:r w:rsidRPr="00183DB1">
        <w:rPr>
          <w:sz w:val="24"/>
        </w:rPr>
        <w:t xml:space="preserve">5.1.5. Производственные территориальные зоны, промышленные узлы, предприятия (далее </w:t>
      </w:r>
      <w:r w:rsidRPr="00183DB1">
        <w:rPr>
          <w:sz w:val="24"/>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B53DB" w:rsidRPr="00183DB1" w:rsidRDefault="007B53DB" w:rsidP="007B53DB">
      <w:pPr>
        <w:jc w:val="both"/>
        <w:rPr>
          <w:sz w:val="24"/>
        </w:rPr>
      </w:pPr>
      <w:r w:rsidRPr="00183DB1">
        <w:rPr>
          <w:sz w:val="24"/>
        </w:rPr>
        <w:lastRenderedPageBreak/>
        <w:t>5.1.6.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7B53DB" w:rsidRPr="00183DB1" w:rsidRDefault="007B53DB" w:rsidP="007B53DB">
      <w:pPr>
        <w:jc w:val="both"/>
        <w:rPr>
          <w:sz w:val="24"/>
        </w:rPr>
      </w:pPr>
      <w:r w:rsidRPr="00183DB1">
        <w:rPr>
          <w:sz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7B53DB" w:rsidRPr="00183DB1" w:rsidRDefault="007B53DB" w:rsidP="007B53DB">
      <w:pPr>
        <w:jc w:val="both"/>
        <w:rPr>
          <w:sz w:val="24"/>
        </w:rPr>
      </w:pPr>
      <w:r w:rsidRPr="00183DB1">
        <w:rPr>
          <w:sz w:val="24"/>
        </w:rPr>
        <w:t xml:space="preserve">5.1.7.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w:t>
      </w:r>
      <w:r w:rsidRPr="00183DB1">
        <w:rPr>
          <w:sz w:val="24"/>
        </w:rPr>
        <w:noBreakHyphen/>
        <w:t xml:space="preserve"> один раз в 50 лет, а для предприятий со сроком эксплуатации до 10 лет </w:t>
      </w:r>
      <w:r w:rsidRPr="00183DB1">
        <w:rPr>
          <w:sz w:val="24"/>
        </w:rPr>
        <w:noBreakHyphen/>
        <w:t xml:space="preserve"> один раз в 10 лет.</w:t>
      </w:r>
    </w:p>
    <w:p w:rsidR="007B53DB" w:rsidRPr="00183DB1" w:rsidRDefault="007B53DB" w:rsidP="007B53DB">
      <w:pPr>
        <w:jc w:val="both"/>
        <w:rPr>
          <w:sz w:val="24"/>
        </w:rPr>
      </w:pPr>
      <w:r w:rsidRPr="00183DB1">
        <w:rPr>
          <w:sz w:val="24"/>
        </w:rPr>
        <w:t>5.1.8.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Pr>
          <w:sz w:val="24"/>
        </w:rPr>
        <w:t xml:space="preserve"> </w:t>
      </w:r>
      <w:r w:rsidRPr="00183DB1">
        <w:rPr>
          <w:sz w:val="24"/>
        </w:rPr>
        <w:t>В соответствии с санитарной классификацией предприятий, производств и объектов, приведенной в СанПиН 2.2.1/2.1.1.1200-03 «Санитарно-защитные зоны и санитарная классификация предприятий, сооружений и иных объектов» устанавливаются следующие размеры СЗЗ:</w:t>
      </w:r>
    </w:p>
    <w:p w:rsidR="007B53DB" w:rsidRPr="00183DB1" w:rsidRDefault="007B53DB" w:rsidP="007B53DB">
      <w:pPr>
        <w:jc w:val="both"/>
        <w:rPr>
          <w:sz w:val="24"/>
        </w:rPr>
      </w:pPr>
      <w:r w:rsidRPr="00183DB1">
        <w:rPr>
          <w:sz w:val="24"/>
        </w:rPr>
        <w:t xml:space="preserve">- для предприятий первого класса </w:t>
      </w:r>
      <w:r w:rsidRPr="00183DB1">
        <w:rPr>
          <w:sz w:val="24"/>
        </w:rPr>
        <w:noBreakHyphen/>
        <w:t xml:space="preserve"> 1000 м;</w:t>
      </w:r>
    </w:p>
    <w:p w:rsidR="007B53DB" w:rsidRPr="00183DB1" w:rsidRDefault="007B53DB" w:rsidP="007B53DB">
      <w:pPr>
        <w:jc w:val="both"/>
        <w:rPr>
          <w:sz w:val="24"/>
        </w:rPr>
      </w:pPr>
      <w:r w:rsidRPr="00183DB1">
        <w:rPr>
          <w:sz w:val="24"/>
        </w:rPr>
        <w:t xml:space="preserve">- для предприятий второго класса </w:t>
      </w:r>
      <w:r w:rsidRPr="00183DB1">
        <w:rPr>
          <w:sz w:val="24"/>
        </w:rPr>
        <w:noBreakHyphen/>
        <w:t xml:space="preserve"> 500 м;</w:t>
      </w:r>
    </w:p>
    <w:p w:rsidR="007B53DB" w:rsidRPr="00183DB1" w:rsidRDefault="007B53DB" w:rsidP="007B53DB">
      <w:pPr>
        <w:jc w:val="both"/>
        <w:rPr>
          <w:sz w:val="24"/>
        </w:rPr>
      </w:pPr>
      <w:r w:rsidRPr="00183DB1">
        <w:rPr>
          <w:sz w:val="24"/>
        </w:rPr>
        <w:t xml:space="preserve">- для предприятий третьего класса </w:t>
      </w:r>
      <w:r w:rsidRPr="00183DB1">
        <w:rPr>
          <w:sz w:val="24"/>
        </w:rPr>
        <w:noBreakHyphen/>
        <w:t xml:space="preserve"> 300 м;</w:t>
      </w:r>
    </w:p>
    <w:p w:rsidR="007B53DB" w:rsidRPr="00183DB1" w:rsidRDefault="007B53DB" w:rsidP="007B53DB">
      <w:pPr>
        <w:jc w:val="both"/>
        <w:rPr>
          <w:sz w:val="24"/>
        </w:rPr>
      </w:pPr>
      <w:r w:rsidRPr="00183DB1">
        <w:rPr>
          <w:sz w:val="24"/>
        </w:rPr>
        <w:t xml:space="preserve">- для предприятий четвертого класса </w:t>
      </w:r>
      <w:r w:rsidRPr="00183DB1">
        <w:rPr>
          <w:sz w:val="24"/>
        </w:rPr>
        <w:noBreakHyphen/>
        <w:t xml:space="preserve"> 100 м;</w:t>
      </w:r>
    </w:p>
    <w:p w:rsidR="007B53DB" w:rsidRPr="00183DB1" w:rsidRDefault="007B53DB" w:rsidP="007B53DB">
      <w:pPr>
        <w:jc w:val="both"/>
        <w:rPr>
          <w:sz w:val="24"/>
        </w:rPr>
      </w:pPr>
      <w:r w:rsidRPr="00183DB1">
        <w:rPr>
          <w:sz w:val="24"/>
        </w:rPr>
        <w:t xml:space="preserve">- для предприятий пятого класса </w:t>
      </w:r>
      <w:r w:rsidRPr="00183DB1">
        <w:rPr>
          <w:sz w:val="24"/>
        </w:rPr>
        <w:noBreakHyphen/>
        <w:t xml:space="preserve"> 50 м.</w:t>
      </w:r>
    </w:p>
    <w:p w:rsidR="007B53DB" w:rsidRPr="00183DB1" w:rsidRDefault="007B53DB" w:rsidP="007B53DB">
      <w:pPr>
        <w:jc w:val="both"/>
        <w:rPr>
          <w:sz w:val="24"/>
        </w:rPr>
      </w:pPr>
      <w:r w:rsidRPr="00183DB1">
        <w:rPr>
          <w:sz w:val="24"/>
        </w:rPr>
        <w:t>5.1.9.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Pr>
          <w:sz w:val="24"/>
        </w:rPr>
        <w:t xml:space="preserve"> </w:t>
      </w:r>
      <w:r w:rsidRPr="00183DB1">
        <w:rPr>
          <w:sz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7B53DB" w:rsidRPr="00183DB1" w:rsidRDefault="007B53DB" w:rsidP="007B53DB">
      <w:pPr>
        <w:jc w:val="both"/>
        <w:rPr>
          <w:sz w:val="24"/>
        </w:rPr>
      </w:pPr>
      <w:r w:rsidRPr="00183DB1">
        <w:rPr>
          <w:sz w:val="24"/>
        </w:rPr>
        <w:t>5.1.10.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7B53DB" w:rsidRPr="00183DB1" w:rsidRDefault="007B53DB" w:rsidP="007B53DB">
      <w:pPr>
        <w:jc w:val="both"/>
        <w:rPr>
          <w:sz w:val="24"/>
        </w:rPr>
      </w:pPr>
      <w:r w:rsidRPr="00183DB1">
        <w:rPr>
          <w:i/>
          <w:iCs/>
          <w:sz w:val="24"/>
        </w:rPr>
        <w:t>В проекте санитарно-защитной зоны должны быть определены:</w:t>
      </w:r>
    </w:p>
    <w:p w:rsidR="007B53DB" w:rsidRPr="00183DB1" w:rsidRDefault="007B53DB" w:rsidP="007B53DB">
      <w:pPr>
        <w:jc w:val="both"/>
        <w:rPr>
          <w:sz w:val="24"/>
        </w:rPr>
      </w:pPr>
      <w:r w:rsidRPr="00183DB1">
        <w:rPr>
          <w:sz w:val="24"/>
        </w:rPr>
        <w:t>-       размер и границы санитарно-защитной зоны;</w:t>
      </w:r>
    </w:p>
    <w:p w:rsidR="007B53DB" w:rsidRPr="00183DB1" w:rsidRDefault="007B53DB" w:rsidP="007B53DB">
      <w:pPr>
        <w:jc w:val="both"/>
        <w:rPr>
          <w:sz w:val="24"/>
        </w:rPr>
      </w:pPr>
      <w:r w:rsidRPr="00183DB1">
        <w:rPr>
          <w:sz w:val="24"/>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7B53DB" w:rsidRPr="00183DB1" w:rsidRDefault="007B53DB" w:rsidP="007B53DB">
      <w:pPr>
        <w:jc w:val="both"/>
        <w:rPr>
          <w:sz w:val="24"/>
        </w:rPr>
      </w:pPr>
      <w:r w:rsidRPr="00183DB1">
        <w:rPr>
          <w:sz w:val="24"/>
        </w:rPr>
        <w:t>-       функциональное зонирование территории санитарно-защитной зоны и режим ее использования.</w:t>
      </w:r>
    </w:p>
    <w:p w:rsidR="007B53DB" w:rsidRPr="00183DB1" w:rsidRDefault="007B53DB" w:rsidP="007B53DB">
      <w:pPr>
        <w:jc w:val="both"/>
        <w:rPr>
          <w:sz w:val="24"/>
        </w:rPr>
      </w:pPr>
      <w:r w:rsidRPr="00183DB1">
        <w:rPr>
          <w:sz w:val="24"/>
        </w:rPr>
        <w:t>Разработка проекта санитарно-защитной зоны для объектов I-III класса опасности является обязательной</w:t>
      </w:r>
      <w:r w:rsidRPr="00183DB1">
        <w:rPr>
          <w:b/>
          <w:bCs/>
          <w:sz w:val="24"/>
        </w:rPr>
        <w:t>.</w:t>
      </w:r>
    </w:p>
    <w:p w:rsidR="007B53DB" w:rsidRPr="00183DB1" w:rsidRDefault="007B53DB" w:rsidP="007B53DB">
      <w:pPr>
        <w:jc w:val="both"/>
        <w:rPr>
          <w:sz w:val="24"/>
        </w:rPr>
      </w:pPr>
      <w:r w:rsidRPr="00183DB1">
        <w:rPr>
          <w:sz w:val="24"/>
        </w:rPr>
        <w:t>Минимальную площадь озеленения санитарно-защитных зон следует принимать по таблице 5.1 в зависимости от ширины зоны:</w:t>
      </w:r>
    </w:p>
    <w:p w:rsidR="007B53DB" w:rsidRPr="00183DB1" w:rsidRDefault="007B53DB" w:rsidP="007B53DB">
      <w:pPr>
        <w:jc w:val="both"/>
        <w:rPr>
          <w:sz w:val="24"/>
        </w:rPr>
      </w:pPr>
      <w:r w:rsidRPr="00183DB1">
        <w:rPr>
          <w:sz w:val="24"/>
        </w:rPr>
        <w:t>Таблица 5.1</w:t>
      </w:r>
    </w:p>
    <w:tbl>
      <w:tblPr>
        <w:tblW w:w="0" w:type="auto"/>
        <w:tblInd w:w="-25" w:type="dxa"/>
        <w:tblCellMar>
          <w:left w:w="0" w:type="dxa"/>
          <w:right w:w="0" w:type="dxa"/>
        </w:tblCellMar>
        <w:tblLook w:val="04A0"/>
      </w:tblPr>
      <w:tblGrid>
        <w:gridCol w:w="6525"/>
        <w:gridCol w:w="3071"/>
      </w:tblGrid>
      <w:tr w:rsidR="007B53DB" w:rsidRPr="00183DB1" w:rsidTr="008A24E3">
        <w:tc>
          <w:tcPr>
            <w:tcW w:w="713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до 300 м</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w:t>
            </w:r>
          </w:p>
        </w:tc>
      </w:tr>
      <w:tr w:rsidR="007B53DB" w:rsidRPr="00183DB1" w:rsidTr="008A24E3">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св. 300 до 1000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50%</w:t>
            </w:r>
          </w:p>
        </w:tc>
      </w:tr>
      <w:tr w:rsidR="007B53DB" w:rsidRPr="00183DB1" w:rsidTr="008A24E3">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от 1001до 3000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40%</w:t>
            </w:r>
          </w:p>
        </w:tc>
      </w:tr>
      <w:tr w:rsidR="007B53DB" w:rsidRPr="00183DB1" w:rsidTr="008A24E3">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от 3001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lastRenderedPageBreak/>
        <w:t xml:space="preserve">5.1.11.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Pr="00183DB1">
        <w:rPr>
          <w:sz w:val="24"/>
        </w:rPr>
        <w:noBreakHyphen/>
        <w:t xml:space="preserve"> не менее 20 м.</w:t>
      </w:r>
    </w:p>
    <w:p w:rsidR="007B53DB" w:rsidRPr="00183DB1" w:rsidRDefault="007B53DB" w:rsidP="007B53DB">
      <w:pPr>
        <w:jc w:val="both"/>
        <w:rPr>
          <w:sz w:val="24"/>
        </w:rPr>
      </w:pPr>
      <w:r w:rsidRPr="00183DB1">
        <w:rPr>
          <w:sz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7B53DB" w:rsidRPr="00183DB1" w:rsidRDefault="007B53DB" w:rsidP="007B53DB">
      <w:pPr>
        <w:jc w:val="both"/>
        <w:rPr>
          <w:sz w:val="24"/>
        </w:rPr>
      </w:pPr>
      <w:r w:rsidRPr="00183DB1">
        <w:rPr>
          <w:sz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7B53DB" w:rsidRPr="00183DB1" w:rsidRDefault="007B53DB" w:rsidP="007B53DB">
      <w:pPr>
        <w:jc w:val="both"/>
        <w:rPr>
          <w:sz w:val="24"/>
        </w:rPr>
      </w:pPr>
      <w:r w:rsidRPr="00183DB1">
        <w:rPr>
          <w:sz w:val="24"/>
        </w:rPr>
        <w:t>5.1.12.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7B53DB" w:rsidRPr="00183DB1" w:rsidRDefault="007B53DB" w:rsidP="007B53DB">
      <w:pPr>
        <w:jc w:val="both"/>
        <w:rPr>
          <w:sz w:val="24"/>
        </w:rPr>
      </w:pPr>
      <w:r w:rsidRPr="00183DB1">
        <w:rPr>
          <w:sz w:val="24"/>
        </w:rPr>
        <w:t>5.1.13. При негативном влиянии производственных зон, расположенных в границах сельских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поселений.</w:t>
      </w:r>
    </w:p>
    <w:p w:rsidR="007B53DB" w:rsidRPr="00183DB1" w:rsidRDefault="007B53DB" w:rsidP="007B53DB">
      <w:pPr>
        <w:jc w:val="both"/>
        <w:rPr>
          <w:sz w:val="24"/>
        </w:rPr>
      </w:pPr>
      <w:r w:rsidRPr="00183DB1">
        <w:rPr>
          <w:sz w:val="24"/>
        </w:rPr>
        <w:t>5.1.14.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B53DB" w:rsidRPr="00183DB1" w:rsidRDefault="007B53DB" w:rsidP="007B53DB">
      <w:pPr>
        <w:jc w:val="both"/>
        <w:rPr>
          <w:sz w:val="24"/>
        </w:rPr>
      </w:pPr>
      <w:r w:rsidRPr="00183DB1">
        <w:rPr>
          <w:sz w:val="24"/>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B53DB" w:rsidRPr="00183DB1" w:rsidRDefault="007B53DB" w:rsidP="007B53DB">
      <w:pPr>
        <w:jc w:val="both"/>
        <w:rPr>
          <w:sz w:val="24"/>
        </w:rPr>
      </w:pPr>
      <w:r w:rsidRPr="00183DB1">
        <w:rPr>
          <w:sz w:val="24"/>
        </w:rPr>
        <w:t>-       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7B53DB" w:rsidRPr="00183DB1" w:rsidRDefault="007B53DB" w:rsidP="007B53DB">
      <w:pPr>
        <w:jc w:val="both"/>
        <w:rPr>
          <w:sz w:val="24"/>
        </w:rPr>
      </w:pPr>
      <w:r w:rsidRPr="00183DB1">
        <w:rPr>
          <w:sz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7B53DB" w:rsidRPr="00183DB1" w:rsidRDefault="007B53DB" w:rsidP="007B53DB">
      <w:pPr>
        <w:jc w:val="both"/>
        <w:rPr>
          <w:sz w:val="24"/>
        </w:rPr>
      </w:pPr>
      <w:r w:rsidRPr="00183DB1">
        <w:rPr>
          <w:sz w:val="24"/>
        </w:rPr>
        <w:t>5.1.15.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7B53DB" w:rsidRPr="00183DB1" w:rsidRDefault="007B53DB" w:rsidP="007B53DB">
      <w:pPr>
        <w:jc w:val="both"/>
        <w:rPr>
          <w:sz w:val="24"/>
        </w:rPr>
      </w:pPr>
      <w:r w:rsidRPr="00183DB1">
        <w:rPr>
          <w:sz w:val="24"/>
        </w:rPr>
        <w:t>5.1.16. Не допускается расширение производственных предприятий, если при этом требуется увеличение размера СЗЗ.</w:t>
      </w:r>
    </w:p>
    <w:p w:rsidR="007B53DB" w:rsidRPr="00183DB1" w:rsidRDefault="007B53DB" w:rsidP="007B53DB">
      <w:pPr>
        <w:jc w:val="both"/>
        <w:rPr>
          <w:sz w:val="24"/>
        </w:rPr>
      </w:pPr>
      <w:r w:rsidRPr="00183DB1">
        <w:rPr>
          <w:sz w:val="24"/>
        </w:rPr>
        <w:t>5.1.17. Параметры производственных территорий должны подчиняться градостроительным условиям территорий сельских поселений по экологической безопасности, величине и интенсивности использования территорий.</w:t>
      </w:r>
    </w:p>
    <w:p w:rsidR="007B53DB" w:rsidRPr="00183DB1" w:rsidRDefault="007B53DB" w:rsidP="007B53DB">
      <w:pPr>
        <w:jc w:val="both"/>
        <w:rPr>
          <w:sz w:val="24"/>
        </w:rPr>
      </w:pPr>
      <w:r w:rsidRPr="00183DB1">
        <w:rPr>
          <w:sz w:val="24"/>
        </w:rPr>
        <w:t>5.1.18.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B53DB" w:rsidRPr="00183DB1" w:rsidRDefault="007B53DB" w:rsidP="007B53DB">
      <w:pPr>
        <w:jc w:val="both"/>
        <w:rPr>
          <w:sz w:val="24"/>
        </w:rPr>
      </w:pPr>
      <w:r w:rsidRPr="00183DB1">
        <w:rPr>
          <w:sz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7B53DB" w:rsidRPr="00183DB1" w:rsidRDefault="007B53DB" w:rsidP="007B53DB">
      <w:pPr>
        <w:jc w:val="both"/>
        <w:rPr>
          <w:sz w:val="24"/>
        </w:rPr>
      </w:pPr>
      <w:r w:rsidRPr="00183DB1">
        <w:rPr>
          <w:sz w:val="24"/>
        </w:rPr>
        <w:t>Плотность застройки кварталов, занимаемых промышленными предприятиями и другими объектами, как правило, не должна превышать 24 000 м</w:t>
      </w:r>
      <w:r w:rsidRPr="00183DB1">
        <w:rPr>
          <w:sz w:val="24"/>
          <w:vertAlign w:val="superscript"/>
        </w:rPr>
        <w:t>2</w:t>
      </w:r>
      <w:r w:rsidRPr="00183DB1">
        <w:rPr>
          <w:sz w:val="24"/>
        </w:rPr>
        <w:t>/га.</w:t>
      </w:r>
    </w:p>
    <w:p w:rsidR="007B53DB" w:rsidRPr="00183DB1" w:rsidRDefault="007B53DB" w:rsidP="007B53DB">
      <w:pPr>
        <w:jc w:val="both"/>
        <w:rPr>
          <w:sz w:val="24"/>
        </w:rPr>
      </w:pPr>
      <w:r w:rsidRPr="00183DB1">
        <w:rPr>
          <w:sz w:val="24"/>
        </w:rPr>
        <w:t xml:space="preserve">5.1.19.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w:t>
      </w:r>
      <w:r w:rsidRPr="00183DB1">
        <w:rPr>
          <w:sz w:val="24"/>
        </w:rPr>
        <w:lastRenderedPageBreak/>
        <w:t>с Актуализированной редакцией СНиП II-89-80* «Планировочная организация территории производственных объектов» СНиП II-89-2010</w:t>
      </w:r>
    </w:p>
    <w:p w:rsidR="007B53DB" w:rsidRPr="00183DB1" w:rsidRDefault="007B53DB" w:rsidP="007B53DB">
      <w:pPr>
        <w:jc w:val="both"/>
        <w:rPr>
          <w:sz w:val="24"/>
        </w:rPr>
      </w:pPr>
      <w:r w:rsidRPr="00183DB1">
        <w:rPr>
          <w:sz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7B53DB" w:rsidRPr="00183DB1" w:rsidRDefault="007B53DB" w:rsidP="007B53DB">
      <w:pPr>
        <w:jc w:val="both"/>
        <w:rPr>
          <w:sz w:val="24"/>
        </w:rPr>
      </w:pPr>
      <w:r w:rsidRPr="00183DB1">
        <w:rPr>
          <w:sz w:val="24"/>
        </w:rPr>
        <w:t>5.1.20. Территорию промышленного узла следует разделять на подзоны:</w:t>
      </w:r>
    </w:p>
    <w:p w:rsidR="007B53DB" w:rsidRPr="00183DB1" w:rsidRDefault="007B53DB" w:rsidP="007B53DB">
      <w:pPr>
        <w:jc w:val="both"/>
        <w:rPr>
          <w:sz w:val="24"/>
        </w:rPr>
      </w:pPr>
      <w:r w:rsidRPr="00183DB1">
        <w:rPr>
          <w:sz w:val="24"/>
        </w:rPr>
        <w:t>-       общественного центра;</w:t>
      </w:r>
    </w:p>
    <w:p w:rsidR="007B53DB" w:rsidRPr="00183DB1" w:rsidRDefault="007B53DB" w:rsidP="007B53DB">
      <w:pPr>
        <w:jc w:val="both"/>
        <w:rPr>
          <w:sz w:val="24"/>
        </w:rPr>
      </w:pPr>
      <w:r w:rsidRPr="00183DB1">
        <w:rPr>
          <w:sz w:val="24"/>
        </w:rPr>
        <w:t>-       производственных площадок предприятий;</w:t>
      </w:r>
    </w:p>
    <w:p w:rsidR="007B53DB" w:rsidRPr="00183DB1" w:rsidRDefault="007B53DB" w:rsidP="007B53DB">
      <w:pPr>
        <w:jc w:val="both"/>
        <w:rPr>
          <w:sz w:val="24"/>
        </w:rPr>
      </w:pPr>
      <w:r w:rsidRPr="00183DB1">
        <w:rPr>
          <w:sz w:val="24"/>
        </w:rPr>
        <w:t>-       общих объектов вспомогательных производств и хозяйств.</w:t>
      </w:r>
    </w:p>
    <w:p w:rsidR="007B53DB" w:rsidRPr="00183DB1" w:rsidRDefault="007B53DB" w:rsidP="007B53DB">
      <w:pPr>
        <w:jc w:val="both"/>
        <w:rPr>
          <w:sz w:val="24"/>
        </w:rPr>
      </w:pPr>
      <w:r w:rsidRPr="00183DB1">
        <w:rPr>
          <w:sz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7B53DB" w:rsidRPr="00183DB1" w:rsidRDefault="007B53DB" w:rsidP="007B53DB">
      <w:pPr>
        <w:jc w:val="both"/>
        <w:rPr>
          <w:sz w:val="24"/>
        </w:rPr>
      </w:pPr>
      <w:r w:rsidRPr="00183DB1">
        <w:rPr>
          <w:sz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7B53DB" w:rsidRPr="00183DB1" w:rsidRDefault="007B53DB" w:rsidP="007B53DB">
      <w:pPr>
        <w:jc w:val="both"/>
        <w:rPr>
          <w:sz w:val="24"/>
        </w:rPr>
      </w:pPr>
      <w:r w:rsidRPr="00183DB1">
        <w:rPr>
          <w:sz w:val="24"/>
        </w:rPr>
        <w:t>5.1.21.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7B53DB" w:rsidRPr="00183DB1" w:rsidRDefault="007B53DB" w:rsidP="007B53DB">
      <w:pPr>
        <w:jc w:val="both"/>
        <w:rPr>
          <w:sz w:val="24"/>
        </w:rPr>
      </w:pPr>
      <w:r w:rsidRPr="00183DB1">
        <w:rPr>
          <w:sz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7B53DB" w:rsidRPr="00183DB1" w:rsidRDefault="007B53DB" w:rsidP="007B53DB">
      <w:pPr>
        <w:jc w:val="both"/>
        <w:rPr>
          <w:sz w:val="24"/>
        </w:rPr>
      </w:pPr>
      <w:r w:rsidRPr="00183DB1">
        <w:rPr>
          <w:sz w:val="24"/>
        </w:rPr>
        <w:t>5.1.22.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183DB1">
        <w:rPr>
          <w:b/>
          <w:bCs/>
          <w:sz w:val="24"/>
        </w:rPr>
        <w:t>.</w:t>
      </w:r>
    </w:p>
    <w:p w:rsidR="007B53DB" w:rsidRPr="00183DB1" w:rsidRDefault="007B53DB" w:rsidP="007B53DB">
      <w:pPr>
        <w:jc w:val="both"/>
        <w:rPr>
          <w:sz w:val="24"/>
        </w:rPr>
      </w:pPr>
      <w:r w:rsidRPr="00183DB1">
        <w:rPr>
          <w:sz w:val="24"/>
        </w:rPr>
        <w:t>Размещение инженерных сетей на территории производственных объектов следует осуществлять в соответствии с требованиями СП 18.13330.2011.</w:t>
      </w:r>
    </w:p>
    <w:p w:rsidR="007B53DB" w:rsidRPr="00183DB1" w:rsidRDefault="007B53DB" w:rsidP="007B53DB">
      <w:pPr>
        <w:jc w:val="both"/>
        <w:rPr>
          <w:sz w:val="24"/>
        </w:rPr>
      </w:pPr>
      <w:r w:rsidRPr="00183DB1">
        <w:rPr>
          <w:sz w:val="24"/>
        </w:rPr>
        <w:t>5.1.23.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w:t>
      </w:r>
    </w:p>
    <w:p w:rsidR="007B53DB" w:rsidRPr="00183DB1" w:rsidRDefault="007B53DB" w:rsidP="007B53DB">
      <w:pPr>
        <w:jc w:val="both"/>
        <w:rPr>
          <w:sz w:val="24"/>
        </w:rPr>
      </w:pPr>
      <w:r w:rsidRPr="00183DB1">
        <w:rPr>
          <w:sz w:val="24"/>
        </w:rPr>
        <w:t>-       общественного центра, объектов культурно-бытового назначения и иных обслуживающих объектов;</w:t>
      </w:r>
    </w:p>
    <w:p w:rsidR="007B53DB" w:rsidRPr="00183DB1" w:rsidRDefault="007B53DB" w:rsidP="007B53DB">
      <w:pPr>
        <w:jc w:val="both"/>
        <w:rPr>
          <w:sz w:val="24"/>
        </w:rPr>
      </w:pPr>
      <w:r w:rsidRPr="00183DB1">
        <w:rPr>
          <w:sz w:val="24"/>
        </w:rPr>
        <w:t>-       участков предприятий, технопарков, бизнес-инкубаторов, логистических центров и т. п.;</w:t>
      </w:r>
    </w:p>
    <w:p w:rsidR="007B53DB" w:rsidRPr="00183DB1" w:rsidRDefault="007B53DB" w:rsidP="007B53DB">
      <w:pPr>
        <w:jc w:val="both"/>
        <w:rPr>
          <w:sz w:val="24"/>
        </w:rPr>
      </w:pPr>
      <w:r w:rsidRPr="00183DB1">
        <w:rPr>
          <w:sz w:val="24"/>
        </w:rPr>
        <w:t>-       общих объектов вспомогательных производств и хозяйств.</w:t>
      </w:r>
    </w:p>
    <w:p w:rsidR="007B53DB" w:rsidRPr="00183DB1" w:rsidRDefault="007B53DB" w:rsidP="007B53DB">
      <w:pPr>
        <w:jc w:val="both"/>
        <w:rPr>
          <w:sz w:val="24"/>
        </w:rPr>
      </w:pPr>
      <w:r w:rsidRPr="00183DB1">
        <w:rPr>
          <w:sz w:val="24"/>
        </w:rPr>
        <w:t>Деление на планировочные зоны необходимо уточнять с учетом конкретных условий строительства</w:t>
      </w:r>
      <w:r w:rsidRPr="00183DB1">
        <w:rPr>
          <w:b/>
          <w:bCs/>
          <w:sz w:val="24"/>
        </w:rPr>
        <w:t>.</w:t>
      </w:r>
    </w:p>
    <w:p w:rsidR="007B53DB" w:rsidRPr="00183DB1" w:rsidRDefault="007B53DB" w:rsidP="007B53DB">
      <w:pPr>
        <w:jc w:val="both"/>
        <w:rPr>
          <w:sz w:val="24"/>
        </w:rPr>
      </w:pPr>
      <w:r w:rsidRPr="00183DB1">
        <w:rPr>
          <w:sz w:val="24"/>
        </w:rPr>
        <w:t>5.1.24. В предзаводских зонах и общественных центрах промышленных узлов следует предусматривать открытые площадки для стоянки легковых автомобилей. Наземные автостоянки вместимостью свыше 500 машино - мест следует размещать на территориях промышленных зон и территориях СЗЗ. Открытые площадки для стоянки легковых автомобилей инвалидов допускается размещать на территориях предприятий.</w:t>
      </w:r>
    </w:p>
    <w:p w:rsidR="007B53DB" w:rsidRPr="00183DB1" w:rsidRDefault="007B53DB" w:rsidP="007B53DB">
      <w:pPr>
        <w:jc w:val="both"/>
        <w:rPr>
          <w:sz w:val="24"/>
        </w:rPr>
      </w:pPr>
      <w:r w:rsidRPr="00183DB1">
        <w:rPr>
          <w:sz w:val="24"/>
        </w:rPr>
        <w:t>5.1.25.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B53DB" w:rsidRPr="00183DB1" w:rsidRDefault="007B53DB" w:rsidP="007B53DB">
      <w:pPr>
        <w:jc w:val="both"/>
        <w:rPr>
          <w:sz w:val="24"/>
        </w:rPr>
      </w:pPr>
      <w:r w:rsidRPr="00183DB1">
        <w:rPr>
          <w:sz w:val="24"/>
        </w:rPr>
        <w:t>5.1.26. Удаленность производственных зон от головных источников инженерного обеспечения принимается по расчету в зависимости от протяженности инженерных коммуникаций (газо-, нефтепроводов, водоводов) и от величины потребляемых ресурсов.</w:t>
      </w:r>
    </w:p>
    <w:p w:rsidR="007B53DB" w:rsidRPr="00183DB1" w:rsidRDefault="007B53DB" w:rsidP="007B53DB">
      <w:pPr>
        <w:jc w:val="both"/>
        <w:rPr>
          <w:sz w:val="24"/>
        </w:rPr>
      </w:pPr>
      <w:r w:rsidRPr="00183DB1">
        <w:rPr>
          <w:sz w:val="24"/>
        </w:rPr>
        <w:t>От теплоэлектроцентрали или тепломагистрали мощностью 1000 и более Гкал/ч следует принимать расстояние до производственных территорий с теплопотреблением:</w:t>
      </w:r>
    </w:p>
    <w:p w:rsidR="007B53DB" w:rsidRPr="00183DB1" w:rsidRDefault="007B53DB" w:rsidP="007B53DB">
      <w:pPr>
        <w:jc w:val="both"/>
        <w:rPr>
          <w:sz w:val="24"/>
        </w:rPr>
      </w:pPr>
      <w:r w:rsidRPr="00183DB1">
        <w:rPr>
          <w:sz w:val="24"/>
        </w:rPr>
        <w:t xml:space="preserve">-       более 20 Гкал/ч </w:t>
      </w:r>
      <w:r w:rsidRPr="00183DB1">
        <w:rPr>
          <w:sz w:val="24"/>
        </w:rPr>
        <w:noBreakHyphen/>
        <w:t xml:space="preserve"> не более 5 км;</w:t>
      </w:r>
    </w:p>
    <w:p w:rsidR="007B53DB" w:rsidRPr="00183DB1" w:rsidRDefault="007B53DB" w:rsidP="007B53DB">
      <w:pPr>
        <w:jc w:val="both"/>
        <w:rPr>
          <w:sz w:val="24"/>
        </w:rPr>
      </w:pPr>
      <w:r w:rsidRPr="00183DB1">
        <w:rPr>
          <w:sz w:val="24"/>
        </w:rPr>
        <w:t xml:space="preserve">-       от 5 до 20 Гкал/ч </w:t>
      </w:r>
      <w:r w:rsidRPr="00183DB1">
        <w:rPr>
          <w:sz w:val="24"/>
        </w:rPr>
        <w:noBreakHyphen/>
        <w:t xml:space="preserve"> не более 10 км.</w:t>
      </w:r>
    </w:p>
    <w:p w:rsidR="007B53DB" w:rsidRPr="00183DB1" w:rsidRDefault="007B53DB" w:rsidP="007B53DB">
      <w:pPr>
        <w:jc w:val="both"/>
        <w:rPr>
          <w:sz w:val="24"/>
        </w:rPr>
      </w:pPr>
      <w:r w:rsidRPr="00183DB1">
        <w:rPr>
          <w:sz w:val="24"/>
        </w:rPr>
        <w:t>От водопроводного узла, станции или водовода мощностью более 100 тыс. м</w:t>
      </w:r>
      <w:r w:rsidRPr="00183DB1">
        <w:rPr>
          <w:sz w:val="24"/>
          <w:vertAlign w:val="superscript"/>
        </w:rPr>
        <w:t>3</w:t>
      </w:r>
      <w:r w:rsidRPr="00183DB1">
        <w:rPr>
          <w:sz w:val="24"/>
        </w:rPr>
        <w:t>/сут. следует принимать расстояние до производственных территорий с водопотреблением:</w:t>
      </w:r>
    </w:p>
    <w:p w:rsidR="007B53DB" w:rsidRPr="00183DB1" w:rsidRDefault="007B53DB" w:rsidP="007B53DB">
      <w:pPr>
        <w:jc w:val="both"/>
        <w:rPr>
          <w:sz w:val="24"/>
        </w:rPr>
      </w:pPr>
      <w:r w:rsidRPr="00183DB1">
        <w:rPr>
          <w:sz w:val="24"/>
        </w:rPr>
        <w:t>-       более 20 тыс. м</w:t>
      </w:r>
      <w:r w:rsidRPr="00183DB1">
        <w:rPr>
          <w:sz w:val="24"/>
          <w:vertAlign w:val="superscript"/>
        </w:rPr>
        <w:t>3</w:t>
      </w:r>
      <w:r w:rsidRPr="00183DB1">
        <w:rPr>
          <w:sz w:val="24"/>
        </w:rPr>
        <w:t xml:space="preserve">/сут. </w:t>
      </w:r>
      <w:r w:rsidRPr="00183DB1">
        <w:rPr>
          <w:sz w:val="24"/>
        </w:rPr>
        <w:noBreakHyphen/>
        <w:t xml:space="preserve"> не более 5 км;</w:t>
      </w:r>
    </w:p>
    <w:p w:rsidR="007B53DB" w:rsidRPr="00183DB1" w:rsidRDefault="007B53DB" w:rsidP="007B53DB">
      <w:pPr>
        <w:jc w:val="both"/>
        <w:rPr>
          <w:sz w:val="24"/>
        </w:rPr>
      </w:pPr>
      <w:r w:rsidRPr="00183DB1">
        <w:rPr>
          <w:sz w:val="24"/>
        </w:rPr>
        <w:lastRenderedPageBreak/>
        <w:t>-       от 5 до 20 тыс. м</w:t>
      </w:r>
      <w:r w:rsidRPr="00183DB1">
        <w:rPr>
          <w:sz w:val="24"/>
          <w:vertAlign w:val="superscript"/>
        </w:rPr>
        <w:t>3</w:t>
      </w:r>
      <w:r w:rsidRPr="00183DB1">
        <w:rPr>
          <w:sz w:val="24"/>
        </w:rPr>
        <w:t xml:space="preserve">/сут. </w:t>
      </w:r>
      <w:r w:rsidRPr="00183DB1">
        <w:rPr>
          <w:sz w:val="24"/>
        </w:rPr>
        <w:noBreakHyphen/>
        <w:t xml:space="preserve"> не более 10 км.</w:t>
      </w:r>
    </w:p>
    <w:p w:rsidR="007B53DB" w:rsidRPr="00183DB1" w:rsidRDefault="007B53DB" w:rsidP="007B53DB">
      <w:pPr>
        <w:jc w:val="both"/>
        <w:rPr>
          <w:sz w:val="24"/>
        </w:rPr>
      </w:pPr>
      <w:r w:rsidRPr="00183DB1">
        <w:rPr>
          <w:sz w:val="24"/>
        </w:rPr>
        <w:t>5.1.27. Транспортные выезды и примыкание проектируются в зависимости от величины грузового оборота:</w:t>
      </w:r>
    </w:p>
    <w:p w:rsidR="007B53DB" w:rsidRPr="00183DB1" w:rsidRDefault="007B53DB" w:rsidP="007B53DB">
      <w:pPr>
        <w:jc w:val="both"/>
        <w:rPr>
          <w:sz w:val="24"/>
        </w:rPr>
      </w:pPr>
      <w:r w:rsidRPr="00183DB1">
        <w:rPr>
          <w:sz w:val="24"/>
        </w:rPr>
        <w:t xml:space="preserve">-       для участка производственной территории с малым грузооборотом </w:t>
      </w:r>
      <w:r w:rsidRPr="00183DB1">
        <w:rPr>
          <w:sz w:val="24"/>
        </w:rPr>
        <w:noBreakHyphen/>
        <w:t xml:space="preserve"> до 2 автомашин в сутки, или 40 т в год </w:t>
      </w:r>
      <w:r w:rsidRPr="00183DB1">
        <w:rPr>
          <w:sz w:val="24"/>
        </w:rPr>
        <w:noBreakHyphen/>
        <w:t xml:space="preserve"> примыкание и выезд на улицу районного значения;</w:t>
      </w:r>
    </w:p>
    <w:p w:rsidR="007B53DB" w:rsidRPr="00183DB1" w:rsidRDefault="007B53DB" w:rsidP="007B53DB">
      <w:pPr>
        <w:jc w:val="both"/>
        <w:rPr>
          <w:sz w:val="24"/>
        </w:rPr>
      </w:pPr>
      <w:r w:rsidRPr="00183DB1">
        <w:rPr>
          <w:sz w:val="24"/>
        </w:rPr>
        <w:t xml:space="preserve">-       для участка с грузооборотом до 40 машин в сутки, или до 100 тыс. т в год </w:t>
      </w:r>
      <w:r w:rsidRPr="00183DB1">
        <w:rPr>
          <w:sz w:val="24"/>
        </w:rPr>
        <w:noBreakHyphen/>
        <w:t xml:space="preserve"> примыкание и выезд на городскую магистраль;</w:t>
      </w:r>
    </w:p>
    <w:p w:rsidR="007B53DB" w:rsidRPr="00183DB1" w:rsidRDefault="007B53DB" w:rsidP="007B53DB">
      <w:pPr>
        <w:jc w:val="both"/>
        <w:rPr>
          <w:sz w:val="24"/>
        </w:rPr>
      </w:pPr>
      <w:r w:rsidRPr="00183DB1">
        <w:rPr>
          <w:sz w:val="24"/>
        </w:rPr>
        <w:t xml:space="preserve">-       для участка с грузооборотом более 40 автомашин в сутки, или 100 тыс. т в год </w:t>
      </w:r>
      <w:r w:rsidRPr="00183DB1">
        <w:rPr>
          <w:sz w:val="24"/>
        </w:rPr>
        <w:noBreakHyphen/>
        <w:t xml:space="preserve">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7B53DB" w:rsidRPr="00183DB1" w:rsidRDefault="007B53DB" w:rsidP="007B53DB">
      <w:pPr>
        <w:jc w:val="both"/>
        <w:rPr>
          <w:sz w:val="24"/>
        </w:rPr>
      </w:pPr>
      <w:r w:rsidRPr="00183DB1">
        <w:rPr>
          <w:sz w:val="24"/>
        </w:rPr>
        <w:t>5.1.28.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7B53DB" w:rsidRPr="00183DB1" w:rsidRDefault="007B53DB" w:rsidP="007B53DB">
      <w:pPr>
        <w:jc w:val="both"/>
        <w:rPr>
          <w:sz w:val="24"/>
        </w:rPr>
      </w:pPr>
      <w:r w:rsidRPr="00183DB1">
        <w:rPr>
          <w:sz w:val="24"/>
        </w:rPr>
        <w:t>-       производственные территории с численностью работающих до 500 человек должны примыкать к улицам районного значения;</w:t>
      </w:r>
    </w:p>
    <w:p w:rsidR="007B53DB" w:rsidRPr="00183DB1" w:rsidRDefault="007B53DB" w:rsidP="007B53DB">
      <w:pPr>
        <w:jc w:val="both"/>
        <w:rPr>
          <w:sz w:val="24"/>
        </w:rPr>
      </w:pPr>
      <w:r w:rsidRPr="00183DB1">
        <w:rPr>
          <w:sz w:val="24"/>
        </w:rP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7B53DB" w:rsidRPr="00183DB1" w:rsidRDefault="007B53DB" w:rsidP="007B53DB">
      <w:pPr>
        <w:jc w:val="both"/>
        <w:rPr>
          <w:sz w:val="24"/>
        </w:rPr>
      </w:pPr>
      <w:r w:rsidRPr="00183DB1">
        <w:rPr>
          <w:sz w:val="24"/>
        </w:rP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7B53DB" w:rsidRPr="00183DB1" w:rsidRDefault="007B53DB" w:rsidP="007B53DB">
      <w:pPr>
        <w:jc w:val="both"/>
        <w:rPr>
          <w:sz w:val="24"/>
        </w:rPr>
      </w:pPr>
      <w:r w:rsidRPr="00183DB1">
        <w:rPr>
          <w:sz w:val="24"/>
        </w:rPr>
        <w:t>5.1.29. Проходные пункты предприятий следует располагать на расстоянии не более 1,5 км друг от друга.</w:t>
      </w:r>
    </w:p>
    <w:p w:rsidR="007B53DB" w:rsidRPr="00183DB1" w:rsidRDefault="007B53DB" w:rsidP="007B53DB">
      <w:pPr>
        <w:jc w:val="both"/>
        <w:rPr>
          <w:sz w:val="24"/>
        </w:rPr>
      </w:pPr>
      <w:r w:rsidRPr="00183DB1">
        <w:rPr>
          <w:sz w:val="24"/>
        </w:rPr>
        <w:t>5.1.30. Площадь участков, предназначенных для озеленения в пределах ограды предприятия, следует определять из расчета не менее 3 м</w:t>
      </w:r>
      <w:r w:rsidRPr="00183DB1">
        <w:rPr>
          <w:sz w:val="24"/>
          <w:vertAlign w:val="superscript"/>
        </w:rPr>
        <w:t>2</w:t>
      </w:r>
      <w:r w:rsidRPr="00183DB1">
        <w:rPr>
          <w:sz w:val="24"/>
        </w:rPr>
        <w:t>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7B53DB" w:rsidRPr="00183DB1" w:rsidRDefault="007B53DB" w:rsidP="007B53DB">
      <w:pPr>
        <w:jc w:val="both"/>
        <w:rPr>
          <w:sz w:val="24"/>
        </w:rPr>
      </w:pPr>
      <w:r w:rsidRPr="00183DB1">
        <w:rPr>
          <w:sz w:val="24"/>
        </w:rPr>
        <w:t>5.1.31.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7B53DB" w:rsidRPr="00183DB1" w:rsidRDefault="007B53DB" w:rsidP="007B53DB">
      <w:pPr>
        <w:jc w:val="both"/>
        <w:rPr>
          <w:sz w:val="24"/>
        </w:rPr>
      </w:pPr>
      <w:r w:rsidRPr="00183DB1">
        <w:rPr>
          <w:sz w:val="24"/>
        </w:rPr>
        <w:t>5.1.32. При разработке генеральных планов сельских поселений размещение гидротехнических сооружений, теплоэлектростанций, радиационных объектов, объектов промышленности следует проектировать в соответствии с требованиями нормативных документов.</w:t>
      </w:r>
    </w:p>
    <w:p w:rsidR="007B53DB" w:rsidRPr="00183DB1" w:rsidRDefault="007B53DB" w:rsidP="007B53DB">
      <w:pPr>
        <w:jc w:val="both"/>
        <w:rPr>
          <w:sz w:val="24"/>
        </w:rPr>
      </w:pPr>
      <w:r w:rsidRPr="00183DB1">
        <w:rPr>
          <w:sz w:val="24"/>
        </w:rPr>
        <w:t>5.2 </w:t>
      </w:r>
      <w:r w:rsidRPr="00183DB1">
        <w:rPr>
          <w:i/>
          <w:iCs/>
          <w:sz w:val="24"/>
        </w:rPr>
        <w:t>Нормативные параметры застройки производственных зон</w:t>
      </w:r>
    </w:p>
    <w:p w:rsidR="007B53DB" w:rsidRPr="00183DB1" w:rsidRDefault="007B53DB" w:rsidP="007B53DB">
      <w:pPr>
        <w:jc w:val="both"/>
        <w:rPr>
          <w:sz w:val="24"/>
        </w:rPr>
      </w:pPr>
      <w:r w:rsidRPr="00183DB1">
        <w:rPr>
          <w:sz w:val="24"/>
        </w:rPr>
        <w:t>5.2.1.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7B53DB" w:rsidRPr="00183DB1" w:rsidRDefault="007B53DB" w:rsidP="007B53DB">
      <w:pPr>
        <w:jc w:val="both"/>
        <w:rPr>
          <w:sz w:val="24"/>
        </w:rPr>
      </w:pPr>
      <w:r w:rsidRPr="00183DB1">
        <w:rPr>
          <w:sz w:val="24"/>
        </w:rPr>
        <w:t>5.2.2. Открытые площадки для стоянки легковых автомобилей инвалидов допускается размещать на территориях предприятий.</w:t>
      </w:r>
    </w:p>
    <w:p w:rsidR="007B53DB" w:rsidRPr="00183DB1" w:rsidRDefault="007B53DB" w:rsidP="007B53DB">
      <w:pPr>
        <w:jc w:val="both"/>
        <w:rPr>
          <w:sz w:val="24"/>
        </w:rPr>
      </w:pPr>
      <w:r w:rsidRPr="00183DB1">
        <w:rPr>
          <w:sz w:val="24"/>
        </w:rPr>
        <w:t>5.2.3.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к общей территории производственной зоны.</w:t>
      </w:r>
    </w:p>
    <w:p w:rsidR="007B53DB" w:rsidRPr="00183DB1" w:rsidRDefault="007B53DB" w:rsidP="007B53DB">
      <w:pPr>
        <w:jc w:val="both"/>
        <w:rPr>
          <w:sz w:val="24"/>
        </w:rPr>
      </w:pPr>
      <w:r w:rsidRPr="00183DB1">
        <w:rPr>
          <w:sz w:val="24"/>
        </w:rPr>
        <w:t>5.2.5.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7B53DB" w:rsidRPr="00183DB1" w:rsidRDefault="007B53DB" w:rsidP="007B53DB">
      <w:pPr>
        <w:jc w:val="both"/>
        <w:rPr>
          <w:sz w:val="24"/>
        </w:rPr>
      </w:pPr>
      <w:r w:rsidRPr="00183DB1">
        <w:rPr>
          <w:sz w:val="24"/>
        </w:rPr>
        <w:t>5.2.6.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B53DB" w:rsidRPr="00183DB1" w:rsidRDefault="007B53DB" w:rsidP="007B53DB">
      <w:pPr>
        <w:jc w:val="both"/>
        <w:rPr>
          <w:sz w:val="24"/>
        </w:rPr>
      </w:pPr>
      <w:r w:rsidRPr="00183DB1">
        <w:rPr>
          <w:sz w:val="24"/>
        </w:rPr>
        <w:t xml:space="preserve">5.2.7.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w:t>
      </w:r>
      <w:r w:rsidRPr="00183DB1">
        <w:rPr>
          <w:sz w:val="24"/>
        </w:rPr>
        <w:lastRenderedPageBreak/>
        <w:t>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7B53DB" w:rsidRPr="00183DB1" w:rsidRDefault="007B53DB" w:rsidP="007B53DB">
      <w:pPr>
        <w:jc w:val="both"/>
        <w:rPr>
          <w:sz w:val="24"/>
        </w:rPr>
      </w:pPr>
      <w:r w:rsidRPr="00183DB1">
        <w:rPr>
          <w:sz w:val="24"/>
        </w:rPr>
        <w:t>5.2.8. Режим территорий санитарно-защитных зон определяется в соответствии с требованиями СанПин 2.2.1/2.1.1.1200-03.</w:t>
      </w:r>
    </w:p>
    <w:p w:rsidR="007B53DB" w:rsidRPr="00183DB1" w:rsidRDefault="007B53DB" w:rsidP="007B53DB">
      <w:pPr>
        <w:jc w:val="both"/>
        <w:rPr>
          <w:sz w:val="24"/>
        </w:rPr>
      </w:pPr>
      <w:r w:rsidRPr="00183DB1">
        <w:rPr>
          <w:sz w:val="24"/>
        </w:rPr>
        <w:t>5.2.9.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7B53DB" w:rsidRPr="00183DB1" w:rsidRDefault="007B53DB" w:rsidP="007B53DB">
      <w:pPr>
        <w:jc w:val="both"/>
        <w:rPr>
          <w:sz w:val="24"/>
        </w:rPr>
      </w:pPr>
      <w:r w:rsidRPr="00183DB1">
        <w:rPr>
          <w:sz w:val="24"/>
        </w:rPr>
        <w:t>5.2.10. Транспортные выезды и примыкание проектируются в зависимости от величины грузового оборота:</w:t>
      </w:r>
    </w:p>
    <w:p w:rsidR="007B53DB" w:rsidRPr="00183DB1" w:rsidRDefault="007B53DB" w:rsidP="007B53DB">
      <w:pPr>
        <w:jc w:val="both"/>
        <w:rPr>
          <w:sz w:val="24"/>
        </w:rPr>
      </w:pPr>
      <w:r w:rsidRPr="00183DB1">
        <w:rPr>
          <w:sz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7B53DB" w:rsidRPr="00183DB1" w:rsidRDefault="007B53DB" w:rsidP="007B53DB">
      <w:pPr>
        <w:jc w:val="both"/>
        <w:rPr>
          <w:sz w:val="24"/>
        </w:rPr>
      </w:pPr>
      <w:r w:rsidRPr="00183DB1">
        <w:rPr>
          <w:sz w:val="24"/>
        </w:rPr>
        <w:t>5.2.11.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7B53DB" w:rsidRPr="00183DB1" w:rsidRDefault="007B53DB" w:rsidP="007B53DB">
      <w:pPr>
        <w:jc w:val="both"/>
        <w:rPr>
          <w:sz w:val="24"/>
        </w:rPr>
      </w:pPr>
      <w:r w:rsidRPr="00183DB1">
        <w:rPr>
          <w:sz w:val="24"/>
        </w:rPr>
        <w:t>производственные территории с численностью занятых до 500 человек должны примыкать к улицам районного значения;</w:t>
      </w:r>
    </w:p>
    <w:p w:rsidR="007B53DB" w:rsidRPr="00183DB1" w:rsidRDefault="007B53DB" w:rsidP="007B53DB">
      <w:pPr>
        <w:jc w:val="both"/>
        <w:rPr>
          <w:sz w:val="24"/>
        </w:rPr>
      </w:pPr>
      <w:r w:rsidRPr="00183DB1">
        <w:rPr>
          <w:sz w:val="24"/>
        </w:rPr>
        <w:t>5.2.12. Проходные пункты предприятий следует располагать на расстоянии не более 1,5 км друг от друга.</w:t>
      </w:r>
    </w:p>
    <w:p w:rsidR="007B53DB" w:rsidRPr="00183DB1" w:rsidRDefault="007B53DB" w:rsidP="007B53DB">
      <w:pPr>
        <w:jc w:val="both"/>
        <w:rPr>
          <w:sz w:val="24"/>
        </w:rPr>
      </w:pPr>
      <w:r w:rsidRPr="00183DB1">
        <w:rPr>
          <w:sz w:val="24"/>
        </w:rPr>
        <w:t>Расстояние от проходных пунктов до входов в санитарно-бытовые помещения основных цехов не должно превышать 800 м.</w:t>
      </w:r>
    </w:p>
    <w:p w:rsidR="007B53DB" w:rsidRPr="00183DB1" w:rsidRDefault="007B53DB" w:rsidP="007B53DB">
      <w:pPr>
        <w:jc w:val="both"/>
        <w:rPr>
          <w:sz w:val="24"/>
        </w:rPr>
      </w:pPr>
      <w:r w:rsidRPr="00183DB1">
        <w:rPr>
          <w:sz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B53DB" w:rsidRPr="00183DB1" w:rsidRDefault="007B53DB" w:rsidP="007B53DB">
      <w:pPr>
        <w:jc w:val="both"/>
        <w:rPr>
          <w:sz w:val="24"/>
        </w:rPr>
      </w:pPr>
      <w:r w:rsidRPr="00183DB1">
        <w:rPr>
          <w:sz w:val="24"/>
        </w:rPr>
        <w:t>5.2.13.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w:t>
      </w:r>
    </w:p>
    <w:p w:rsidR="007B53DB" w:rsidRPr="00183DB1" w:rsidRDefault="007B53DB" w:rsidP="007B53DB">
      <w:pPr>
        <w:jc w:val="both"/>
        <w:rPr>
          <w:sz w:val="24"/>
        </w:rPr>
      </w:pPr>
      <w:r w:rsidRPr="00183DB1">
        <w:rPr>
          <w:sz w:val="24"/>
        </w:rPr>
        <w:t>5.2.14.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7B53DB" w:rsidRPr="00183DB1" w:rsidRDefault="007B53DB" w:rsidP="007B53DB">
      <w:pPr>
        <w:jc w:val="both"/>
        <w:rPr>
          <w:sz w:val="24"/>
        </w:rPr>
      </w:pPr>
      <w:r w:rsidRPr="00183DB1">
        <w:rPr>
          <w:sz w:val="24"/>
        </w:rPr>
        <w:t>5.2.15.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w:t>
      </w:r>
    </w:p>
    <w:p w:rsidR="007B53DB" w:rsidRPr="00183DB1" w:rsidRDefault="007B53DB" w:rsidP="007B53DB">
      <w:pPr>
        <w:jc w:val="both"/>
        <w:rPr>
          <w:sz w:val="24"/>
        </w:rPr>
      </w:pPr>
      <w:r w:rsidRPr="00183DB1">
        <w:rPr>
          <w:sz w:val="24"/>
        </w:rPr>
        <w:t xml:space="preserve">5.2.16. В данном разделе разработаны нормативы по размещению пищевой и перерабатывающей промышленности при планировке и застройке поселений </w:t>
      </w:r>
      <w:r>
        <w:rPr>
          <w:sz w:val="24"/>
        </w:rPr>
        <w:t>Туймазинский район РБ</w:t>
      </w:r>
      <w:r w:rsidRPr="00183DB1">
        <w:rPr>
          <w:sz w:val="24"/>
        </w:rPr>
        <w:t xml:space="preserve"> с учетом специфики развития промышленности.</w:t>
      </w:r>
    </w:p>
    <w:p w:rsidR="007B53DB" w:rsidRPr="00183DB1" w:rsidRDefault="007B53DB" w:rsidP="007B53DB">
      <w:pPr>
        <w:jc w:val="both"/>
        <w:rPr>
          <w:sz w:val="24"/>
        </w:rPr>
      </w:pPr>
      <w:r w:rsidRPr="00183DB1">
        <w:rPr>
          <w:sz w:val="24"/>
        </w:rPr>
        <w:t>5.2.17.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7B53DB" w:rsidRPr="00183DB1" w:rsidRDefault="007B53DB" w:rsidP="007B53DB">
      <w:pPr>
        <w:jc w:val="both"/>
        <w:rPr>
          <w:sz w:val="24"/>
        </w:rPr>
      </w:pPr>
      <w:r w:rsidRPr="00183DB1">
        <w:rPr>
          <w:sz w:val="24"/>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7B53DB" w:rsidRPr="00183DB1" w:rsidRDefault="007B53DB" w:rsidP="007B53DB">
      <w:pPr>
        <w:jc w:val="both"/>
        <w:rPr>
          <w:sz w:val="24"/>
        </w:rPr>
      </w:pPr>
      <w:r w:rsidRPr="00183DB1">
        <w:rPr>
          <w:sz w:val="24"/>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7B53DB" w:rsidRPr="00183DB1" w:rsidRDefault="007B53DB" w:rsidP="007B53DB">
      <w:pPr>
        <w:jc w:val="both"/>
        <w:rPr>
          <w:sz w:val="24"/>
        </w:rPr>
      </w:pPr>
      <w:r w:rsidRPr="00183DB1">
        <w:rPr>
          <w:sz w:val="24"/>
        </w:rPr>
        <w:t>5.2.18.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7B53DB" w:rsidRPr="00183DB1" w:rsidRDefault="007B53DB" w:rsidP="007B53DB">
      <w:pPr>
        <w:jc w:val="both"/>
        <w:rPr>
          <w:sz w:val="24"/>
        </w:rPr>
      </w:pPr>
      <w:r w:rsidRPr="00183DB1">
        <w:rPr>
          <w:sz w:val="24"/>
        </w:rPr>
        <w:t>5.2.19. Размещение предприятий в зависимости от санитарной классификации проектируется в соответствии с требованиями настоящего раздела.</w:t>
      </w:r>
    </w:p>
    <w:p w:rsidR="007B53DB" w:rsidRPr="00183DB1" w:rsidRDefault="007B53DB" w:rsidP="007B53DB">
      <w:pPr>
        <w:jc w:val="both"/>
        <w:rPr>
          <w:sz w:val="24"/>
        </w:rPr>
      </w:pPr>
      <w:r w:rsidRPr="00183DB1">
        <w:rPr>
          <w:sz w:val="24"/>
        </w:rPr>
        <w:lastRenderedPageBreak/>
        <w:t>5.2.20.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w:t>
      </w:r>
    </w:p>
    <w:p w:rsidR="007B53DB" w:rsidRPr="00183DB1" w:rsidRDefault="007B53DB" w:rsidP="007B53DB">
      <w:pPr>
        <w:jc w:val="both"/>
        <w:rPr>
          <w:sz w:val="24"/>
        </w:rPr>
      </w:pPr>
      <w:r w:rsidRPr="00183DB1">
        <w:rPr>
          <w:sz w:val="24"/>
        </w:rPr>
        <w:t>5.2.21.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7B53DB" w:rsidRPr="00183DB1" w:rsidRDefault="007B53DB" w:rsidP="007B53DB">
      <w:pPr>
        <w:jc w:val="both"/>
        <w:rPr>
          <w:sz w:val="24"/>
        </w:rPr>
      </w:pPr>
      <w:r w:rsidRPr="00183DB1">
        <w:rPr>
          <w:sz w:val="24"/>
        </w:rPr>
        <w:t>5.2.22. В целях пожарной безопасности основные здания и сооружения предприятий следует проектировать II уровня ответственности и II степени огнестойкости.</w:t>
      </w:r>
    </w:p>
    <w:p w:rsidR="007B53DB" w:rsidRPr="00183DB1" w:rsidRDefault="007B53DB" w:rsidP="007B53DB">
      <w:pPr>
        <w:jc w:val="both"/>
        <w:rPr>
          <w:sz w:val="24"/>
        </w:rPr>
      </w:pPr>
      <w:r w:rsidRPr="00183DB1">
        <w:rPr>
          <w:sz w:val="24"/>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w:t>
      </w:r>
    </w:p>
    <w:p w:rsidR="007B53DB" w:rsidRPr="00183DB1" w:rsidRDefault="007B53DB" w:rsidP="007B53DB">
      <w:pPr>
        <w:jc w:val="both"/>
        <w:rPr>
          <w:sz w:val="24"/>
        </w:rPr>
      </w:pPr>
      <w:r w:rsidRPr="00183DB1">
        <w:rPr>
          <w:sz w:val="24"/>
        </w:rPr>
        <w:t>5.2.23.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7B53DB" w:rsidRPr="00183DB1" w:rsidRDefault="007B53DB" w:rsidP="007B53DB">
      <w:pPr>
        <w:jc w:val="both"/>
        <w:rPr>
          <w:sz w:val="24"/>
        </w:rPr>
      </w:pPr>
      <w:r w:rsidRPr="00183DB1">
        <w:rPr>
          <w:sz w:val="24"/>
        </w:rPr>
        <w:t>5.2.24. При проектировании объектов следует предусматривать блокировку зданий и сооружений подсобно-вспомогательного назначения.</w:t>
      </w:r>
    </w:p>
    <w:p w:rsidR="007B53DB" w:rsidRPr="00183DB1" w:rsidRDefault="007B53DB" w:rsidP="007B53DB">
      <w:pPr>
        <w:jc w:val="both"/>
        <w:rPr>
          <w:sz w:val="24"/>
        </w:rPr>
      </w:pPr>
      <w:r w:rsidRPr="00183DB1">
        <w:rPr>
          <w:sz w:val="24"/>
        </w:rPr>
        <w:t>5.2.25. 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7B53DB" w:rsidRPr="00183DB1" w:rsidRDefault="007B53DB" w:rsidP="007B53DB">
      <w:pPr>
        <w:jc w:val="both"/>
        <w:rPr>
          <w:sz w:val="24"/>
        </w:rPr>
      </w:pPr>
      <w:r w:rsidRPr="00183DB1">
        <w:rPr>
          <w:sz w:val="24"/>
        </w:rPr>
        <w:t>5.2.26. Автомобильные дороги, проезды и пешеходные дорожки проектируются в соответствии с требованиями подразделов «производственные зоны» и «расчетные параметры зон транспортной инфраструктуры» настоящих местных нормативов, СНиП 2.05.07-91*.</w:t>
      </w:r>
    </w:p>
    <w:p w:rsidR="007B53DB" w:rsidRPr="00183DB1" w:rsidRDefault="007B53DB" w:rsidP="007B53DB">
      <w:pPr>
        <w:jc w:val="both"/>
        <w:rPr>
          <w:sz w:val="24"/>
        </w:rPr>
      </w:pPr>
      <w:r w:rsidRPr="00183DB1">
        <w:rPr>
          <w:sz w:val="24"/>
        </w:rPr>
        <w:t>5.2.27.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w:t>
      </w:r>
    </w:p>
    <w:p w:rsidR="007B53DB" w:rsidRPr="00183DB1" w:rsidRDefault="007B53DB" w:rsidP="007B53DB">
      <w:pPr>
        <w:jc w:val="both"/>
        <w:rPr>
          <w:sz w:val="24"/>
        </w:rPr>
      </w:pPr>
      <w:r w:rsidRPr="00183DB1">
        <w:rPr>
          <w:sz w:val="24"/>
        </w:rPr>
        <w:t>5.2.28. Площадка предприятия должна иметь уклон для отвода поверхностных вод в дождевую канализацию от 0,003 до 0,05 в зависимости от типа грунта.</w:t>
      </w:r>
    </w:p>
    <w:p w:rsidR="007B53DB" w:rsidRPr="00183DB1" w:rsidRDefault="007B53DB" w:rsidP="007B53DB">
      <w:pPr>
        <w:jc w:val="both"/>
        <w:rPr>
          <w:sz w:val="24"/>
        </w:rPr>
      </w:pPr>
      <w:r w:rsidRPr="00183DB1">
        <w:rPr>
          <w:sz w:val="24"/>
        </w:rPr>
        <w:t>5.2.29. При проектировании мест захоронения отходов производства должны соблюдаться требования раздела  «расчетные параметры зон специального назначения» настоящих местных нормативов.</w:t>
      </w:r>
    </w:p>
    <w:p w:rsidR="007B53DB" w:rsidRPr="00183DB1" w:rsidRDefault="007B53DB" w:rsidP="007B53DB">
      <w:pPr>
        <w:jc w:val="both"/>
        <w:rPr>
          <w:sz w:val="24"/>
        </w:rPr>
      </w:pPr>
      <w:r w:rsidRPr="00183DB1">
        <w:rPr>
          <w:sz w:val="24"/>
        </w:rPr>
        <w:t>5.2.30.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B53DB" w:rsidRPr="00183DB1" w:rsidRDefault="007B53DB" w:rsidP="007B53DB">
      <w:pPr>
        <w:jc w:val="both"/>
        <w:rPr>
          <w:sz w:val="24"/>
        </w:rPr>
      </w:pPr>
      <w:r w:rsidRPr="00183DB1">
        <w:rPr>
          <w:sz w:val="24"/>
        </w:rPr>
        <w:t>5.2.31.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B53DB" w:rsidRPr="00183DB1" w:rsidRDefault="007B53DB" w:rsidP="007B53DB">
      <w:pPr>
        <w:jc w:val="both"/>
        <w:rPr>
          <w:sz w:val="24"/>
        </w:rPr>
      </w:pPr>
      <w:r w:rsidRPr="00183DB1">
        <w:rPr>
          <w:sz w:val="24"/>
        </w:rPr>
        <w:t>5.2.32.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B53DB" w:rsidRPr="00183DB1" w:rsidRDefault="007B53DB" w:rsidP="007B53DB">
      <w:pPr>
        <w:jc w:val="both"/>
        <w:rPr>
          <w:sz w:val="24"/>
        </w:rPr>
      </w:pPr>
      <w:r w:rsidRPr="00183DB1">
        <w:rPr>
          <w:sz w:val="24"/>
        </w:rPr>
        <w:t>5.2.33.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7B53DB" w:rsidRPr="00183DB1" w:rsidRDefault="007B53DB" w:rsidP="007B53DB">
      <w:pPr>
        <w:jc w:val="both"/>
        <w:rPr>
          <w:sz w:val="24"/>
        </w:rPr>
      </w:pPr>
      <w:r w:rsidRPr="00183DB1">
        <w:rPr>
          <w:sz w:val="24"/>
        </w:rPr>
        <w:t>5.2.34.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7B53DB" w:rsidRPr="00183DB1" w:rsidRDefault="007B53DB" w:rsidP="007B53DB">
      <w:pPr>
        <w:jc w:val="both"/>
        <w:rPr>
          <w:sz w:val="24"/>
        </w:rPr>
      </w:pPr>
      <w:r w:rsidRPr="00183DB1">
        <w:rPr>
          <w:sz w:val="24"/>
        </w:rPr>
        <w:t>5.2.35. Расстояние от дворовых туалетов до производственных зданий и складов должно быть не менее 30 м.</w:t>
      </w:r>
    </w:p>
    <w:p w:rsidR="007B53DB" w:rsidRPr="00183DB1" w:rsidRDefault="007B53DB" w:rsidP="007B53DB">
      <w:pPr>
        <w:jc w:val="both"/>
        <w:rPr>
          <w:sz w:val="24"/>
        </w:rPr>
      </w:pPr>
      <w:r w:rsidRPr="00183DB1">
        <w:rPr>
          <w:sz w:val="24"/>
        </w:rPr>
        <w:t>5.2.38.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7B53DB" w:rsidRPr="00183DB1" w:rsidRDefault="007B53DB" w:rsidP="007B53DB">
      <w:pPr>
        <w:jc w:val="both"/>
        <w:rPr>
          <w:sz w:val="24"/>
        </w:rPr>
      </w:pPr>
      <w:r w:rsidRPr="00183DB1">
        <w:rPr>
          <w:sz w:val="24"/>
        </w:rPr>
        <w:lastRenderedPageBreak/>
        <w:t>5.2.39. Свободные от застройки и проездов участки территории должны быть использованы для организации зон отдыха, озеленения.</w:t>
      </w:r>
    </w:p>
    <w:p w:rsidR="007B53DB" w:rsidRPr="00183DB1" w:rsidRDefault="007B53DB" w:rsidP="007B53DB">
      <w:pPr>
        <w:jc w:val="both"/>
        <w:rPr>
          <w:sz w:val="24"/>
        </w:rPr>
      </w:pPr>
      <w:r w:rsidRPr="00183DB1">
        <w:rPr>
          <w:sz w:val="24"/>
        </w:rPr>
        <w:t>5.2.40.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w:t>
      </w:r>
    </w:p>
    <w:p w:rsidR="007B53DB" w:rsidRPr="00183DB1" w:rsidRDefault="007B53DB" w:rsidP="007B53DB">
      <w:pPr>
        <w:jc w:val="both"/>
        <w:rPr>
          <w:sz w:val="24"/>
        </w:rPr>
      </w:pPr>
      <w:r w:rsidRPr="00183DB1">
        <w:rPr>
          <w:sz w:val="24"/>
        </w:rPr>
        <w:t>5.2.41.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7B53DB" w:rsidRPr="00183DB1" w:rsidRDefault="007B53DB" w:rsidP="007B53DB">
      <w:pPr>
        <w:jc w:val="both"/>
        <w:rPr>
          <w:sz w:val="24"/>
        </w:rPr>
      </w:pPr>
      <w:r w:rsidRPr="00183DB1">
        <w:rPr>
          <w:sz w:val="24"/>
        </w:rPr>
        <w:t>При въезде и выезде с территорий предприятий проектируются дезинфекционные барьеры с подогревом дезинфицирующего раствора.</w:t>
      </w:r>
    </w:p>
    <w:p w:rsidR="007B53DB" w:rsidRPr="00183DB1" w:rsidRDefault="007B53DB" w:rsidP="007B53DB">
      <w:pPr>
        <w:jc w:val="both"/>
        <w:rPr>
          <w:sz w:val="24"/>
        </w:rPr>
      </w:pPr>
      <w:r w:rsidRPr="00183DB1">
        <w:rPr>
          <w:sz w:val="24"/>
        </w:rPr>
        <w:t>5.2.42.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7B53DB" w:rsidRPr="00183DB1" w:rsidRDefault="007B53DB" w:rsidP="007B53DB">
      <w:pPr>
        <w:jc w:val="both"/>
        <w:rPr>
          <w:sz w:val="24"/>
        </w:rPr>
      </w:pPr>
      <w:r w:rsidRPr="00183DB1">
        <w:rPr>
          <w:sz w:val="24"/>
        </w:rPr>
        <w:t>                           </w:t>
      </w:r>
      <w:r w:rsidRPr="00183DB1">
        <w:rPr>
          <w:b/>
          <w:bCs/>
          <w:i/>
          <w:iCs/>
          <w:sz w:val="24"/>
        </w:rPr>
        <w:t>6. Расчетные показатели зоны инженерной инфраструктуры</w:t>
      </w:r>
    </w:p>
    <w:p w:rsidR="007B53DB" w:rsidRPr="00183DB1" w:rsidRDefault="007B53DB" w:rsidP="007B53DB">
      <w:pPr>
        <w:jc w:val="both"/>
        <w:rPr>
          <w:sz w:val="24"/>
        </w:rPr>
      </w:pPr>
      <w:r w:rsidRPr="00183DB1">
        <w:rPr>
          <w:sz w:val="24"/>
        </w:rPr>
        <w:t> 6.1. </w:t>
      </w:r>
      <w:r w:rsidRPr="00183DB1">
        <w:rPr>
          <w:i/>
          <w:iCs/>
          <w:sz w:val="24"/>
        </w:rPr>
        <w:t>Общие требования.</w:t>
      </w:r>
    </w:p>
    <w:p w:rsidR="007B53DB" w:rsidRPr="00183DB1" w:rsidRDefault="007B53DB" w:rsidP="007B53DB">
      <w:pPr>
        <w:jc w:val="both"/>
        <w:rPr>
          <w:sz w:val="24"/>
        </w:rPr>
      </w:pPr>
      <w:r w:rsidRPr="00183DB1">
        <w:rPr>
          <w:sz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7B53DB" w:rsidRPr="00183DB1" w:rsidRDefault="007B53DB" w:rsidP="007B53DB">
      <w:pPr>
        <w:jc w:val="both"/>
        <w:rPr>
          <w:sz w:val="24"/>
        </w:rPr>
      </w:pPr>
      <w:r w:rsidRPr="00183DB1">
        <w:rPr>
          <w:sz w:val="24"/>
        </w:rPr>
        <w:t>6.1.2.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7B53DB" w:rsidRPr="00183DB1" w:rsidRDefault="007B53DB" w:rsidP="007B53DB">
      <w:pPr>
        <w:jc w:val="both"/>
        <w:rPr>
          <w:sz w:val="24"/>
        </w:rPr>
      </w:pPr>
      <w:r w:rsidRPr="00183DB1">
        <w:rPr>
          <w:sz w:val="24"/>
        </w:rPr>
        <w:t>6.1.3.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7B53DB" w:rsidRPr="00183DB1" w:rsidRDefault="007B53DB" w:rsidP="007B53DB">
      <w:pPr>
        <w:jc w:val="both"/>
        <w:rPr>
          <w:sz w:val="24"/>
        </w:rPr>
      </w:pPr>
      <w:r w:rsidRPr="00183DB1">
        <w:rPr>
          <w:sz w:val="24"/>
        </w:rPr>
        <w:t>6.2. </w:t>
      </w:r>
      <w:r w:rsidRPr="00183DB1">
        <w:rPr>
          <w:i/>
          <w:iCs/>
          <w:sz w:val="24"/>
        </w:rPr>
        <w:t>Водоснабжение и водоотведение.</w:t>
      </w:r>
    </w:p>
    <w:p w:rsidR="007B53DB" w:rsidRPr="00183DB1" w:rsidRDefault="007B53DB" w:rsidP="007B53DB">
      <w:pPr>
        <w:jc w:val="both"/>
        <w:rPr>
          <w:sz w:val="24"/>
        </w:rPr>
      </w:pPr>
      <w:r w:rsidRPr="00183DB1">
        <w:rPr>
          <w:sz w:val="24"/>
        </w:rPr>
        <w:t>6.2.1.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7B53DB" w:rsidRPr="00183DB1" w:rsidRDefault="007B53DB" w:rsidP="007B53DB">
      <w:pPr>
        <w:jc w:val="both"/>
        <w:rPr>
          <w:sz w:val="24"/>
        </w:rPr>
      </w:pPr>
      <w:r w:rsidRPr="00183DB1">
        <w:rPr>
          <w:sz w:val="24"/>
        </w:rPr>
        <w:t>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7B53DB" w:rsidRPr="00183DB1" w:rsidRDefault="007B53DB" w:rsidP="007B53DB">
      <w:pPr>
        <w:jc w:val="both"/>
        <w:rPr>
          <w:sz w:val="24"/>
        </w:rPr>
      </w:pPr>
      <w:r w:rsidRPr="00183DB1">
        <w:rPr>
          <w:sz w:val="24"/>
        </w:rPr>
        <w:t>6.2.2.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7B53DB" w:rsidRPr="00183DB1" w:rsidRDefault="007B53DB" w:rsidP="007B53DB">
      <w:pPr>
        <w:jc w:val="both"/>
        <w:rPr>
          <w:sz w:val="24"/>
        </w:rPr>
      </w:pPr>
      <w:r w:rsidRPr="00183DB1">
        <w:rPr>
          <w:sz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7B53DB" w:rsidRPr="00183DB1" w:rsidRDefault="007B53DB" w:rsidP="007B53DB">
      <w:pPr>
        <w:jc w:val="both"/>
        <w:rPr>
          <w:sz w:val="24"/>
        </w:rPr>
      </w:pPr>
      <w:r w:rsidRPr="00183DB1">
        <w:rPr>
          <w:sz w:val="24"/>
        </w:rPr>
        <w:t xml:space="preserve">6.2.3. Проектирование систем канализации населенных пунктов следует производить в соответствии с требованиями  СНиП 2.04.01-85*, СНиП 2.04.03-85, СП 42.13330.2011, СанПиН 2.1.5.980-00 на основе Приказа от 6 мая 2011 г. № 204 Министерства </w:t>
      </w:r>
      <w:r w:rsidRPr="00183DB1">
        <w:rPr>
          <w:sz w:val="24"/>
        </w:rPr>
        <w:lastRenderedPageBreak/>
        <w:t>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7B53DB" w:rsidRPr="00183DB1" w:rsidRDefault="007B53DB" w:rsidP="007B53DB">
      <w:pPr>
        <w:jc w:val="both"/>
        <w:rPr>
          <w:sz w:val="24"/>
        </w:rPr>
      </w:pPr>
      <w:r w:rsidRPr="00183DB1">
        <w:rPr>
          <w:sz w:val="24"/>
        </w:rPr>
        <w:t>6.2.4.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7B53DB" w:rsidRPr="00183DB1" w:rsidRDefault="007B53DB" w:rsidP="007B53DB">
      <w:pPr>
        <w:jc w:val="both"/>
        <w:rPr>
          <w:sz w:val="24"/>
        </w:rPr>
      </w:pPr>
      <w:r w:rsidRPr="00183DB1">
        <w:rPr>
          <w:sz w:val="24"/>
        </w:rPr>
        <w:t>6.2.5.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7B53DB" w:rsidRPr="00183DB1" w:rsidRDefault="007B53DB" w:rsidP="007B53DB">
      <w:pPr>
        <w:jc w:val="both"/>
        <w:rPr>
          <w:sz w:val="24"/>
        </w:rPr>
      </w:pPr>
      <w:r w:rsidRPr="00183DB1">
        <w:rPr>
          <w:sz w:val="24"/>
        </w:rPr>
        <w:t>6.2.6.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7B53DB" w:rsidRPr="00183DB1" w:rsidRDefault="007B53DB" w:rsidP="007B53DB">
      <w:pPr>
        <w:jc w:val="both"/>
        <w:rPr>
          <w:sz w:val="24"/>
        </w:rPr>
      </w:pPr>
      <w:r w:rsidRPr="00183DB1">
        <w:rPr>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7B53DB" w:rsidRPr="00183DB1" w:rsidRDefault="007B53DB" w:rsidP="007B53DB">
      <w:pPr>
        <w:jc w:val="both"/>
        <w:rPr>
          <w:sz w:val="24"/>
        </w:rPr>
      </w:pPr>
      <w:r w:rsidRPr="00183DB1">
        <w:rPr>
          <w:sz w:val="24"/>
        </w:rPr>
        <w:t>6.2.7.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7B53DB" w:rsidRPr="00183DB1" w:rsidRDefault="007B53DB" w:rsidP="007B53DB">
      <w:pPr>
        <w:jc w:val="both"/>
        <w:rPr>
          <w:sz w:val="24"/>
        </w:rPr>
      </w:pPr>
      <w:r w:rsidRPr="00183DB1">
        <w:rPr>
          <w:sz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7B53DB" w:rsidRPr="00183DB1" w:rsidRDefault="007B53DB" w:rsidP="007B53DB">
      <w:pPr>
        <w:jc w:val="both"/>
        <w:rPr>
          <w:sz w:val="24"/>
        </w:rPr>
      </w:pPr>
      <w:r w:rsidRPr="00183DB1">
        <w:rPr>
          <w:sz w:val="24"/>
        </w:rPr>
        <w:t>6.2.8. 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7B53DB" w:rsidRPr="00183DB1" w:rsidRDefault="007B53DB" w:rsidP="007B53DB">
      <w:pPr>
        <w:jc w:val="both"/>
        <w:rPr>
          <w:sz w:val="24"/>
        </w:rPr>
      </w:pPr>
      <w:r w:rsidRPr="00183DB1">
        <w:rPr>
          <w:sz w:val="24"/>
        </w:rPr>
        <w:t>Показатели водопотребления приняты в соответствии с таблицей 6.1.</w:t>
      </w:r>
    </w:p>
    <w:p w:rsidR="007B53DB" w:rsidRPr="00183DB1" w:rsidRDefault="007B53DB" w:rsidP="007B53DB">
      <w:pPr>
        <w:jc w:val="both"/>
        <w:rPr>
          <w:sz w:val="24"/>
        </w:rPr>
      </w:pPr>
      <w:r w:rsidRPr="00183DB1">
        <w:rPr>
          <w:sz w:val="24"/>
        </w:rPr>
        <w:t>Таблица 6.1.</w:t>
      </w:r>
    </w:p>
    <w:tbl>
      <w:tblPr>
        <w:tblW w:w="0" w:type="auto"/>
        <w:tblInd w:w="75" w:type="dxa"/>
        <w:tblCellMar>
          <w:left w:w="0" w:type="dxa"/>
          <w:right w:w="0" w:type="dxa"/>
        </w:tblCellMar>
        <w:tblLook w:val="04A0"/>
      </w:tblPr>
      <w:tblGrid>
        <w:gridCol w:w="4313"/>
        <w:gridCol w:w="1925"/>
        <w:gridCol w:w="1167"/>
        <w:gridCol w:w="2025"/>
      </w:tblGrid>
      <w:tr w:rsidR="007B53DB" w:rsidRPr="00183DB1" w:rsidTr="008A24E3">
        <w:tc>
          <w:tcPr>
            <w:tcW w:w="4313"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7B53DB" w:rsidRPr="00183DB1" w:rsidRDefault="007B53DB" w:rsidP="008A24E3">
            <w:pPr>
              <w:jc w:val="both"/>
              <w:rPr>
                <w:sz w:val="24"/>
              </w:rPr>
            </w:pPr>
            <w:r w:rsidRPr="00183DB1">
              <w:rPr>
                <w:b/>
                <w:bCs/>
                <w:sz w:val="24"/>
              </w:rPr>
              <w:t>Водопотребители</w:t>
            </w:r>
          </w:p>
        </w:tc>
        <w:tc>
          <w:tcPr>
            <w:tcW w:w="1925"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7B53DB" w:rsidRPr="00183DB1" w:rsidRDefault="007B53DB" w:rsidP="008A24E3">
            <w:pPr>
              <w:jc w:val="both"/>
              <w:rPr>
                <w:sz w:val="24"/>
              </w:rPr>
            </w:pPr>
            <w:r w:rsidRPr="00183DB1">
              <w:rPr>
                <w:b/>
                <w:bCs/>
                <w:sz w:val="24"/>
              </w:rPr>
              <w:t>Измеритель</w:t>
            </w:r>
          </w:p>
        </w:tc>
        <w:tc>
          <w:tcPr>
            <w:tcW w:w="3192"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7B53DB" w:rsidRPr="00183DB1" w:rsidRDefault="007B53DB" w:rsidP="008A24E3">
            <w:pPr>
              <w:jc w:val="both"/>
              <w:rPr>
                <w:sz w:val="24"/>
              </w:rPr>
            </w:pPr>
            <w:r w:rsidRPr="00183DB1">
              <w:rPr>
                <w:b/>
                <w:bCs/>
                <w:sz w:val="24"/>
              </w:rPr>
              <w:t>Hopмы расхода воды (в том числе горячей), л</w:t>
            </w:r>
          </w:p>
        </w:tc>
      </w:tr>
      <w:tr w:rsidR="007B53DB" w:rsidRPr="00183DB1" w:rsidTr="008A24E3">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167"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7B53DB" w:rsidRPr="00183DB1" w:rsidRDefault="007B53DB" w:rsidP="008A24E3">
            <w:pPr>
              <w:jc w:val="both"/>
              <w:rPr>
                <w:sz w:val="24"/>
              </w:rPr>
            </w:pPr>
            <w:r w:rsidRPr="00183DB1">
              <w:rPr>
                <w:b/>
                <w:bCs/>
                <w:sz w:val="24"/>
              </w:rPr>
              <w:t>в средние сутки</w:t>
            </w:r>
          </w:p>
        </w:tc>
        <w:tc>
          <w:tcPr>
            <w:tcW w:w="2025"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7B53DB" w:rsidRPr="00183DB1" w:rsidRDefault="007B53DB" w:rsidP="008A24E3">
            <w:pPr>
              <w:jc w:val="both"/>
              <w:rPr>
                <w:sz w:val="24"/>
              </w:rPr>
            </w:pPr>
            <w:r w:rsidRPr="00183DB1">
              <w:rPr>
                <w:b/>
                <w:bCs/>
                <w:sz w:val="24"/>
              </w:rPr>
              <w:t>в сутки наибольшего водопотребления</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Жилые дома квартирного типа:</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водопроводом и канализацией без ванн</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95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газоснабжением</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водопроводом, канализацией и ваннами с водонагревателями, работающими на твердом топливе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180</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водопроводом, канализацией и ваннами с газовыми водонагревателями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190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225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быстродействующими газовыми нагревателями и многоточечным водоразбором</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централизованным горячим водоснабжением, оборудованные умывальниками, мойками 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195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230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сидячими ваннами, оборудованными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230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275</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ваннами длиной от 1500 до 1700 мм, оборудованными душами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300</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lastRenderedPageBreak/>
              <w:t>высотой свыше 12 этажей с централизованным горячим водоснабжением и повышенными требованиями к их благоустройству</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360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400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Общежития:</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общими душевыми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85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душами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общими кухнями и блоками душевых на этажах при жилых комнатах в каждой секции здания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160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Гостиницы, пансионаты и мотели с общими ваннами 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житель</w:t>
            </w:r>
          </w:p>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120</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120</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Гостиницы и пансионаты с душами во всех отдельных номерах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житель</w:t>
            </w:r>
          </w:p>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230</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230</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Гостиницы с ваннами в отдельных номерах, % от общего числа номеров:</w:t>
            </w:r>
          </w:p>
        </w:tc>
        <w:tc>
          <w:tcPr>
            <w:tcW w:w="1925"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до 25</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до 75</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до 100</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300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Больницы:</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общими ваннами и душевыми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115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санитарными узлами, приближенными к палатам</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Инфекционные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240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Санатории и дома отдыха:</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ваннами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душами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Поликлиники и амбулатории</w:t>
            </w:r>
          </w:p>
          <w:p w:rsidR="007B53DB" w:rsidRPr="00183DB1" w:rsidRDefault="007B53DB" w:rsidP="008A24E3">
            <w:pPr>
              <w:jc w:val="both"/>
              <w:rPr>
                <w:sz w:val="24"/>
              </w:rPr>
            </w:pPr>
            <w:r w:rsidRPr="00183DB1">
              <w:rPr>
                <w:sz w:val="24"/>
              </w:rPr>
              <w:t> </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больной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13</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15</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Дошкольные образовательные учреждения:</w:t>
            </w:r>
          </w:p>
        </w:tc>
        <w:tc>
          <w:tcPr>
            <w:tcW w:w="1925"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дневным пребыванием детей: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со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со столовыми, работающими на сырье, и прачечными, оборудованными автоматическими стиральными машинами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 круглосуточным пребыванием детей: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со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39</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55</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со столовыми, работающими на сырье, и прачечными, оборудованными автоматическими стиральными машинами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ребенок</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93</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130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Детские лагеря (в том числе круглогодичного действия):</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Default="007B53DB" w:rsidP="008A24E3">
            <w:pPr>
              <w:jc w:val="both"/>
              <w:rPr>
                <w:sz w:val="24"/>
              </w:rPr>
            </w:pPr>
            <w:r w:rsidRPr="00183DB1">
              <w:rPr>
                <w:sz w:val="24"/>
              </w:rPr>
              <w:t>со столовыми, работающими на сырье, и прачечными, оборудованными автоматическими стиральными машинами</w:t>
            </w:r>
          </w:p>
          <w:p w:rsidR="007B53DB" w:rsidRPr="00183DB1" w:rsidRDefault="007B53DB" w:rsidP="008A24E3">
            <w:pPr>
              <w:jc w:val="both"/>
              <w:rPr>
                <w:sz w:val="24"/>
              </w:rPr>
            </w:pP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200</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со столовыми, работающими на полуфабрикатах, и стиркой белья в централизованных прачечных</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55</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55</w:t>
            </w:r>
          </w:p>
        </w:tc>
      </w:tr>
      <w:tr w:rsidR="007B53DB" w:rsidRPr="00183DB1" w:rsidTr="008A24E3">
        <w:tc>
          <w:tcPr>
            <w:tcW w:w="4313"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lastRenderedPageBreak/>
              <w:t>Прачечные:</w:t>
            </w:r>
          </w:p>
        </w:tc>
        <w:tc>
          <w:tcPr>
            <w:tcW w:w="1925"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1167"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c>
          <w:tcPr>
            <w:tcW w:w="2025" w:type="dxa"/>
            <w:tcBorders>
              <w:top w:val="single" w:sz="4" w:space="0" w:color="auto"/>
              <w:left w:val="single" w:sz="8" w:space="0" w:color="000000"/>
              <w:bottom w:val="nil"/>
              <w:right w:val="single" w:sz="8" w:space="0" w:color="000000"/>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Механизированные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кг сухого белья</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Немеханизированные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кг сухого белья</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Административные здания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16</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учащийся</w:t>
            </w:r>
          </w:p>
          <w:p w:rsidR="007B53DB" w:rsidRPr="00183DB1" w:rsidRDefault="007B53DB" w:rsidP="008A24E3">
            <w:pPr>
              <w:jc w:val="both"/>
              <w:rPr>
                <w:sz w:val="24"/>
              </w:rPr>
            </w:pPr>
            <w:r w:rsidRPr="00183DB1">
              <w:rPr>
                <w:sz w:val="24"/>
              </w:rPr>
              <w:t>и 1 преподаватель</w:t>
            </w:r>
          </w:p>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17,2</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20</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Лаборатории высших и средних специальных учебных заведений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прибор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224</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260</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Общеобразовательные школы с душевыми при гимнастических залах и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учащийся</w:t>
            </w:r>
          </w:p>
          <w:p w:rsidR="007B53DB" w:rsidRPr="00183DB1" w:rsidRDefault="007B53DB" w:rsidP="008A24E3">
            <w:pPr>
              <w:jc w:val="both"/>
              <w:rPr>
                <w:sz w:val="24"/>
              </w:rPr>
            </w:pPr>
            <w:r w:rsidRPr="00183DB1">
              <w:rPr>
                <w:sz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10</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11,5</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То же, с продленным днем</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то же</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14</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Профессионально-технические училища с душевыми при гимнастических залах и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учащийся</w:t>
            </w:r>
          </w:p>
          <w:p w:rsidR="007B53DB" w:rsidRPr="00183DB1" w:rsidRDefault="007B53DB" w:rsidP="008A24E3">
            <w:pPr>
              <w:jc w:val="both"/>
              <w:rPr>
                <w:sz w:val="24"/>
              </w:rPr>
            </w:pPr>
            <w:r w:rsidRPr="00183DB1">
              <w:rPr>
                <w:sz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20</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23</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Школы-интернаты с помещениями:</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учебными (с душевыми при гимнастических залах)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учащийся</w:t>
            </w:r>
          </w:p>
          <w:p w:rsidR="007B53DB" w:rsidRPr="00183DB1" w:rsidRDefault="007B53DB" w:rsidP="008A24E3">
            <w:pPr>
              <w:jc w:val="both"/>
              <w:rPr>
                <w:sz w:val="24"/>
              </w:rPr>
            </w:pPr>
            <w:r w:rsidRPr="00183DB1">
              <w:rPr>
                <w:sz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9</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Спальными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Научно-исследовательские институты и лаборатории:</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химического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460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570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биологического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370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физического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естественных наук</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16</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Аптеки:</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торговый зал и подсобные помещения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16</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лаборатория приготовления лекарств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370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Предприятия общественного питания:</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приготовления пищи: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реализуемой в обеденном зале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условное блюдо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продаваемой на дом</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условное блюдо</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выпускающие полуфабрикаты:</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Мясные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6700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Рыбные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6400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Овощные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Default="007B53DB" w:rsidP="008A24E3">
            <w:pPr>
              <w:jc w:val="both"/>
              <w:rPr>
                <w:sz w:val="24"/>
              </w:rPr>
            </w:pPr>
            <w:r w:rsidRPr="00183DB1">
              <w:rPr>
                <w:sz w:val="24"/>
              </w:rPr>
              <w:t>4400</w:t>
            </w:r>
          </w:p>
          <w:p w:rsidR="007B53DB" w:rsidRPr="00183DB1" w:rsidRDefault="007B53DB" w:rsidP="008A24E3">
            <w:pPr>
              <w:jc w:val="both"/>
              <w:rPr>
                <w:sz w:val="24"/>
              </w:rPr>
            </w:pPr>
          </w:p>
        </w:tc>
      </w:tr>
      <w:tr w:rsidR="007B53DB" w:rsidRPr="00183DB1" w:rsidTr="008A24E3">
        <w:trPr>
          <w:trHeight w:val="311"/>
        </w:trPr>
        <w:tc>
          <w:tcPr>
            <w:tcW w:w="4313" w:type="dxa"/>
            <w:tcBorders>
              <w:top w:val="nil"/>
              <w:left w:val="single" w:sz="8" w:space="0" w:color="000000"/>
              <w:bottom w:val="single" w:sz="4" w:space="0" w:color="auto"/>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Кулинарные</w:t>
            </w:r>
          </w:p>
        </w:tc>
        <w:tc>
          <w:tcPr>
            <w:tcW w:w="1925" w:type="dxa"/>
            <w:tcBorders>
              <w:top w:val="nil"/>
              <w:left w:val="single" w:sz="8" w:space="0" w:color="000000"/>
              <w:bottom w:val="single" w:sz="4" w:space="0" w:color="auto"/>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т</w:t>
            </w:r>
          </w:p>
        </w:tc>
        <w:tc>
          <w:tcPr>
            <w:tcW w:w="1167" w:type="dxa"/>
            <w:tcBorders>
              <w:top w:val="nil"/>
              <w:left w:val="single" w:sz="8" w:space="0" w:color="000000"/>
              <w:bottom w:val="single" w:sz="4" w:space="0" w:color="auto"/>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4" w:space="0" w:color="auto"/>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7700</w:t>
            </w:r>
          </w:p>
        </w:tc>
      </w:tr>
      <w:tr w:rsidR="007B53DB" w:rsidRPr="00183DB1" w:rsidTr="008A24E3">
        <w:tc>
          <w:tcPr>
            <w:tcW w:w="4313"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Магазины:</w:t>
            </w:r>
          </w:p>
        </w:tc>
        <w:tc>
          <w:tcPr>
            <w:tcW w:w="1925" w:type="dxa"/>
            <w:tcBorders>
              <w:top w:val="single" w:sz="4" w:space="0" w:color="auto"/>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single" w:sz="4" w:space="0" w:color="auto"/>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single" w:sz="4" w:space="0" w:color="auto"/>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Продовольственные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 в смену (20 кв. м</w:t>
            </w:r>
            <w:r w:rsidRPr="00183DB1">
              <w:rPr>
                <w:i/>
                <w:iCs/>
                <w:sz w:val="24"/>
              </w:rPr>
              <w:t> </w:t>
            </w:r>
            <w:r w:rsidRPr="00183DB1">
              <w:rPr>
                <w:sz w:val="24"/>
              </w:rPr>
              <w:t>торгового зала)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Промтоварные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работающий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16</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lastRenderedPageBreak/>
              <w:t>Парикмахерские</w:t>
            </w:r>
          </w:p>
          <w:p w:rsidR="007B53DB" w:rsidRPr="00183DB1" w:rsidRDefault="007B53DB" w:rsidP="008A24E3">
            <w:pPr>
              <w:jc w:val="both"/>
              <w:rPr>
                <w:sz w:val="24"/>
              </w:rPr>
            </w:pPr>
            <w:r w:rsidRPr="00183DB1">
              <w:rPr>
                <w:sz w:val="24"/>
              </w:rPr>
              <w:t> </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рабочее место в смену</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56</w:t>
            </w:r>
          </w:p>
          <w:p w:rsidR="007B53DB" w:rsidRPr="00183DB1" w:rsidRDefault="007B53DB" w:rsidP="008A24E3">
            <w:pPr>
              <w:jc w:val="both"/>
              <w:rPr>
                <w:sz w:val="24"/>
              </w:rPr>
            </w:pPr>
            <w:r w:rsidRPr="00183DB1">
              <w:rPr>
                <w:sz w:val="24"/>
              </w:rPr>
              <w:t> </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60</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Кинотеатры</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4</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4</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Клубы</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8,6</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Театры:</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артистов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40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Стадионы и спортзалы:</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физкультурников (с учетом приема душа)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спортсменов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Плавательные бассейны:</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пополнение бассейна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вместимости бассейна в сутки</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спортсменов (с учетом приема душа)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100</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7B53DB" w:rsidRPr="00183DB1" w:rsidRDefault="007B53DB" w:rsidP="008A24E3">
            <w:pPr>
              <w:jc w:val="both"/>
              <w:rPr>
                <w:sz w:val="24"/>
              </w:rPr>
            </w:pPr>
            <w:r w:rsidRPr="00183DB1">
              <w:rPr>
                <w:sz w:val="24"/>
              </w:rPr>
              <w:t>Бани:</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для мытья в мыльной с тазами на скамьях и ополаскиванием в душе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180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то же, с приемом оздоровительных процедур и ополаскиванием в душе: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290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душевая кабина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360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ванная кабина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540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Душевые в бытовых помещениях промышленных предприятий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душевая сетка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500</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Цехи с тепловыделениями свыше 84 кДж на 1 м</w:t>
            </w:r>
            <w:r w:rsidRPr="00183DB1">
              <w:rPr>
                <w:sz w:val="24"/>
                <w:vertAlign w:val="superscript"/>
              </w:rPr>
              <w:t>3</w:t>
            </w:r>
            <w:r w:rsidRPr="00183DB1">
              <w:rPr>
                <w:sz w:val="24"/>
              </w:rPr>
              <w:t>/ч</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человек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45</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Остальные цехи</w:t>
            </w:r>
          </w:p>
          <w:p w:rsidR="007B53DB" w:rsidRPr="00183DB1" w:rsidRDefault="007B53DB" w:rsidP="008A24E3">
            <w:pPr>
              <w:jc w:val="both"/>
              <w:rPr>
                <w:sz w:val="24"/>
              </w:rPr>
            </w:pPr>
            <w:r w:rsidRPr="00183DB1">
              <w:rPr>
                <w:sz w:val="24"/>
              </w:rPr>
              <w:t> </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человек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25</w:t>
            </w:r>
          </w:p>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nil"/>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Расход воды на поливку:</w:t>
            </w:r>
          </w:p>
        </w:tc>
        <w:tc>
          <w:tcPr>
            <w:tcW w:w="1925"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 </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травяного покрова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футбольного поля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0,5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остальных спортивных сооружений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Default="007B53DB" w:rsidP="008A24E3">
            <w:pPr>
              <w:jc w:val="both"/>
              <w:rPr>
                <w:sz w:val="24"/>
              </w:rPr>
            </w:pPr>
            <w:r w:rsidRPr="00183DB1">
              <w:rPr>
                <w:sz w:val="24"/>
              </w:rPr>
              <w:t>усовершенствованных покрытий, тротуаров, площадей, заводских проездов</w:t>
            </w:r>
          </w:p>
          <w:p w:rsidR="007B53DB" w:rsidRPr="00183DB1" w:rsidRDefault="007B53DB" w:rsidP="008A24E3">
            <w:pPr>
              <w:jc w:val="both"/>
              <w:rPr>
                <w:sz w:val="24"/>
              </w:rPr>
            </w:pP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0,4-0,5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0,4-0,5</w:t>
            </w:r>
          </w:p>
        </w:tc>
      </w:tr>
      <w:tr w:rsidR="007B53DB" w:rsidRPr="00183DB1" w:rsidTr="008A24E3">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зеленых насаждений, газонов и цветников</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1 кв. м</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i/>
                <w:iCs/>
                <w:sz w:val="24"/>
              </w:rPr>
              <w:t>3-6</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3-6</w:t>
            </w:r>
          </w:p>
        </w:tc>
      </w:tr>
      <w:tr w:rsidR="007B53DB" w:rsidRPr="00183DB1" w:rsidTr="008A24E3">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Заливка поверхности катка</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0,5</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Уровень обеспеченности централизованным водоотведением для общественно-деловой и многоэтажной жилой застройки принят 100%.</w:t>
      </w:r>
    </w:p>
    <w:p w:rsidR="007B53DB" w:rsidRPr="00183DB1" w:rsidRDefault="007B53DB" w:rsidP="007B53DB">
      <w:pPr>
        <w:jc w:val="both"/>
        <w:rPr>
          <w:sz w:val="24"/>
        </w:rPr>
      </w:pPr>
      <w:r w:rsidRPr="00183DB1">
        <w:rPr>
          <w:sz w:val="24"/>
        </w:rPr>
        <w:t>6.3. </w:t>
      </w:r>
      <w:r w:rsidRPr="00183DB1">
        <w:rPr>
          <w:i/>
          <w:iCs/>
          <w:sz w:val="24"/>
        </w:rPr>
        <w:t>Электроснабжение.</w:t>
      </w:r>
    </w:p>
    <w:p w:rsidR="007B53DB" w:rsidRPr="00183DB1" w:rsidRDefault="007B53DB" w:rsidP="007B53DB">
      <w:pPr>
        <w:jc w:val="both"/>
        <w:rPr>
          <w:sz w:val="24"/>
        </w:rPr>
      </w:pPr>
      <w:r w:rsidRPr="00183DB1">
        <w:rPr>
          <w:sz w:val="24"/>
        </w:rPr>
        <w:t>6.3.1.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7B53DB" w:rsidRPr="00183DB1" w:rsidRDefault="007B53DB" w:rsidP="007B53DB">
      <w:pPr>
        <w:jc w:val="both"/>
        <w:rPr>
          <w:sz w:val="24"/>
        </w:rPr>
      </w:pPr>
      <w:r w:rsidRPr="00183DB1">
        <w:rPr>
          <w:sz w:val="24"/>
        </w:rPr>
        <w:t>Расход энергоносителей и потребность в мощности источников следует определять:</w:t>
      </w:r>
    </w:p>
    <w:p w:rsidR="007B53DB" w:rsidRPr="00183DB1" w:rsidRDefault="007B53DB" w:rsidP="007B53DB">
      <w:pPr>
        <w:jc w:val="both"/>
        <w:rPr>
          <w:sz w:val="24"/>
        </w:rPr>
      </w:pPr>
      <w:r w:rsidRPr="00183DB1">
        <w:rPr>
          <w:sz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7B53DB" w:rsidRPr="00183DB1" w:rsidRDefault="007B53DB" w:rsidP="007B53DB">
      <w:pPr>
        <w:jc w:val="both"/>
        <w:rPr>
          <w:sz w:val="24"/>
        </w:rPr>
      </w:pPr>
      <w:r w:rsidRPr="00183DB1">
        <w:rPr>
          <w:sz w:val="24"/>
        </w:rPr>
        <w:t>- для хозяйственно-бытовых и коммунальных нужд в соответствии с действующими отраслевыми нормами по электро-, тепло- и газоснабжению.</w:t>
      </w:r>
    </w:p>
    <w:p w:rsidR="007B53DB" w:rsidRDefault="007B53DB" w:rsidP="007B53DB">
      <w:pPr>
        <w:jc w:val="both"/>
        <w:rPr>
          <w:sz w:val="24"/>
        </w:rPr>
      </w:pPr>
      <w:r w:rsidRPr="00183DB1">
        <w:rPr>
          <w:sz w:val="24"/>
        </w:rPr>
        <w:lastRenderedPageBreak/>
        <w:t>6.3.2. Нормативы потребления населением электроэнергии принимаются в соответствии с таблицей 6.2.</w:t>
      </w:r>
    </w:p>
    <w:p w:rsidR="007B53DB" w:rsidRPr="00183DB1" w:rsidRDefault="007B53DB" w:rsidP="007B53DB">
      <w:pPr>
        <w:jc w:val="both"/>
        <w:rPr>
          <w:sz w:val="24"/>
        </w:rPr>
      </w:pPr>
      <w:r w:rsidRPr="00183DB1">
        <w:rPr>
          <w:sz w:val="24"/>
        </w:rPr>
        <w:t> Таблица 6.2.</w:t>
      </w:r>
    </w:p>
    <w:tbl>
      <w:tblPr>
        <w:tblW w:w="0" w:type="auto"/>
        <w:tblInd w:w="75" w:type="dxa"/>
        <w:tblCellMar>
          <w:left w:w="0" w:type="dxa"/>
          <w:right w:w="0" w:type="dxa"/>
        </w:tblCellMar>
        <w:tblLook w:val="04A0"/>
      </w:tblPr>
      <w:tblGrid>
        <w:gridCol w:w="1361"/>
        <w:gridCol w:w="1449"/>
        <w:gridCol w:w="820"/>
        <w:gridCol w:w="1765"/>
        <w:gridCol w:w="1450"/>
        <w:gridCol w:w="820"/>
        <w:gridCol w:w="1765"/>
      </w:tblGrid>
      <w:tr w:rsidR="007B53DB" w:rsidRPr="00183DB1" w:rsidTr="008A24E3">
        <w:trPr>
          <w:trHeight w:val="453"/>
        </w:trPr>
        <w:tc>
          <w:tcPr>
            <w:tcW w:w="1638"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Категория сельского поселения</w:t>
            </w:r>
          </w:p>
        </w:tc>
        <w:tc>
          <w:tcPr>
            <w:tcW w:w="8562" w:type="dxa"/>
            <w:gridSpan w:val="6"/>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Сельское поселение (район)</w:t>
            </w:r>
          </w:p>
        </w:tc>
      </w:tr>
      <w:tr w:rsidR="007B53DB" w:rsidRPr="00183DB1" w:rsidTr="008A24E3">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7B53DB" w:rsidRPr="00DE33BF" w:rsidRDefault="007B53DB" w:rsidP="008A24E3">
            <w:pPr>
              <w:jc w:val="both"/>
            </w:pPr>
          </w:p>
        </w:tc>
        <w:tc>
          <w:tcPr>
            <w:tcW w:w="4227" w:type="dxa"/>
            <w:gridSpan w:val="3"/>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с плитами на природном газе, кВт/чел.</w:t>
            </w:r>
          </w:p>
        </w:tc>
        <w:tc>
          <w:tcPr>
            <w:tcW w:w="4335" w:type="dxa"/>
            <w:gridSpan w:val="3"/>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со стационарными электрическими плитами, кВт/чел.</w:t>
            </w:r>
          </w:p>
        </w:tc>
      </w:tr>
      <w:tr w:rsidR="007B53DB" w:rsidRPr="00183DB1" w:rsidTr="008A24E3">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7B53DB" w:rsidRPr="00DE33BF" w:rsidRDefault="007B53DB" w:rsidP="008A24E3">
            <w:pPr>
              <w:jc w:val="both"/>
            </w:pP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в целом по сельскому поселению, (району)</w:t>
            </w:r>
          </w:p>
        </w:tc>
        <w:tc>
          <w:tcPr>
            <w:tcW w:w="2723" w:type="dxa"/>
            <w:gridSpan w:val="2"/>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в том числе</w:t>
            </w: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в целом по сельскому поселению, (району)</w:t>
            </w:r>
          </w:p>
        </w:tc>
        <w:tc>
          <w:tcPr>
            <w:tcW w:w="2831" w:type="dxa"/>
            <w:gridSpan w:val="2"/>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в том числе</w:t>
            </w:r>
          </w:p>
        </w:tc>
      </w:tr>
      <w:tr w:rsidR="007B53DB" w:rsidRPr="00183DB1" w:rsidTr="008A24E3">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7B53DB" w:rsidRPr="00DE33BF" w:rsidRDefault="007B53DB" w:rsidP="008A24E3">
            <w:pPr>
              <w:jc w:val="both"/>
            </w:pPr>
          </w:p>
        </w:tc>
        <w:tc>
          <w:tcPr>
            <w:tcW w:w="0" w:type="auto"/>
            <w:vMerge/>
            <w:tcBorders>
              <w:top w:val="nil"/>
              <w:left w:val="single" w:sz="8" w:space="0" w:color="000000"/>
              <w:bottom w:val="single" w:sz="8" w:space="0" w:color="000000"/>
              <w:right w:val="nil"/>
            </w:tcBorders>
            <w:vAlign w:val="center"/>
            <w:hideMark/>
          </w:tcPr>
          <w:p w:rsidR="007B53DB" w:rsidRPr="00DE33BF" w:rsidRDefault="007B53DB" w:rsidP="008A24E3">
            <w:pPr>
              <w:jc w:val="both"/>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центр</w:t>
            </w:r>
          </w:p>
        </w:tc>
        <w:tc>
          <w:tcPr>
            <w:tcW w:w="1835"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микрорайоны (кварталы) застройки</w:t>
            </w:r>
          </w:p>
        </w:tc>
        <w:tc>
          <w:tcPr>
            <w:tcW w:w="0" w:type="auto"/>
            <w:vMerge/>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DE33BF" w:rsidRDefault="007B53DB" w:rsidP="008A24E3">
            <w:pPr>
              <w:jc w:val="both"/>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центр</w:t>
            </w:r>
          </w:p>
        </w:tc>
        <w:tc>
          <w:tcPr>
            <w:tcW w:w="1943"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7B53DB" w:rsidRPr="00DE33BF" w:rsidRDefault="007B53DB" w:rsidP="008A24E3">
            <w:pPr>
              <w:jc w:val="both"/>
            </w:pPr>
            <w:r w:rsidRPr="00DE33BF">
              <w:rPr>
                <w:b/>
                <w:bCs/>
              </w:rPr>
              <w:t>микрорайоны (кварталы) застройки</w:t>
            </w:r>
          </w:p>
        </w:tc>
      </w:tr>
      <w:tr w:rsidR="007B53DB" w:rsidRPr="00183DB1" w:rsidTr="008A24E3">
        <w:trPr>
          <w:trHeight w:val="345"/>
        </w:trPr>
        <w:tc>
          <w:tcPr>
            <w:tcW w:w="1638" w:type="dxa"/>
            <w:tcBorders>
              <w:top w:val="nil"/>
              <w:left w:val="single" w:sz="8" w:space="0" w:color="000000"/>
              <w:bottom w:val="single" w:sz="8" w:space="0" w:color="000000"/>
              <w:right w:val="nil"/>
            </w:tcBorders>
            <w:tcMar>
              <w:top w:w="0" w:type="dxa"/>
              <w:left w:w="75" w:type="dxa"/>
              <w:bottom w:w="0" w:type="dxa"/>
              <w:right w:w="75" w:type="dxa"/>
            </w:tcMar>
            <w:hideMark/>
          </w:tcPr>
          <w:p w:rsidR="007B53DB" w:rsidRPr="00183DB1" w:rsidRDefault="007B53DB" w:rsidP="008A24E3">
            <w:pPr>
              <w:jc w:val="both"/>
              <w:rPr>
                <w:sz w:val="24"/>
              </w:rPr>
            </w:pPr>
            <w:r w:rsidRPr="00183DB1">
              <w:rPr>
                <w:sz w:val="24"/>
              </w:rPr>
              <w:t>Малый</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0,41</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0,51</w:t>
            </w:r>
          </w:p>
        </w:tc>
        <w:tc>
          <w:tcPr>
            <w:tcW w:w="183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0,39</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0,5</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0,62</w:t>
            </w:r>
          </w:p>
        </w:tc>
        <w:tc>
          <w:tcPr>
            <w:tcW w:w="1943"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7B53DB" w:rsidRPr="00183DB1" w:rsidRDefault="007B53DB" w:rsidP="008A24E3">
            <w:pPr>
              <w:jc w:val="both"/>
              <w:rPr>
                <w:sz w:val="24"/>
              </w:rPr>
            </w:pPr>
            <w:r w:rsidRPr="00183DB1">
              <w:rPr>
                <w:sz w:val="24"/>
              </w:rPr>
              <w:t>0,49</w:t>
            </w:r>
          </w:p>
        </w:tc>
      </w:tr>
    </w:tbl>
    <w:p w:rsidR="007B53DB" w:rsidRPr="00183DB1" w:rsidRDefault="007B53DB" w:rsidP="007B53DB">
      <w:pPr>
        <w:jc w:val="both"/>
        <w:rPr>
          <w:sz w:val="24"/>
        </w:rPr>
      </w:pPr>
      <w:r w:rsidRPr="00183DB1">
        <w:rPr>
          <w:sz w:val="24"/>
        </w:rPr>
        <w:t>  6.4. </w:t>
      </w:r>
      <w:r w:rsidRPr="00183DB1">
        <w:rPr>
          <w:i/>
          <w:iCs/>
          <w:sz w:val="24"/>
        </w:rPr>
        <w:t>Газоснабжение.</w:t>
      </w:r>
    </w:p>
    <w:p w:rsidR="007B53DB" w:rsidRPr="00183DB1" w:rsidRDefault="007B53DB" w:rsidP="007B53DB">
      <w:pPr>
        <w:jc w:val="both"/>
        <w:rPr>
          <w:sz w:val="24"/>
        </w:rPr>
      </w:pPr>
      <w:r w:rsidRPr="00183DB1">
        <w:rPr>
          <w:sz w:val="24"/>
        </w:rPr>
        <w:t>6.4.1.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7B53DB" w:rsidRPr="00183DB1" w:rsidRDefault="007B53DB" w:rsidP="007B53DB">
      <w:pPr>
        <w:jc w:val="both"/>
        <w:rPr>
          <w:sz w:val="24"/>
        </w:rPr>
      </w:pPr>
      <w:r w:rsidRPr="00183DB1">
        <w:rPr>
          <w:sz w:val="24"/>
        </w:rPr>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7B53DB" w:rsidRPr="00183DB1" w:rsidRDefault="007B53DB" w:rsidP="007B53DB">
      <w:pPr>
        <w:jc w:val="both"/>
        <w:rPr>
          <w:sz w:val="24"/>
        </w:rPr>
      </w:pPr>
      <w:r w:rsidRPr="00183DB1">
        <w:rPr>
          <w:sz w:val="24"/>
        </w:rPr>
        <w:t>6.4.3. Для регулирования давления газа в газораспределительной сети предусматривают следующие пункты редуцирования газа:</w:t>
      </w:r>
    </w:p>
    <w:p w:rsidR="007B53DB" w:rsidRPr="00183DB1" w:rsidRDefault="007B53DB" w:rsidP="007B53DB">
      <w:pPr>
        <w:jc w:val="both"/>
        <w:rPr>
          <w:sz w:val="24"/>
        </w:rPr>
      </w:pPr>
      <w:r w:rsidRPr="00183DB1">
        <w:rPr>
          <w:sz w:val="24"/>
        </w:rPr>
        <w:t>-  газорегуляторные пункты (ГРП);</w:t>
      </w:r>
      <w:r>
        <w:rPr>
          <w:sz w:val="24"/>
        </w:rPr>
        <w:t xml:space="preserve"> - </w:t>
      </w:r>
      <w:r w:rsidRPr="00183DB1">
        <w:rPr>
          <w:sz w:val="24"/>
        </w:rPr>
        <w:t>газорегуляторные пункты блочные (ГРПБ) заводского изготовления в зданиях контейнерного типа;</w:t>
      </w:r>
      <w:r>
        <w:rPr>
          <w:sz w:val="24"/>
        </w:rPr>
        <w:t xml:space="preserve"> </w:t>
      </w:r>
      <w:r w:rsidRPr="00183DB1">
        <w:rPr>
          <w:sz w:val="24"/>
        </w:rPr>
        <w:t>- газорегуляторные пункты шкафные (ГРПШ);</w:t>
      </w:r>
      <w:r>
        <w:rPr>
          <w:sz w:val="24"/>
        </w:rPr>
        <w:t xml:space="preserve"> </w:t>
      </w:r>
      <w:r w:rsidRPr="00183DB1">
        <w:rPr>
          <w:sz w:val="24"/>
        </w:rPr>
        <w:t>- газорегуляторные установки (ГРУ).</w:t>
      </w:r>
    </w:p>
    <w:p w:rsidR="007B53DB" w:rsidRPr="00183DB1" w:rsidRDefault="007B53DB" w:rsidP="007B53DB">
      <w:pPr>
        <w:jc w:val="both"/>
        <w:rPr>
          <w:sz w:val="24"/>
        </w:rPr>
      </w:pPr>
      <w:r w:rsidRPr="00183DB1">
        <w:rPr>
          <w:sz w:val="24"/>
        </w:rPr>
        <w:t> ГРП размещают:</w:t>
      </w:r>
    </w:p>
    <w:p w:rsidR="007B53DB" w:rsidRPr="00183DB1" w:rsidRDefault="007B53DB" w:rsidP="007B53DB">
      <w:pPr>
        <w:jc w:val="both"/>
        <w:rPr>
          <w:sz w:val="24"/>
        </w:rPr>
      </w:pPr>
      <w:r>
        <w:rPr>
          <w:sz w:val="24"/>
        </w:rPr>
        <w:t>-  </w:t>
      </w:r>
      <w:r w:rsidRPr="00183DB1">
        <w:rPr>
          <w:sz w:val="24"/>
        </w:rPr>
        <w:t>отдельно стоящими;</w:t>
      </w:r>
    </w:p>
    <w:p w:rsidR="007B53DB" w:rsidRPr="00183DB1" w:rsidRDefault="007B53DB" w:rsidP="007B53DB">
      <w:pPr>
        <w:jc w:val="both"/>
        <w:rPr>
          <w:sz w:val="24"/>
        </w:rPr>
      </w:pPr>
      <w:r w:rsidRPr="00183DB1">
        <w:rPr>
          <w:sz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B53DB" w:rsidRPr="00183DB1" w:rsidRDefault="007B53DB" w:rsidP="007B53DB">
      <w:pPr>
        <w:jc w:val="both"/>
        <w:rPr>
          <w:sz w:val="24"/>
        </w:rPr>
      </w:pPr>
      <w:r w:rsidRPr="00183DB1">
        <w:rPr>
          <w:sz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B53DB" w:rsidRPr="00183DB1" w:rsidRDefault="007B53DB" w:rsidP="007B53DB">
      <w:pPr>
        <w:jc w:val="both"/>
        <w:rPr>
          <w:sz w:val="24"/>
        </w:rPr>
      </w:pPr>
      <w:r w:rsidRPr="00183DB1">
        <w:rPr>
          <w:sz w:val="24"/>
        </w:rPr>
        <w:t>6.4.4.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7B53DB" w:rsidRPr="00183DB1" w:rsidRDefault="007B53DB" w:rsidP="007B53DB">
      <w:pPr>
        <w:jc w:val="both"/>
        <w:rPr>
          <w:sz w:val="24"/>
        </w:rPr>
      </w:pPr>
      <w:r w:rsidRPr="00183DB1">
        <w:rPr>
          <w:sz w:val="24"/>
        </w:rPr>
        <w:t>6.4.5. 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6.3.</w:t>
      </w:r>
    </w:p>
    <w:p w:rsidR="007B53DB" w:rsidRPr="00183DB1" w:rsidRDefault="007B53DB" w:rsidP="007B53DB">
      <w:pPr>
        <w:jc w:val="both"/>
        <w:rPr>
          <w:sz w:val="24"/>
        </w:rPr>
      </w:pPr>
      <w:r w:rsidRPr="00183DB1">
        <w:rPr>
          <w:sz w:val="24"/>
        </w:rPr>
        <w:t>На территории сельских поселений в стесненных условиях разрешается уменьшение на 30 % расстояний от зданий и сооружений до ПРГ пропускной способностью до 10 000 м3/ч.</w:t>
      </w: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6.3.</w:t>
      </w:r>
    </w:p>
    <w:tbl>
      <w:tblPr>
        <w:tblW w:w="10065" w:type="dxa"/>
        <w:tblInd w:w="108" w:type="dxa"/>
        <w:tblCellMar>
          <w:left w:w="0" w:type="dxa"/>
          <w:right w:w="0" w:type="dxa"/>
        </w:tblCellMar>
        <w:tblLook w:val="04A0"/>
      </w:tblPr>
      <w:tblGrid>
        <w:gridCol w:w="1994"/>
        <w:gridCol w:w="2465"/>
        <w:gridCol w:w="1983"/>
        <w:gridCol w:w="1861"/>
        <w:gridCol w:w="1762"/>
      </w:tblGrid>
      <w:tr w:rsidR="007B53DB" w:rsidRPr="00183DB1" w:rsidTr="008A24E3">
        <w:trPr>
          <w:trHeight w:val="258"/>
        </w:trPr>
        <w:tc>
          <w:tcPr>
            <w:tcW w:w="2048"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t>Давление газа на вводе в ГРП, ГРПБ, ГРПШ, МПа</w:t>
            </w:r>
          </w:p>
        </w:tc>
        <w:tc>
          <w:tcPr>
            <w:tcW w:w="8017"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t>Расстояния в свету от отдельно стоящих ГРП, ГРПБ и по горизонтали</w:t>
            </w:r>
          </w:p>
          <w:p w:rsidR="007B53DB" w:rsidRPr="00DE33BF" w:rsidRDefault="007B53DB" w:rsidP="008A24E3">
            <w:pPr>
              <w:jc w:val="both"/>
              <w:rPr>
                <w:sz w:val="20"/>
                <w:szCs w:val="20"/>
              </w:rPr>
            </w:pPr>
            <w:r w:rsidRPr="00DE33BF">
              <w:rPr>
                <w:b/>
                <w:bCs/>
                <w:sz w:val="20"/>
                <w:szCs w:val="20"/>
              </w:rPr>
              <w:t>(в свету) от отдельно стоящих ГРПШ по горизонтали, м, до</w:t>
            </w:r>
          </w:p>
        </w:tc>
      </w:tr>
      <w:tr w:rsidR="007B53DB" w:rsidRPr="00183DB1" w:rsidTr="008A24E3">
        <w:trPr>
          <w:trHeight w:val="505"/>
        </w:trPr>
        <w:tc>
          <w:tcPr>
            <w:tcW w:w="0" w:type="auto"/>
            <w:vMerge/>
            <w:tcBorders>
              <w:top w:val="single" w:sz="8" w:space="0" w:color="000000"/>
              <w:left w:val="single" w:sz="8" w:space="0" w:color="000000"/>
              <w:bottom w:val="single" w:sz="8" w:space="0" w:color="000000"/>
              <w:right w:val="nil"/>
            </w:tcBorders>
            <w:vAlign w:val="center"/>
            <w:hideMark/>
          </w:tcPr>
          <w:p w:rsidR="007B53DB" w:rsidRPr="00DE33BF" w:rsidRDefault="007B53DB" w:rsidP="008A24E3">
            <w:pPr>
              <w:jc w:val="both"/>
              <w:rPr>
                <w:sz w:val="20"/>
                <w:szCs w:val="20"/>
              </w:rPr>
            </w:pPr>
          </w:p>
        </w:tc>
        <w:tc>
          <w:tcPr>
            <w:tcW w:w="264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t>зданий и сооружений, за исключением сетей</w:t>
            </w:r>
          </w:p>
          <w:p w:rsidR="007B53DB" w:rsidRPr="00DE33BF" w:rsidRDefault="007B53DB" w:rsidP="008A24E3">
            <w:pPr>
              <w:jc w:val="both"/>
              <w:rPr>
                <w:sz w:val="20"/>
                <w:szCs w:val="20"/>
              </w:rPr>
            </w:pPr>
            <w:r w:rsidRPr="00DE33BF">
              <w:rPr>
                <w:b/>
                <w:bCs/>
                <w:sz w:val="20"/>
                <w:szCs w:val="20"/>
              </w:rPr>
              <w:lastRenderedPageBreak/>
              <w:t>инженерно-технического</w:t>
            </w:r>
          </w:p>
          <w:p w:rsidR="007B53DB" w:rsidRPr="00DE33BF" w:rsidRDefault="007B53DB" w:rsidP="008A24E3">
            <w:pPr>
              <w:jc w:val="both"/>
              <w:rPr>
                <w:sz w:val="20"/>
                <w:szCs w:val="20"/>
              </w:rPr>
            </w:pPr>
            <w:r w:rsidRPr="00DE33BF">
              <w:rPr>
                <w:b/>
                <w:bCs/>
                <w:sz w:val="20"/>
                <w:szCs w:val="20"/>
              </w:rPr>
              <w:t>обеспечения</w:t>
            </w:r>
          </w:p>
        </w:tc>
        <w:tc>
          <w:tcPr>
            <w:tcW w:w="200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lastRenderedPageBreak/>
              <w:t>железнодорожных путей</w:t>
            </w:r>
          </w:p>
          <w:p w:rsidR="007B53DB" w:rsidRPr="00DE33BF" w:rsidRDefault="007B53DB" w:rsidP="008A24E3">
            <w:pPr>
              <w:jc w:val="both"/>
              <w:rPr>
                <w:sz w:val="20"/>
                <w:szCs w:val="20"/>
              </w:rPr>
            </w:pPr>
            <w:r w:rsidRPr="00DE33BF">
              <w:rPr>
                <w:b/>
                <w:bCs/>
                <w:sz w:val="20"/>
                <w:szCs w:val="20"/>
              </w:rPr>
              <w:lastRenderedPageBreak/>
              <w:t>(до ближайшего рельса)</w:t>
            </w:r>
          </w:p>
        </w:tc>
        <w:tc>
          <w:tcPr>
            <w:tcW w:w="189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lastRenderedPageBreak/>
              <w:t>автомобильных</w:t>
            </w:r>
          </w:p>
          <w:p w:rsidR="007B53DB" w:rsidRPr="00DE33BF" w:rsidRDefault="007B53DB" w:rsidP="008A24E3">
            <w:pPr>
              <w:jc w:val="both"/>
              <w:rPr>
                <w:sz w:val="20"/>
                <w:szCs w:val="20"/>
              </w:rPr>
            </w:pPr>
            <w:r w:rsidRPr="00DE33BF">
              <w:rPr>
                <w:b/>
                <w:bCs/>
                <w:sz w:val="20"/>
                <w:szCs w:val="20"/>
              </w:rPr>
              <w:t xml:space="preserve">дорог, </w:t>
            </w:r>
            <w:r w:rsidRPr="00DE33BF">
              <w:rPr>
                <w:b/>
                <w:bCs/>
                <w:sz w:val="20"/>
                <w:szCs w:val="20"/>
              </w:rPr>
              <w:lastRenderedPageBreak/>
              <w:t>магистральных улиц и дорог (до обочины)</w:t>
            </w:r>
          </w:p>
        </w:tc>
        <w:tc>
          <w:tcPr>
            <w:tcW w:w="1477"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DE33BF" w:rsidRDefault="007B53DB" w:rsidP="008A24E3">
            <w:pPr>
              <w:jc w:val="both"/>
              <w:rPr>
                <w:sz w:val="20"/>
                <w:szCs w:val="20"/>
              </w:rPr>
            </w:pPr>
            <w:r w:rsidRPr="00DE33BF">
              <w:rPr>
                <w:b/>
                <w:bCs/>
                <w:sz w:val="20"/>
                <w:szCs w:val="20"/>
              </w:rPr>
              <w:lastRenderedPageBreak/>
              <w:t xml:space="preserve">воздушных линий </w:t>
            </w:r>
            <w:r w:rsidRPr="00DE33BF">
              <w:rPr>
                <w:b/>
                <w:bCs/>
                <w:sz w:val="20"/>
                <w:szCs w:val="20"/>
              </w:rPr>
              <w:lastRenderedPageBreak/>
              <w:t>электропередачи</w:t>
            </w:r>
          </w:p>
        </w:tc>
      </w:tr>
      <w:tr w:rsidR="007B53DB" w:rsidRPr="00183DB1" w:rsidTr="008A24E3">
        <w:trPr>
          <w:trHeight w:val="17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До 0,6 включительно</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c>
          <w:tcPr>
            <w:tcW w:w="147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 менее 1,5</w:t>
            </w:r>
          </w:p>
          <w:p w:rsidR="007B53DB" w:rsidRPr="00183DB1" w:rsidRDefault="007B53DB" w:rsidP="008A24E3">
            <w:pPr>
              <w:jc w:val="both"/>
              <w:rPr>
                <w:sz w:val="24"/>
              </w:rPr>
            </w:pPr>
            <w:r w:rsidRPr="00183DB1">
              <w:rPr>
                <w:sz w:val="24"/>
              </w:rPr>
              <w:t>высоты опоры</w:t>
            </w:r>
          </w:p>
        </w:tc>
      </w:tr>
      <w:tr w:rsidR="007B53DB" w:rsidRPr="00183DB1" w:rsidTr="008A24E3">
        <w:trPr>
          <w:trHeight w:val="6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0,6</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8</w:t>
            </w:r>
          </w:p>
        </w:tc>
        <w:tc>
          <w:tcPr>
            <w:tcW w:w="0" w:type="auto"/>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rPr>
          <w:trHeight w:val="60"/>
        </w:trPr>
        <w:tc>
          <w:tcPr>
            <w:tcW w:w="10065" w:type="dxa"/>
            <w:gridSpan w:val="5"/>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Примечания:</w:t>
            </w:r>
          </w:p>
          <w:p w:rsidR="007B53DB" w:rsidRPr="00183DB1" w:rsidRDefault="007B53DB" w:rsidP="008A24E3">
            <w:pPr>
              <w:jc w:val="both"/>
              <w:rPr>
                <w:sz w:val="24"/>
              </w:rPr>
            </w:pPr>
            <w:r w:rsidRPr="00183DB1">
              <w:rPr>
                <w:sz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7B53DB" w:rsidRPr="00183DB1" w:rsidRDefault="007B53DB" w:rsidP="008A24E3">
            <w:pPr>
              <w:jc w:val="both"/>
              <w:rPr>
                <w:sz w:val="24"/>
              </w:rPr>
            </w:pPr>
            <w:r w:rsidRPr="00183DB1">
              <w:rPr>
                <w:sz w:val="24"/>
              </w:rP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7B53DB" w:rsidRPr="00183DB1" w:rsidRDefault="007B53DB" w:rsidP="008A24E3">
            <w:pPr>
              <w:jc w:val="both"/>
              <w:rPr>
                <w:sz w:val="24"/>
              </w:rPr>
            </w:pPr>
            <w:r w:rsidRPr="00183DB1">
              <w:rPr>
                <w:sz w:val="24"/>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w:t>
            </w:r>
          </w:p>
          <w:p w:rsidR="007B53DB" w:rsidRPr="00183DB1" w:rsidRDefault="007B53DB" w:rsidP="008A24E3">
            <w:pPr>
              <w:jc w:val="both"/>
              <w:rPr>
                <w:sz w:val="24"/>
              </w:rPr>
            </w:pPr>
            <w:r w:rsidRPr="00183DB1">
              <w:rPr>
                <w:sz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7B53DB" w:rsidRPr="00183DB1" w:rsidRDefault="007B53DB" w:rsidP="008A24E3">
            <w:pPr>
              <w:jc w:val="both"/>
              <w:rPr>
                <w:sz w:val="24"/>
              </w:rPr>
            </w:pPr>
            <w:r w:rsidRPr="00183DB1">
              <w:rPr>
                <w:sz w:val="24"/>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7B53DB" w:rsidRPr="00183DB1" w:rsidRDefault="007B53DB" w:rsidP="008A24E3">
            <w:pPr>
              <w:jc w:val="both"/>
              <w:rPr>
                <w:sz w:val="24"/>
              </w:rPr>
            </w:pPr>
            <w:r w:rsidRPr="00183DB1">
              <w:rPr>
                <w:sz w:val="24"/>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7B53DB" w:rsidRPr="00183DB1" w:rsidRDefault="007B53DB" w:rsidP="008A24E3">
            <w:pPr>
              <w:jc w:val="both"/>
              <w:rPr>
                <w:sz w:val="24"/>
              </w:rPr>
            </w:pPr>
            <w:r w:rsidRPr="00183DB1">
              <w:rPr>
                <w:sz w:val="24"/>
              </w:rPr>
              <w:t>7. Следует предусматривать подъезды к ГРП и ГРПБ автотранспорта.</w:t>
            </w:r>
          </w:p>
          <w:p w:rsidR="007B53DB" w:rsidRPr="00183DB1" w:rsidRDefault="007B53DB" w:rsidP="008A24E3">
            <w:pPr>
              <w:jc w:val="both"/>
              <w:rPr>
                <w:sz w:val="24"/>
              </w:rPr>
            </w:pPr>
            <w:r w:rsidRPr="00183DB1">
              <w:rPr>
                <w:sz w:val="24"/>
              </w:rP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7B53DB" w:rsidRPr="00183DB1" w:rsidRDefault="007B53DB" w:rsidP="008A24E3">
            <w:pPr>
              <w:jc w:val="both"/>
              <w:rPr>
                <w:sz w:val="24"/>
              </w:rPr>
            </w:pPr>
            <w:r w:rsidRPr="00183DB1">
              <w:rPr>
                <w:sz w:val="24"/>
              </w:rPr>
              <w:t> </w:t>
            </w:r>
          </w:p>
        </w:tc>
      </w:tr>
    </w:tbl>
    <w:p w:rsidR="007B53DB" w:rsidRPr="00183DB1" w:rsidRDefault="007B53DB" w:rsidP="007B53DB">
      <w:pPr>
        <w:jc w:val="both"/>
        <w:rPr>
          <w:sz w:val="24"/>
        </w:rPr>
      </w:pPr>
      <w:r w:rsidRPr="00183DB1">
        <w:rPr>
          <w:sz w:val="24"/>
        </w:rPr>
        <w:t>6.4.6. Укрупненные показатели потребления электроэнергии и газа приведены в таблице 6.4.</w:t>
      </w:r>
    </w:p>
    <w:p w:rsidR="007B53DB" w:rsidRPr="00183DB1" w:rsidRDefault="007B53DB" w:rsidP="007B53DB">
      <w:pPr>
        <w:jc w:val="both"/>
        <w:rPr>
          <w:sz w:val="24"/>
        </w:rPr>
      </w:pPr>
      <w:r w:rsidRPr="00183DB1">
        <w:rPr>
          <w:sz w:val="24"/>
        </w:rPr>
        <w:t> Таблица 6.4.</w:t>
      </w:r>
    </w:p>
    <w:tbl>
      <w:tblPr>
        <w:tblW w:w="0" w:type="auto"/>
        <w:tblCellMar>
          <w:left w:w="0" w:type="dxa"/>
          <w:right w:w="0" w:type="dxa"/>
        </w:tblCellMar>
        <w:tblLook w:val="04A0"/>
      </w:tblPr>
      <w:tblGrid>
        <w:gridCol w:w="5348"/>
        <w:gridCol w:w="2109"/>
        <w:gridCol w:w="2114"/>
      </w:tblGrid>
      <w:tr w:rsidR="007B53DB" w:rsidRPr="00183DB1" w:rsidTr="008A24E3">
        <w:trPr>
          <w:trHeight w:val="619"/>
        </w:trPr>
        <w:tc>
          <w:tcPr>
            <w:tcW w:w="543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Наименование норматива,</w:t>
            </w:r>
          </w:p>
          <w:p w:rsidR="007B53DB" w:rsidRPr="00183DB1" w:rsidRDefault="007B53DB" w:rsidP="008A24E3">
            <w:pPr>
              <w:jc w:val="both"/>
              <w:rPr>
                <w:sz w:val="24"/>
              </w:rPr>
            </w:pPr>
            <w:r w:rsidRPr="00183DB1">
              <w:rPr>
                <w:b/>
                <w:bCs/>
                <w:sz w:val="24"/>
              </w:rPr>
              <w:t>потребители ресурса</w:t>
            </w:r>
          </w:p>
        </w:tc>
        <w:tc>
          <w:tcPr>
            <w:tcW w:w="212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Единица измерения</w:t>
            </w:r>
          </w:p>
        </w:tc>
        <w:tc>
          <w:tcPr>
            <w:tcW w:w="213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Величина</w:t>
            </w:r>
          </w:p>
        </w:tc>
      </w:tr>
      <w:tr w:rsidR="007B53DB" w:rsidRPr="00183DB1" w:rsidTr="008A24E3">
        <w:trPr>
          <w:trHeight w:val="1289"/>
        </w:trPr>
        <w:tc>
          <w:tcPr>
            <w:tcW w:w="5432" w:type="dxa"/>
            <w:tcBorders>
              <w:top w:val="nil"/>
              <w:left w:val="single" w:sz="8" w:space="0" w:color="000000"/>
              <w:bottom w:val="single" w:sz="4" w:space="0" w:color="auto"/>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Нормативы потребления газа населением при отсутствии приборов учета газа:</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-в месяц</w:t>
            </w:r>
          </w:p>
          <w:p w:rsidR="007B53DB" w:rsidRPr="00183DB1" w:rsidRDefault="007B53DB" w:rsidP="008A24E3">
            <w:pPr>
              <w:jc w:val="both"/>
              <w:rPr>
                <w:sz w:val="24"/>
              </w:rPr>
            </w:pPr>
            <w:r w:rsidRPr="00183DB1">
              <w:rPr>
                <w:sz w:val="24"/>
              </w:rPr>
              <w:t> </w:t>
            </w:r>
          </w:p>
        </w:tc>
        <w:tc>
          <w:tcPr>
            <w:tcW w:w="2127" w:type="dxa"/>
            <w:tcBorders>
              <w:top w:val="nil"/>
              <w:left w:val="single" w:sz="8" w:space="0" w:color="000000"/>
              <w:bottom w:val="single" w:sz="4" w:space="0" w:color="auto"/>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м</w:t>
            </w:r>
            <w:r w:rsidRPr="00183DB1">
              <w:rPr>
                <w:sz w:val="24"/>
                <w:vertAlign w:val="superscript"/>
              </w:rPr>
              <w:t>3</w:t>
            </w:r>
            <w:r w:rsidRPr="00183DB1">
              <w:rPr>
                <w:sz w:val="24"/>
              </w:rPr>
              <w:t>/мес</w:t>
            </w:r>
          </w:p>
          <w:p w:rsidR="007B53DB" w:rsidRPr="00183DB1" w:rsidRDefault="007B53DB" w:rsidP="008A24E3">
            <w:pPr>
              <w:jc w:val="both"/>
              <w:rPr>
                <w:sz w:val="24"/>
              </w:rPr>
            </w:pPr>
            <w:r w:rsidRPr="00183DB1">
              <w:rPr>
                <w:sz w:val="24"/>
              </w:rPr>
              <w:t>на 1 чел.</w:t>
            </w:r>
          </w:p>
        </w:tc>
        <w:tc>
          <w:tcPr>
            <w:tcW w:w="2134"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12,28</w:t>
            </w:r>
          </w:p>
          <w:p w:rsidR="007B53DB" w:rsidRPr="00183DB1" w:rsidRDefault="007B53DB" w:rsidP="008A24E3">
            <w:pPr>
              <w:jc w:val="both"/>
              <w:rPr>
                <w:sz w:val="24"/>
              </w:rPr>
            </w:pPr>
            <w:r w:rsidRPr="00183DB1">
              <w:rPr>
                <w:sz w:val="24"/>
              </w:rPr>
              <w:t> </w:t>
            </w:r>
          </w:p>
        </w:tc>
      </w:tr>
      <w:tr w:rsidR="007B53DB" w:rsidRPr="00183DB1" w:rsidTr="008A24E3">
        <w:trPr>
          <w:trHeight w:val="698"/>
        </w:trPr>
        <w:tc>
          <w:tcPr>
            <w:tcW w:w="5432"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 год</w:t>
            </w:r>
          </w:p>
        </w:tc>
        <w:tc>
          <w:tcPr>
            <w:tcW w:w="212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м</w:t>
            </w:r>
            <w:r w:rsidRPr="00183DB1">
              <w:rPr>
                <w:sz w:val="24"/>
                <w:vertAlign w:val="superscript"/>
              </w:rPr>
              <w:t>3</w:t>
            </w:r>
            <w:r w:rsidRPr="00183DB1">
              <w:rPr>
                <w:sz w:val="24"/>
              </w:rPr>
              <w:t>/год</w:t>
            </w:r>
          </w:p>
          <w:p w:rsidR="007B53DB" w:rsidRPr="00183DB1" w:rsidRDefault="007B53DB" w:rsidP="008A24E3">
            <w:pPr>
              <w:jc w:val="both"/>
              <w:rPr>
                <w:sz w:val="24"/>
              </w:rPr>
            </w:pPr>
            <w:r w:rsidRPr="00183DB1">
              <w:rPr>
                <w:sz w:val="24"/>
              </w:rPr>
              <w:t>на 1 чел.</w:t>
            </w:r>
          </w:p>
        </w:tc>
        <w:tc>
          <w:tcPr>
            <w:tcW w:w="213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 147,36</w:t>
            </w:r>
          </w:p>
        </w:tc>
      </w:tr>
    </w:tbl>
    <w:p w:rsidR="007B53DB" w:rsidRPr="00183DB1" w:rsidRDefault="007B53DB" w:rsidP="007B53DB">
      <w:pPr>
        <w:jc w:val="both"/>
        <w:rPr>
          <w:sz w:val="24"/>
        </w:rPr>
      </w:pPr>
      <w:r w:rsidRPr="00183DB1">
        <w:rPr>
          <w:sz w:val="24"/>
        </w:rPr>
        <w:t> 6.5. </w:t>
      </w:r>
      <w:r w:rsidRPr="00183DB1">
        <w:rPr>
          <w:i/>
          <w:iCs/>
          <w:sz w:val="24"/>
        </w:rPr>
        <w:t>Теплоснабжение</w:t>
      </w:r>
    </w:p>
    <w:p w:rsidR="007B53DB" w:rsidRPr="00183DB1" w:rsidRDefault="007B53DB" w:rsidP="007B53DB">
      <w:pPr>
        <w:jc w:val="both"/>
        <w:rPr>
          <w:sz w:val="24"/>
        </w:rPr>
      </w:pPr>
      <w:r w:rsidRPr="00183DB1">
        <w:rPr>
          <w:sz w:val="24"/>
        </w:rPr>
        <w:t>6.5.1. Решения по проектированию и перспективному развитию сетей теплоснабжения следует осуществлять на основании следующих документов:</w:t>
      </w:r>
    </w:p>
    <w:p w:rsidR="007B53DB" w:rsidRPr="00183DB1" w:rsidRDefault="007B53DB" w:rsidP="007B53DB">
      <w:pPr>
        <w:jc w:val="both"/>
        <w:rPr>
          <w:sz w:val="24"/>
        </w:rPr>
      </w:pPr>
      <w:r w:rsidRPr="00183DB1">
        <w:rPr>
          <w:sz w:val="24"/>
        </w:rPr>
        <w:t>- СП 42.13330.2011 «Градостроительство. Планировка и застройка городских и сельских поселений. Актуализированная редакция СНиП 2.07.01-89*»;</w:t>
      </w:r>
    </w:p>
    <w:p w:rsidR="007B53DB" w:rsidRPr="00183DB1" w:rsidRDefault="007B53DB" w:rsidP="007B53DB">
      <w:pPr>
        <w:jc w:val="both"/>
        <w:rPr>
          <w:sz w:val="24"/>
        </w:rPr>
      </w:pPr>
      <w:r w:rsidRPr="00183DB1">
        <w:rPr>
          <w:sz w:val="24"/>
        </w:rPr>
        <w:t>- СНиП 11-04-2003 «Инструкция о порядке разработки, согласования, экспертизы и утверждения градостроительной документации»;</w:t>
      </w:r>
    </w:p>
    <w:p w:rsidR="007B53DB" w:rsidRPr="00183DB1" w:rsidRDefault="007B53DB" w:rsidP="007B53DB">
      <w:pPr>
        <w:jc w:val="both"/>
        <w:rPr>
          <w:sz w:val="24"/>
        </w:rPr>
      </w:pPr>
      <w:r w:rsidRPr="00183DB1">
        <w:rPr>
          <w:sz w:val="24"/>
        </w:rPr>
        <w:t>- СП 131.13330.2012 «Строительная климатология» (актуализированная версия)</w:t>
      </w:r>
    </w:p>
    <w:p w:rsidR="007B53DB" w:rsidRPr="00183DB1" w:rsidRDefault="007B53DB" w:rsidP="007B53DB">
      <w:pPr>
        <w:jc w:val="both"/>
        <w:rPr>
          <w:sz w:val="24"/>
        </w:rPr>
      </w:pPr>
      <w:r w:rsidRPr="00183DB1">
        <w:rPr>
          <w:sz w:val="24"/>
        </w:rPr>
        <w:t>- СанПиН 2.2.1/2.1.1.1200-03 «Санитарно-защитные зоны и санитарная классификация предприятий, сооружений и иных объектов» (новая редакция);</w:t>
      </w:r>
    </w:p>
    <w:p w:rsidR="007B53DB" w:rsidRPr="00183DB1" w:rsidRDefault="007B53DB" w:rsidP="007B53DB">
      <w:pPr>
        <w:jc w:val="both"/>
        <w:rPr>
          <w:sz w:val="24"/>
        </w:rPr>
      </w:pPr>
      <w:r w:rsidRPr="00183DB1">
        <w:rPr>
          <w:sz w:val="24"/>
        </w:rPr>
        <w:t>- СП 36.13330.2012 «Магистральные трубопроводы»;</w:t>
      </w:r>
    </w:p>
    <w:p w:rsidR="007B53DB" w:rsidRPr="00183DB1" w:rsidRDefault="007B53DB" w:rsidP="007B53DB">
      <w:pPr>
        <w:jc w:val="both"/>
        <w:rPr>
          <w:sz w:val="24"/>
        </w:rPr>
      </w:pPr>
      <w:r w:rsidRPr="00183DB1">
        <w:rPr>
          <w:sz w:val="24"/>
        </w:rPr>
        <w:lastRenderedPageBreak/>
        <w:t>- СН 452-73 «Нормы отвода земель для магистральных трубопроводов»;</w:t>
      </w:r>
    </w:p>
    <w:p w:rsidR="007B53DB" w:rsidRPr="00183DB1" w:rsidRDefault="007B53DB" w:rsidP="007B53DB">
      <w:pPr>
        <w:jc w:val="both"/>
        <w:rPr>
          <w:sz w:val="24"/>
        </w:rPr>
      </w:pPr>
      <w:r w:rsidRPr="00183DB1">
        <w:rPr>
          <w:sz w:val="24"/>
        </w:rPr>
        <w:t>- СП 60.13330.2012 «Отопление, вентиляция и кондиционирование»;</w:t>
      </w:r>
    </w:p>
    <w:p w:rsidR="007B53DB" w:rsidRPr="00183DB1" w:rsidRDefault="007B53DB" w:rsidP="007B53DB">
      <w:pPr>
        <w:jc w:val="both"/>
        <w:rPr>
          <w:sz w:val="24"/>
        </w:rPr>
      </w:pPr>
      <w:r w:rsidRPr="00183DB1">
        <w:rPr>
          <w:sz w:val="24"/>
        </w:rPr>
        <w:t>- СП 124.13330.2012 «Тепловые сети»;</w:t>
      </w:r>
    </w:p>
    <w:p w:rsidR="007B53DB" w:rsidRPr="00183DB1" w:rsidRDefault="007B53DB" w:rsidP="007B53DB">
      <w:pPr>
        <w:jc w:val="both"/>
        <w:rPr>
          <w:sz w:val="24"/>
        </w:rPr>
      </w:pPr>
      <w:r w:rsidRPr="00183DB1">
        <w:rPr>
          <w:sz w:val="24"/>
        </w:rPr>
        <w:t>- СП 89.13330.2012 «Котельные установки»;</w:t>
      </w:r>
    </w:p>
    <w:p w:rsidR="007B53DB" w:rsidRPr="00183DB1" w:rsidRDefault="007B53DB" w:rsidP="007B53DB">
      <w:pPr>
        <w:jc w:val="both"/>
        <w:rPr>
          <w:sz w:val="24"/>
        </w:rPr>
      </w:pPr>
      <w:r w:rsidRPr="00183DB1">
        <w:rPr>
          <w:sz w:val="24"/>
        </w:rPr>
        <w:t>- СП 41-101-95 «Проектирование тепловых пунктов»;</w:t>
      </w:r>
    </w:p>
    <w:p w:rsidR="007B53DB" w:rsidRPr="00183DB1" w:rsidRDefault="007B53DB" w:rsidP="007B53DB">
      <w:pPr>
        <w:jc w:val="both"/>
        <w:rPr>
          <w:sz w:val="24"/>
        </w:rPr>
      </w:pPr>
      <w:r w:rsidRPr="00183DB1">
        <w:rPr>
          <w:sz w:val="24"/>
        </w:rPr>
        <w:t>-МДК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7B53DB" w:rsidRPr="00183DB1" w:rsidRDefault="007B53DB" w:rsidP="007B53DB">
      <w:pPr>
        <w:jc w:val="both"/>
        <w:rPr>
          <w:sz w:val="24"/>
        </w:rPr>
      </w:pPr>
      <w:r w:rsidRPr="00183DB1">
        <w:rPr>
          <w:sz w:val="24"/>
        </w:rPr>
        <w:t>6.5.2. Расчетные показатели минимального уровня обеспеченности объектами теплоснабжения местного значения сельского поселения принимаются в соответствии с таблицей 6.5.</w:t>
      </w:r>
    </w:p>
    <w:p w:rsidR="007B53DB" w:rsidRPr="00183DB1" w:rsidRDefault="007B53DB" w:rsidP="007B53DB">
      <w:pPr>
        <w:jc w:val="both"/>
        <w:rPr>
          <w:sz w:val="24"/>
        </w:rPr>
      </w:pPr>
      <w:r w:rsidRPr="00183DB1">
        <w:rPr>
          <w:sz w:val="24"/>
        </w:rPr>
        <w:t> Таблица 6.5.</w:t>
      </w:r>
    </w:p>
    <w:tbl>
      <w:tblPr>
        <w:tblW w:w="9310" w:type="dxa"/>
        <w:tblInd w:w="108" w:type="dxa"/>
        <w:tblLayout w:type="fixed"/>
        <w:tblCellMar>
          <w:left w:w="0" w:type="dxa"/>
          <w:right w:w="0" w:type="dxa"/>
        </w:tblCellMar>
        <w:tblLook w:val="04A0"/>
      </w:tblPr>
      <w:tblGrid>
        <w:gridCol w:w="1969"/>
        <w:gridCol w:w="3375"/>
        <w:gridCol w:w="2594"/>
        <w:gridCol w:w="1372"/>
      </w:tblGrid>
      <w:tr w:rsidR="007B53DB" w:rsidRPr="00183DB1" w:rsidTr="008A24E3">
        <w:trPr>
          <w:tblHeader/>
        </w:trPr>
        <w:tc>
          <w:tcPr>
            <w:tcW w:w="19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Наименование вида ОМЗ</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Наименование расчетного показателя ОМЗ,</w:t>
            </w:r>
          </w:p>
          <w:p w:rsidR="007B53DB" w:rsidRPr="00183DB1" w:rsidRDefault="007B53DB" w:rsidP="008A24E3">
            <w:pPr>
              <w:jc w:val="both"/>
              <w:rPr>
                <w:sz w:val="24"/>
              </w:rPr>
            </w:pPr>
            <w:r w:rsidRPr="00183DB1">
              <w:rPr>
                <w:b/>
                <w:bCs/>
                <w:sz w:val="24"/>
              </w:rPr>
              <w:t>единица измерения</w:t>
            </w:r>
          </w:p>
        </w:tc>
        <w:tc>
          <w:tcPr>
            <w:tcW w:w="3966"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Предельное значение расчетного показателя минимально допустимого уровня обеспеченности ОМЗ</w:t>
            </w:r>
          </w:p>
        </w:tc>
      </w:tr>
      <w:tr w:rsidR="007B53DB" w:rsidRPr="00183DB1" w:rsidTr="008A24E3">
        <w:trPr>
          <w:trHeight w:val="46"/>
        </w:trPr>
        <w:tc>
          <w:tcPr>
            <w:tcW w:w="196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Котельные.</w:t>
            </w:r>
          </w:p>
          <w:p w:rsidR="007B53DB" w:rsidRPr="00183DB1" w:rsidRDefault="007B53DB" w:rsidP="008A24E3">
            <w:pPr>
              <w:jc w:val="both"/>
              <w:rPr>
                <w:sz w:val="24"/>
              </w:rPr>
            </w:pPr>
            <w:r w:rsidRPr="00183DB1">
              <w:rPr>
                <w:sz w:val="24"/>
              </w:rPr>
              <w:t>Центральные тепловые пункты.</w:t>
            </w:r>
          </w:p>
          <w:p w:rsidR="007B53DB" w:rsidRPr="00183DB1" w:rsidRDefault="007B53DB" w:rsidP="008A24E3">
            <w:pPr>
              <w:jc w:val="both"/>
              <w:rPr>
                <w:sz w:val="24"/>
              </w:rPr>
            </w:pPr>
            <w:r w:rsidRPr="00183DB1">
              <w:rPr>
                <w:sz w:val="24"/>
              </w:rPr>
              <w:t>Тепловые перекачивающие насосные станции.</w:t>
            </w:r>
          </w:p>
          <w:p w:rsidR="007B53DB" w:rsidRPr="00183DB1" w:rsidRDefault="007B53DB" w:rsidP="008A24E3">
            <w:pPr>
              <w:jc w:val="both"/>
              <w:rPr>
                <w:sz w:val="24"/>
              </w:rPr>
            </w:pPr>
            <w:r w:rsidRPr="00183DB1">
              <w:rPr>
                <w:sz w:val="24"/>
              </w:rPr>
              <w:t> </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Уровень обеспеченности централизованным теплоснабжением в пределах радиусов эффективного теплоснабжения источников тепла, %</w:t>
            </w:r>
          </w:p>
        </w:tc>
        <w:tc>
          <w:tcPr>
            <w:tcW w:w="396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w:t>
            </w:r>
          </w:p>
        </w:tc>
      </w:tr>
      <w:tr w:rsidR="007B53DB" w:rsidRPr="00183DB1" w:rsidTr="008A24E3">
        <w:trPr>
          <w:trHeight w:val="231"/>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Размер земельного участка для отдельно стоящих котельных в зависимости от теплопроизводительности, га</w:t>
            </w: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Теплопроизводительность отдельно стоящих котельных, Гкал/ч</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Размер земельного участка, га</w:t>
            </w:r>
          </w:p>
        </w:tc>
      </w:tr>
      <w:tr w:rsidR="007B53DB" w:rsidRPr="00183DB1" w:rsidTr="008A24E3">
        <w:trPr>
          <w:trHeight w:val="231"/>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до 5</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0,7</w:t>
            </w:r>
          </w:p>
        </w:tc>
      </w:tr>
      <w:tr w:rsidR="007B53DB" w:rsidRPr="00183DB1" w:rsidTr="008A24E3">
        <w:trPr>
          <w:trHeight w:val="231"/>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5 до 10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w:t>
            </w:r>
          </w:p>
        </w:tc>
      </w:tr>
      <w:tr w:rsidR="007B53DB" w:rsidRPr="00183DB1" w:rsidTr="008A24E3">
        <w:trPr>
          <w:trHeight w:val="231"/>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10 до 50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rPr>
          <w:trHeight w:val="95"/>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50 до 100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2,5</w:t>
            </w:r>
          </w:p>
        </w:tc>
      </w:tr>
      <w:tr w:rsidR="007B53DB" w:rsidRPr="00183DB1" w:rsidTr="008A24E3">
        <w:trPr>
          <w:trHeight w:val="95"/>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100 до 200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w:t>
            </w:r>
          </w:p>
        </w:tc>
      </w:tr>
      <w:tr w:rsidR="007B53DB" w:rsidRPr="00183DB1" w:rsidTr="008A24E3">
        <w:trPr>
          <w:trHeight w:val="232"/>
        </w:trPr>
        <w:tc>
          <w:tcPr>
            <w:tcW w:w="1969"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375" w:type="dxa"/>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200 до 400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3,5</w:t>
            </w:r>
          </w:p>
        </w:tc>
      </w:tr>
    </w:tbl>
    <w:p w:rsidR="007B53DB" w:rsidRPr="00183DB1" w:rsidRDefault="007B53DB" w:rsidP="007B53DB">
      <w:pPr>
        <w:jc w:val="both"/>
        <w:rPr>
          <w:sz w:val="24"/>
        </w:rPr>
      </w:pPr>
      <w:r w:rsidRPr="00183DB1">
        <w:rPr>
          <w:sz w:val="24"/>
        </w:rPr>
        <w:t>6.6 </w:t>
      </w:r>
      <w:r w:rsidRPr="00183DB1">
        <w:rPr>
          <w:i/>
          <w:iCs/>
          <w:sz w:val="24"/>
        </w:rPr>
        <w:t>Дождевая канализация.</w:t>
      </w:r>
    </w:p>
    <w:p w:rsidR="007B53DB" w:rsidRPr="00183DB1" w:rsidRDefault="007B53DB" w:rsidP="007B53DB">
      <w:pPr>
        <w:jc w:val="both"/>
        <w:rPr>
          <w:sz w:val="24"/>
        </w:rPr>
      </w:pPr>
      <w:r w:rsidRPr="00183DB1">
        <w:rPr>
          <w:sz w:val="24"/>
        </w:rPr>
        <w:t>6.6.1. Отвод поверхностных вод должен осуществляться в соответствии с требованиями СанПиН 2.1.5.980-00.</w:t>
      </w:r>
    </w:p>
    <w:p w:rsidR="007B53DB" w:rsidRPr="00183DB1" w:rsidRDefault="007B53DB" w:rsidP="007B53DB">
      <w:pPr>
        <w:jc w:val="both"/>
        <w:rPr>
          <w:sz w:val="24"/>
        </w:rPr>
      </w:pPr>
      <w:r w:rsidRPr="00183DB1">
        <w:rPr>
          <w:sz w:val="24"/>
        </w:rPr>
        <w:t>Выпуски в водные объекты следует размещать в местах с повышенной турбулентностью потока (сужениях, протоках, порогах и прочих).</w:t>
      </w:r>
    </w:p>
    <w:p w:rsidR="007B53DB" w:rsidRPr="00183DB1" w:rsidRDefault="007B53DB" w:rsidP="007B53DB">
      <w:pPr>
        <w:jc w:val="both"/>
        <w:rPr>
          <w:sz w:val="24"/>
        </w:rPr>
      </w:pPr>
      <w:r w:rsidRPr="00183DB1">
        <w:rPr>
          <w:sz w:val="24"/>
        </w:rPr>
        <w:t>В водоемы, предназначенные для купания, возможен сброс поверхностных сточных вод при условии их глубокой очистки.</w:t>
      </w:r>
    </w:p>
    <w:p w:rsidR="007B53DB" w:rsidRPr="00183DB1" w:rsidRDefault="007B53DB" w:rsidP="007B53DB">
      <w:pPr>
        <w:jc w:val="both"/>
        <w:rPr>
          <w:sz w:val="24"/>
        </w:rPr>
      </w:pPr>
      <w:r w:rsidRPr="00183DB1">
        <w:rPr>
          <w:sz w:val="24"/>
        </w:rPr>
        <w:t>6.6.2.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B53DB" w:rsidRPr="00183DB1" w:rsidRDefault="007B53DB" w:rsidP="007B53DB">
      <w:pPr>
        <w:jc w:val="both"/>
        <w:rPr>
          <w:sz w:val="24"/>
        </w:rPr>
      </w:pPr>
      <w:r w:rsidRPr="00183DB1">
        <w:rPr>
          <w:sz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B53DB" w:rsidRPr="00183DB1" w:rsidRDefault="007B53DB" w:rsidP="007B53DB">
      <w:pPr>
        <w:jc w:val="both"/>
        <w:rPr>
          <w:sz w:val="24"/>
        </w:rPr>
      </w:pPr>
      <w:r w:rsidRPr="00183DB1">
        <w:rPr>
          <w:sz w:val="24"/>
        </w:rPr>
        <w:t>6.6.3. В открытой дождевой сети наименьшие уклоны следует принимать в процентах:</w:t>
      </w:r>
    </w:p>
    <w:p w:rsidR="007B53DB" w:rsidRPr="00183DB1" w:rsidRDefault="007B53DB" w:rsidP="007B53DB">
      <w:pPr>
        <w:jc w:val="both"/>
        <w:rPr>
          <w:sz w:val="24"/>
        </w:rPr>
      </w:pPr>
      <w:r w:rsidRPr="00183DB1">
        <w:rPr>
          <w:sz w:val="24"/>
        </w:rPr>
        <w:t>для лотков проезжей части:</w:t>
      </w:r>
    </w:p>
    <w:p w:rsidR="007B53DB" w:rsidRPr="00183DB1" w:rsidRDefault="007B53DB" w:rsidP="007B53DB">
      <w:pPr>
        <w:jc w:val="both"/>
        <w:rPr>
          <w:sz w:val="24"/>
        </w:rPr>
      </w:pPr>
      <w:r w:rsidRPr="00183DB1">
        <w:rPr>
          <w:sz w:val="24"/>
        </w:rPr>
        <w:t>при асфальтобетонном покрытии - 0,003;</w:t>
      </w:r>
    </w:p>
    <w:p w:rsidR="007B53DB" w:rsidRPr="00183DB1" w:rsidRDefault="007B53DB" w:rsidP="007B53DB">
      <w:pPr>
        <w:jc w:val="both"/>
        <w:rPr>
          <w:sz w:val="24"/>
        </w:rPr>
      </w:pPr>
      <w:r w:rsidRPr="00183DB1">
        <w:rPr>
          <w:sz w:val="24"/>
        </w:rPr>
        <w:t>при брусчатом или щебеночном покрытии - 0,004;</w:t>
      </w:r>
    </w:p>
    <w:p w:rsidR="007B53DB" w:rsidRPr="00183DB1" w:rsidRDefault="007B53DB" w:rsidP="007B53DB">
      <w:pPr>
        <w:jc w:val="both"/>
        <w:rPr>
          <w:sz w:val="24"/>
        </w:rPr>
      </w:pPr>
      <w:r w:rsidRPr="00183DB1">
        <w:rPr>
          <w:sz w:val="24"/>
        </w:rPr>
        <w:t>для отдельных лотков и кюветов - 0,005;</w:t>
      </w:r>
    </w:p>
    <w:p w:rsidR="007B53DB" w:rsidRPr="00183DB1" w:rsidRDefault="007B53DB" w:rsidP="007B53DB">
      <w:pPr>
        <w:jc w:val="both"/>
        <w:rPr>
          <w:sz w:val="24"/>
        </w:rPr>
      </w:pPr>
      <w:r w:rsidRPr="00183DB1">
        <w:rPr>
          <w:sz w:val="24"/>
        </w:rPr>
        <w:t>для водоотводных канав - 0,003;</w:t>
      </w:r>
    </w:p>
    <w:p w:rsidR="007B53DB" w:rsidRPr="00183DB1" w:rsidRDefault="007B53DB" w:rsidP="007B53DB">
      <w:pPr>
        <w:jc w:val="both"/>
        <w:rPr>
          <w:sz w:val="24"/>
        </w:rPr>
      </w:pPr>
      <w:r w:rsidRPr="00183DB1">
        <w:rPr>
          <w:sz w:val="24"/>
        </w:rPr>
        <w:t>присоединения от дождеприемников - 0,02.</w:t>
      </w:r>
    </w:p>
    <w:p w:rsidR="007B53DB" w:rsidRPr="00183DB1" w:rsidRDefault="007B53DB" w:rsidP="007B53DB">
      <w:pPr>
        <w:jc w:val="both"/>
        <w:rPr>
          <w:sz w:val="24"/>
        </w:rPr>
      </w:pPr>
      <w:r w:rsidRPr="00183DB1">
        <w:rPr>
          <w:sz w:val="24"/>
        </w:rPr>
        <w:t>6.6.4. Дождеприемники следует предусматривать:</w:t>
      </w:r>
    </w:p>
    <w:p w:rsidR="007B53DB" w:rsidRPr="00183DB1" w:rsidRDefault="007B53DB" w:rsidP="007B53DB">
      <w:pPr>
        <w:jc w:val="both"/>
        <w:rPr>
          <w:sz w:val="24"/>
        </w:rPr>
      </w:pPr>
      <w:r w:rsidRPr="00183DB1">
        <w:rPr>
          <w:sz w:val="24"/>
        </w:rPr>
        <w:t>на затяжных участках спусков (подъемов);</w:t>
      </w:r>
    </w:p>
    <w:p w:rsidR="007B53DB" w:rsidRPr="00183DB1" w:rsidRDefault="007B53DB" w:rsidP="007B53DB">
      <w:pPr>
        <w:jc w:val="both"/>
        <w:rPr>
          <w:sz w:val="24"/>
        </w:rPr>
      </w:pPr>
      <w:r w:rsidRPr="00183DB1">
        <w:rPr>
          <w:sz w:val="24"/>
        </w:rPr>
        <w:t>на перекрестках и пешеходных переходах со стороны притока поверхностных вод;</w:t>
      </w:r>
    </w:p>
    <w:p w:rsidR="007B53DB" w:rsidRPr="00183DB1" w:rsidRDefault="007B53DB" w:rsidP="007B53DB">
      <w:pPr>
        <w:jc w:val="both"/>
        <w:rPr>
          <w:sz w:val="24"/>
        </w:rPr>
      </w:pPr>
      <w:r w:rsidRPr="00183DB1">
        <w:rPr>
          <w:sz w:val="24"/>
        </w:rPr>
        <w:t>в пониженных местах в конце затяжных участков спусков;</w:t>
      </w:r>
    </w:p>
    <w:p w:rsidR="007B53DB" w:rsidRPr="00183DB1" w:rsidRDefault="007B53DB" w:rsidP="007B53DB">
      <w:pPr>
        <w:jc w:val="both"/>
        <w:rPr>
          <w:sz w:val="24"/>
        </w:rPr>
      </w:pPr>
      <w:r w:rsidRPr="00183DB1">
        <w:rPr>
          <w:sz w:val="24"/>
        </w:rPr>
        <w:t>в пониженных местах при пилообразном профиле лотков улиц;</w:t>
      </w:r>
    </w:p>
    <w:p w:rsidR="007B53DB" w:rsidRPr="00183DB1" w:rsidRDefault="007B53DB" w:rsidP="007B53DB">
      <w:pPr>
        <w:jc w:val="both"/>
        <w:rPr>
          <w:sz w:val="24"/>
        </w:rPr>
      </w:pPr>
      <w:r w:rsidRPr="00183DB1">
        <w:rPr>
          <w:sz w:val="24"/>
        </w:rPr>
        <w:t>в местах улиц, дворовых и парковых территорий, не имеющих стока поверхностных вод.</w:t>
      </w:r>
    </w:p>
    <w:p w:rsidR="007B53DB" w:rsidRPr="00183DB1" w:rsidRDefault="007B53DB" w:rsidP="007B53DB">
      <w:pPr>
        <w:jc w:val="both"/>
        <w:rPr>
          <w:sz w:val="24"/>
        </w:rPr>
      </w:pPr>
      <w:r w:rsidRPr="00183DB1">
        <w:rPr>
          <w:sz w:val="24"/>
        </w:rPr>
        <w:lastRenderedPageBreak/>
        <w:t>6.6.5.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B53DB" w:rsidRPr="00183DB1" w:rsidRDefault="007B53DB" w:rsidP="007B53DB">
      <w:pPr>
        <w:jc w:val="both"/>
        <w:rPr>
          <w:sz w:val="24"/>
        </w:rPr>
      </w:pPr>
      <w:r w:rsidRPr="00183DB1">
        <w:rPr>
          <w:sz w:val="24"/>
        </w:rPr>
        <w:t>6.6.6.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B53DB" w:rsidRPr="00183DB1" w:rsidRDefault="007B53DB" w:rsidP="007B53DB">
      <w:pPr>
        <w:jc w:val="both"/>
        <w:rPr>
          <w:sz w:val="24"/>
        </w:rPr>
      </w:pPr>
      <w:r w:rsidRPr="00183DB1">
        <w:rPr>
          <w:sz w:val="24"/>
        </w:rPr>
        <w:t>6.6.7.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B53DB" w:rsidRPr="00183DB1" w:rsidRDefault="007B53DB" w:rsidP="007B53DB">
      <w:pPr>
        <w:jc w:val="both"/>
        <w:rPr>
          <w:sz w:val="24"/>
        </w:rPr>
      </w:pPr>
      <w:r w:rsidRPr="00183DB1">
        <w:rPr>
          <w:sz w:val="24"/>
        </w:rPr>
        <w:t>6.6.8. Поверхностные воды с селитебной территории водосборной площадью до 20 га, имеющие самостоятельный выпуск в водоем, а также с сельских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p>
    <w:p w:rsidR="007B53DB" w:rsidRPr="00183DB1" w:rsidRDefault="007B53DB" w:rsidP="007B53DB">
      <w:pPr>
        <w:jc w:val="both"/>
        <w:rPr>
          <w:sz w:val="24"/>
        </w:rPr>
      </w:pPr>
      <w:r w:rsidRPr="00183DB1">
        <w:rPr>
          <w:sz w:val="24"/>
        </w:rPr>
        <w:t>6.6.9.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B53DB" w:rsidRPr="00183DB1" w:rsidRDefault="007B53DB" w:rsidP="007B53DB">
      <w:pPr>
        <w:jc w:val="both"/>
        <w:rPr>
          <w:sz w:val="24"/>
        </w:rPr>
      </w:pPr>
      <w:r w:rsidRPr="00183DB1">
        <w:rPr>
          <w:sz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B53DB" w:rsidRPr="00183DB1" w:rsidRDefault="007B53DB" w:rsidP="007B53DB">
      <w:pPr>
        <w:jc w:val="both"/>
        <w:rPr>
          <w:sz w:val="24"/>
        </w:rPr>
      </w:pPr>
      <w:r w:rsidRPr="00183DB1">
        <w:rPr>
          <w:sz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w:t>
      </w:r>
    </w:p>
    <w:p w:rsidR="007B53DB" w:rsidRPr="00183DB1" w:rsidRDefault="007B53DB" w:rsidP="007B53DB">
      <w:pPr>
        <w:jc w:val="both"/>
        <w:rPr>
          <w:sz w:val="24"/>
        </w:rPr>
      </w:pPr>
      <w:r w:rsidRPr="00183DB1">
        <w:rPr>
          <w:sz w:val="24"/>
        </w:rPr>
        <w:t>6.6.10.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7B53DB" w:rsidRPr="00183DB1" w:rsidRDefault="007B53DB" w:rsidP="007B53DB">
      <w:pPr>
        <w:jc w:val="both"/>
        <w:rPr>
          <w:sz w:val="24"/>
        </w:rPr>
      </w:pPr>
      <w:r w:rsidRPr="00183DB1">
        <w:rPr>
          <w:sz w:val="24"/>
        </w:rPr>
        <w:t>6.6.11.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7B53DB" w:rsidRPr="00183DB1" w:rsidRDefault="007B53DB" w:rsidP="007B53DB">
      <w:pPr>
        <w:jc w:val="both"/>
        <w:rPr>
          <w:sz w:val="24"/>
        </w:rPr>
      </w:pPr>
      <w:r w:rsidRPr="00183DB1">
        <w:rPr>
          <w:sz w:val="24"/>
        </w:rPr>
        <w:t>6.7. </w:t>
      </w:r>
      <w:r w:rsidRPr="00183DB1">
        <w:rPr>
          <w:i/>
          <w:iCs/>
          <w:sz w:val="24"/>
        </w:rPr>
        <w:t>Размещение инженерных сетей.</w:t>
      </w:r>
    </w:p>
    <w:p w:rsidR="007B53DB" w:rsidRPr="00183DB1" w:rsidRDefault="007B53DB" w:rsidP="007B53DB">
      <w:pPr>
        <w:jc w:val="both"/>
        <w:rPr>
          <w:sz w:val="24"/>
        </w:rPr>
      </w:pPr>
      <w:r w:rsidRPr="00183DB1">
        <w:rPr>
          <w:sz w:val="24"/>
        </w:rPr>
        <w:t>6.7.1. Инженерные сети должны размещаться вдоль улиц, дорог и проездов и только вне пределов проезжей части в полосе озеленения.</w:t>
      </w:r>
    </w:p>
    <w:p w:rsidR="007B53DB" w:rsidRPr="00183DB1" w:rsidRDefault="007B53DB" w:rsidP="007B53DB">
      <w:pPr>
        <w:jc w:val="both"/>
        <w:rPr>
          <w:sz w:val="24"/>
        </w:rPr>
      </w:pPr>
      <w:r w:rsidRPr="00183DB1">
        <w:rPr>
          <w:sz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7B53DB" w:rsidRPr="00183DB1" w:rsidRDefault="007B53DB" w:rsidP="007B53DB">
      <w:pPr>
        <w:jc w:val="both"/>
        <w:rPr>
          <w:sz w:val="24"/>
        </w:rPr>
      </w:pPr>
      <w:r w:rsidRPr="00183DB1">
        <w:rPr>
          <w:sz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На территории населенных пунктов не допускается:</w:t>
      </w:r>
    </w:p>
    <w:p w:rsidR="007B53DB" w:rsidRPr="00183DB1" w:rsidRDefault="007B53DB" w:rsidP="007B53DB">
      <w:pPr>
        <w:jc w:val="both"/>
        <w:rPr>
          <w:sz w:val="24"/>
        </w:rPr>
      </w:pPr>
      <w:r w:rsidRPr="00183DB1">
        <w:rPr>
          <w:sz w:val="24"/>
        </w:rPr>
        <w:t>надземная и наземная прокладка канализационных сетей;</w:t>
      </w:r>
    </w:p>
    <w:p w:rsidR="007B53DB" w:rsidRPr="00183DB1" w:rsidRDefault="007B53DB" w:rsidP="007B53DB">
      <w:pPr>
        <w:jc w:val="both"/>
        <w:rPr>
          <w:sz w:val="24"/>
        </w:rPr>
      </w:pPr>
      <w:r w:rsidRPr="00183DB1">
        <w:rPr>
          <w:sz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B53DB" w:rsidRPr="00183DB1" w:rsidRDefault="007B53DB" w:rsidP="007B53DB">
      <w:pPr>
        <w:jc w:val="both"/>
        <w:rPr>
          <w:sz w:val="24"/>
        </w:rPr>
      </w:pPr>
      <w:r w:rsidRPr="00183DB1">
        <w:rPr>
          <w:sz w:val="24"/>
        </w:rPr>
        <w:t>прокладка магистральных трубопроводов.</w:t>
      </w:r>
    </w:p>
    <w:p w:rsidR="007B53DB" w:rsidRPr="00183DB1" w:rsidRDefault="007B53DB" w:rsidP="007B53DB">
      <w:pPr>
        <w:jc w:val="both"/>
        <w:rPr>
          <w:sz w:val="24"/>
        </w:rPr>
      </w:pPr>
      <w:r w:rsidRPr="00183DB1">
        <w:rPr>
          <w:sz w:val="24"/>
        </w:rPr>
        <w:t>2. Для нефтепродуктопроводов, прокладываемых по территории населенных пунктов, следует руководствоваться СНиП 2.05.13-90.</w:t>
      </w:r>
    </w:p>
    <w:p w:rsidR="007B53DB" w:rsidRPr="00183DB1" w:rsidRDefault="007B53DB" w:rsidP="007B53DB">
      <w:pPr>
        <w:jc w:val="both"/>
        <w:rPr>
          <w:sz w:val="24"/>
        </w:rPr>
      </w:pPr>
      <w:r w:rsidRPr="00183DB1">
        <w:rPr>
          <w:sz w:val="24"/>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7B53DB" w:rsidRPr="00183DB1" w:rsidRDefault="007B53DB" w:rsidP="007B53DB">
      <w:pPr>
        <w:jc w:val="both"/>
        <w:rPr>
          <w:sz w:val="24"/>
        </w:rPr>
      </w:pPr>
      <w:r w:rsidRPr="00183DB1">
        <w:rPr>
          <w:sz w:val="24"/>
        </w:rPr>
        <w:lastRenderedPageBreak/>
        <w:t>6.7.2. Сети водопровода следует размещать по обеим сторонам улицы при ширине проезжей части более 22 м.</w:t>
      </w:r>
    </w:p>
    <w:p w:rsidR="007B53DB" w:rsidRPr="00183DB1" w:rsidRDefault="007B53DB" w:rsidP="007B53DB">
      <w:pPr>
        <w:jc w:val="both"/>
        <w:rPr>
          <w:sz w:val="24"/>
        </w:rPr>
      </w:pPr>
      <w:r w:rsidRPr="00183DB1">
        <w:rPr>
          <w:sz w:val="24"/>
        </w:rPr>
        <w:t>6.7.3. По насыпям автомобильных дорог общей сети I, II и III категорий прокладка тепловых сетей не допускается.</w:t>
      </w:r>
    </w:p>
    <w:p w:rsidR="007B53DB" w:rsidRPr="00183DB1" w:rsidRDefault="007B53DB" w:rsidP="007B53DB">
      <w:pPr>
        <w:jc w:val="both"/>
        <w:rPr>
          <w:sz w:val="24"/>
        </w:rPr>
      </w:pPr>
      <w:r w:rsidRPr="00183DB1">
        <w:rPr>
          <w:sz w:val="24"/>
        </w:rPr>
        <w:t>6.7.4.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B53DB" w:rsidRPr="00183DB1" w:rsidRDefault="007B53DB" w:rsidP="007B53DB">
      <w:pPr>
        <w:jc w:val="both"/>
        <w:rPr>
          <w:sz w:val="24"/>
        </w:rPr>
      </w:pPr>
      <w:r w:rsidRPr="00183DB1">
        <w:rPr>
          <w:sz w:val="24"/>
        </w:rPr>
        <w:t>6.7.5.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7B53DB" w:rsidRPr="00183DB1" w:rsidRDefault="007B53DB" w:rsidP="007B53DB">
      <w:pPr>
        <w:jc w:val="both"/>
        <w:rPr>
          <w:sz w:val="24"/>
        </w:rPr>
      </w:pPr>
      <w:r w:rsidRPr="00183DB1">
        <w:rPr>
          <w:sz w:val="24"/>
        </w:rPr>
        <w:t>6.7.6. Прокладку тепловых сетей при подземном пересечении автомобильных, магистральных дорог, улиц, проездов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7B53DB" w:rsidRPr="00183DB1" w:rsidRDefault="007B53DB" w:rsidP="007B53DB">
      <w:pPr>
        <w:jc w:val="both"/>
        <w:rPr>
          <w:sz w:val="24"/>
        </w:rPr>
      </w:pPr>
      <w:r w:rsidRPr="00183DB1">
        <w:rPr>
          <w:sz w:val="24"/>
        </w:rPr>
        <w:t>6.7.7. Расстояние по горизонтали от мест пересечения подземными газопроводами автомобильных дорог должны быть не менее:</w:t>
      </w:r>
    </w:p>
    <w:p w:rsidR="007B53DB" w:rsidRPr="00183DB1" w:rsidRDefault="007B53DB" w:rsidP="007B53DB">
      <w:pPr>
        <w:jc w:val="both"/>
        <w:rPr>
          <w:sz w:val="24"/>
        </w:rPr>
      </w:pPr>
      <w:r w:rsidRPr="00183DB1">
        <w:rPr>
          <w:sz w:val="24"/>
        </w:rPr>
        <w:t>до мостов и тоннелей на автомобильных дорогах I - III категорий, а также до пешеходных мостов, тоннелей через них - 30 м, а для автомобильных дорог IV - V категорий и труб - 15 м;</w:t>
      </w:r>
    </w:p>
    <w:p w:rsidR="007B53DB" w:rsidRPr="00183DB1" w:rsidRDefault="007B53DB" w:rsidP="007B53DB">
      <w:pPr>
        <w:jc w:val="both"/>
        <w:rPr>
          <w:sz w:val="24"/>
        </w:rPr>
      </w:pPr>
      <w:r w:rsidRPr="00183DB1">
        <w:rPr>
          <w:sz w:val="24"/>
        </w:rPr>
        <w:t>до опор контактной сети - 3 м.</w:t>
      </w:r>
    </w:p>
    <w:p w:rsidR="007B53DB" w:rsidRPr="00183DB1" w:rsidRDefault="007B53DB" w:rsidP="007B53DB">
      <w:pPr>
        <w:jc w:val="both"/>
        <w:rPr>
          <w:sz w:val="24"/>
        </w:rPr>
      </w:pPr>
      <w:r w:rsidRPr="00183DB1">
        <w:rPr>
          <w:sz w:val="24"/>
        </w:rPr>
        <w:t>6.7.8. По автомобильным мостам прокладка газопроводов:</w:t>
      </w:r>
    </w:p>
    <w:p w:rsidR="007B53DB" w:rsidRPr="00183DB1" w:rsidRDefault="007B53DB" w:rsidP="007B53DB">
      <w:pPr>
        <w:jc w:val="both"/>
        <w:rPr>
          <w:sz w:val="24"/>
        </w:rPr>
      </w:pPr>
      <w:r w:rsidRPr="00183DB1">
        <w:rPr>
          <w:sz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B53DB" w:rsidRPr="00183DB1" w:rsidRDefault="007B53DB" w:rsidP="007B53DB">
      <w:pPr>
        <w:jc w:val="both"/>
        <w:rPr>
          <w:sz w:val="24"/>
        </w:rPr>
      </w:pPr>
      <w:r w:rsidRPr="00183DB1">
        <w:rPr>
          <w:sz w:val="24"/>
        </w:rPr>
        <w:t>не допускается, если мост построен из горючих материалов.</w:t>
      </w:r>
    </w:p>
    <w:p w:rsidR="007B53DB" w:rsidRPr="00183DB1" w:rsidRDefault="007B53DB" w:rsidP="007B53DB">
      <w:pPr>
        <w:jc w:val="both"/>
        <w:rPr>
          <w:sz w:val="24"/>
        </w:rPr>
      </w:pPr>
      <w:r w:rsidRPr="00183DB1">
        <w:rPr>
          <w:sz w:val="24"/>
        </w:rPr>
        <w:t>6.7.9. Совместная прокладка газо- и трубопроводов, транспортирующих легковоспламеняющиеся и горючие жидкости, с кабельными линиями не допускается.</w:t>
      </w:r>
    </w:p>
    <w:p w:rsidR="007B53DB" w:rsidRPr="00183DB1" w:rsidRDefault="007B53DB" w:rsidP="007B53DB">
      <w:pPr>
        <w:jc w:val="both"/>
        <w:rPr>
          <w:sz w:val="24"/>
        </w:rPr>
      </w:pPr>
      <w:r w:rsidRPr="00183DB1">
        <w:rPr>
          <w:sz w:val="24"/>
        </w:rPr>
        <w:t>6.7.10. Прокладка трубопроводов тепловых сетей в каналах и тоннелях с другими инженерными сетями не допускается.</w:t>
      </w:r>
    </w:p>
    <w:p w:rsidR="007B53DB" w:rsidRPr="00183DB1" w:rsidRDefault="007B53DB" w:rsidP="007B53DB">
      <w:pPr>
        <w:jc w:val="both"/>
        <w:rPr>
          <w:sz w:val="24"/>
        </w:rPr>
      </w:pPr>
      <w:r w:rsidRPr="00183DB1">
        <w:rPr>
          <w:sz w:val="24"/>
        </w:rPr>
        <w:t>6.7.11. На площадках промышленных предприятий следует предусматривать преимущественно наземный и надземный способы размещения инженерных сетей.</w:t>
      </w:r>
    </w:p>
    <w:p w:rsidR="007B53DB" w:rsidRPr="00183DB1" w:rsidRDefault="007B53DB" w:rsidP="007B53DB">
      <w:pPr>
        <w:jc w:val="both"/>
        <w:rPr>
          <w:sz w:val="24"/>
        </w:rPr>
      </w:pPr>
      <w:r w:rsidRPr="00183DB1">
        <w:rPr>
          <w:sz w:val="24"/>
        </w:rPr>
        <w:t>6.7.12.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7B53DB" w:rsidRPr="00183DB1" w:rsidRDefault="007B53DB" w:rsidP="007B53DB">
      <w:pPr>
        <w:jc w:val="both"/>
        <w:rPr>
          <w:sz w:val="24"/>
        </w:rPr>
      </w:pPr>
      <w:r w:rsidRPr="00183DB1">
        <w:rPr>
          <w:sz w:val="24"/>
        </w:rPr>
        <w:t>6.7.13.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7B53DB" w:rsidRPr="00183DB1" w:rsidRDefault="007B53DB" w:rsidP="007B53DB">
      <w:pPr>
        <w:jc w:val="both"/>
        <w:rPr>
          <w:sz w:val="24"/>
        </w:rPr>
      </w:pPr>
      <w:r w:rsidRPr="00183DB1">
        <w:rPr>
          <w:sz w:val="24"/>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7B53DB" w:rsidRPr="00183DB1" w:rsidRDefault="007B53DB" w:rsidP="007B53DB">
      <w:pPr>
        <w:jc w:val="both"/>
        <w:rPr>
          <w:sz w:val="24"/>
        </w:rPr>
      </w:pPr>
      <w:r w:rsidRPr="00183DB1">
        <w:rPr>
          <w:sz w:val="24"/>
        </w:rPr>
        <w:t>6.7.14. На низких опорах следует размещать напорные трубопроводы с жидкостями и газами, а также кабели силовые и связи.</w:t>
      </w:r>
    </w:p>
    <w:p w:rsidR="007B53DB" w:rsidRPr="00183DB1" w:rsidRDefault="007B53DB" w:rsidP="007B53DB">
      <w:pPr>
        <w:jc w:val="both"/>
        <w:rPr>
          <w:sz w:val="24"/>
        </w:rPr>
      </w:pPr>
      <w:r w:rsidRPr="00183DB1">
        <w:rPr>
          <w:sz w:val="24"/>
        </w:rPr>
        <w:t>6.7.15. Расстояния по горизонтали (в свету) от ближайших подземных инженерных сетей до зданий и сооружений следует принимать согласно таблице 42.</w:t>
      </w:r>
    </w:p>
    <w:p w:rsidR="007B53DB" w:rsidRPr="00183DB1" w:rsidRDefault="007B53DB" w:rsidP="007B53DB">
      <w:pPr>
        <w:jc w:val="both"/>
        <w:rPr>
          <w:sz w:val="24"/>
        </w:rPr>
      </w:pPr>
      <w:r w:rsidRPr="00183DB1">
        <w:rPr>
          <w:sz w:val="24"/>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7B53DB" w:rsidRPr="00183DB1" w:rsidRDefault="007B53DB" w:rsidP="007B53DB">
      <w:pPr>
        <w:jc w:val="both"/>
        <w:rPr>
          <w:sz w:val="24"/>
        </w:rPr>
      </w:pPr>
      <w:r w:rsidRPr="00183DB1">
        <w:rPr>
          <w:sz w:val="24"/>
        </w:rPr>
        <w:t>6.7.16.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41 и 42, разрешается сокращать до 50 процентов.</w:t>
      </w:r>
    </w:p>
    <w:p w:rsidR="007B53DB" w:rsidRPr="00183DB1" w:rsidRDefault="007B53DB" w:rsidP="007B53DB">
      <w:pPr>
        <w:jc w:val="both"/>
        <w:rPr>
          <w:sz w:val="24"/>
        </w:rPr>
      </w:pPr>
      <w:r w:rsidRPr="00183DB1">
        <w:rPr>
          <w:sz w:val="24"/>
        </w:rPr>
        <w:lastRenderedPageBreak/>
        <w:t>6.8 </w:t>
      </w:r>
      <w:r w:rsidRPr="00183DB1">
        <w:rPr>
          <w:i/>
          <w:iCs/>
          <w:sz w:val="24"/>
        </w:rPr>
        <w:t>Водоочистные сооружения.</w:t>
      </w:r>
    </w:p>
    <w:p w:rsidR="007B53DB" w:rsidRPr="00183DB1" w:rsidRDefault="007B53DB" w:rsidP="007B53DB">
      <w:pPr>
        <w:jc w:val="both"/>
        <w:rPr>
          <w:sz w:val="24"/>
        </w:rPr>
      </w:pPr>
      <w:r w:rsidRPr="00183DB1">
        <w:rPr>
          <w:sz w:val="24"/>
        </w:rPr>
        <w:t>6.8.1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7B53DB" w:rsidRPr="00183DB1" w:rsidRDefault="007B53DB" w:rsidP="007B53DB">
      <w:pPr>
        <w:jc w:val="both"/>
        <w:rPr>
          <w:sz w:val="24"/>
        </w:rPr>
      </w:pPr>
      <w:r w:rsidRPr="00183DB1">
        <w:rPr>
          <w:sz w:val="24"/>
        </w:rPr>
        <w:t>6.8.2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7B53DB" w:rsidRDefault="007B53DB" w:rsidP="007B53DB">
      <w:pPr>
        <w:jc w:val="both"/>
        <w:rPr>
          <w:sz w:val="24"/>
        </w:rPr>
      </w:pPr>
      <w:r w:rsidRPr="00183DB1">
        <w:rPr>
          <w:sz w:val="24"/>
        </w:rPr>
        <w:t>6.8.3 Ориентировочные размеры земельных участков для станций очистки воды в зависимости от их производительности, тыс. м3 /сут. необходимо принимать в соответствии с таблицей 6.6.</w:t>
      </w:r>
    </w:p>
    <w:p w:rsidR="007B53DB" w:rsidRPr="00183DB1" w:rsidRDefault="007B53DB" w:rsidP="007B53DB">
      <w:pPr>
        <w:jc w:val="both"/>
        <w:rPr>
          <w:sz w:val="24"/>
        </w:rPr>
      </w:pPr>
      <w:r w:rsidRPr="00183DB1">
        <w:rPr>
          <w:sz w:val="24"/>
        </w:rPr>
        <w:t>Таблица 6.6</w:t>
      </w:r>
    </w:p>
    <w:tbl>
      <w:tblPr>
        <w:tblW w:w="0" w:type="auto"/>
        <w:jc w:val="center"/>
        <w:tblCellMar>
          <w:left w:w="0" w:type="dxa"/>
          <w:right w:w="0" w:type="dxa"/>
        </w:tblCellMar>
        <w:tblLook w:val="04A0"/>
      </w:tblPr>
      <w:tblGrid>
        <w:gridCol w:w="4306"/>
        <w:gridCol w:w="3151"/>
      </w:tblGrid>
      <w:tr w:rsidR="007B53DB" w:rsidRPr="00183DB1" w:rsidTr="008A24E3">
        <w:trPr>
          <w:trHeight w:val="360"/>
          <w:jc w:val="center"/>
        </w:trPr>
        <w:tc>
          <w:tcPr>
            <w:tcW w:w="4306"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7B53DB" w:rsidRPr="00183DB1" w:rsidRDefault="007B53DB" w:rsidP="008A24E3">
            <w:pPr>
              <w:jc w:val="center"/>
              <w:rPr>
                <w:sz w:val="24"/>
              </w:rPr>
            </w:pPr>
            <w:r w:rsidRPr="00183DB1">
              <w:rPr>
                <w:b/>
                <w:bCs/>
                <w:sz w:val="24"/>
              </w:rPr>
              <w:t>Производительность очистных  </w:t>
            </w:r>
            <w:r w:rsidRPr="00183DB1">
              <w:rPr>
                <w:b/>
                <w:bCs/>
                <w:sz w:val="24"/>
              </w:rPr>
              <w:br/>
              <w:t>сооружений, тыс. м3/сут.</w:t>
            </w:r>
          </w:p>
        </w:tc>
        <w:tc>
          <w:tcPr>
            <w:tcW w:w="3151"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vAlign w:val="center"/>
            <w:hideMark/>
          </w:tcPr>
          <w:p w:rsidR="007B53DB" w:rsidRPr="00183DB1" w:rsidRDefault="007B53DB" w:rsidP="008A24E3">
            <w:pPr>
              <w:jc w:val="center"/>
              <w:rPr>
                <w:sz w:val="24"/>
              </w:rPr>
            </w:pPr>
            <w:r w:rsidRPr="00183DB1">
              <w:rPr>
                <w:b/>
                <w:bCs/>
                <w:sz w:val="24"/>
              </w:rPr>
              <w:t>Площадь участка, га</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До 0,1</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0,1</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Свыше 0,1 до 0,2</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0,25</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Свыше 0,2 до 0,4</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0,4</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0,4 - 0,8</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1,0</w:t>
            </w:r>
          </w:p>
        </w:tc>
      </w:tr>
      <w:tr w:rsidR="007B53DB" w:rsidRPr="00183DB1" w:rsidTr="008A24E3">
        <w:trPr>
          <w:trHeight w:val="240"/>
          <w:jc w:val="center"/>
        </w:trPr>
        <w:tc>
          <w:tcPr>
            <w:tcW w:w="4306" w:type="dxa"/>
            <w:tcBorders>
              <w:top w:val="single" w:sz="4" w:space="0" w:color="auto"/>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0,8 - 12,0</w:t>
            </w:r>
          </w:p>
        </w:tc>
        <w:tc>
          <w:tcPr>
            <w:tcW w:w="315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2,0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12,5 -32,0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3,0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32 – 80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4,0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80-125</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6,0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125 - 250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12,0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250 - 400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18,0</w:t>
            </w:r>
          </w:p>
        </w:tc>
      </w:tr>
      <w:tr w:rsidR="007B53DB" w:rsidRPr="00183DB1" w:rsidTr="008A24E3">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400 - 800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B53DB" w:rsidRPr="00183DB1" w:rsidRDefault="007B53DB" w:rsidP="008A24E3">
            <w:pPr>
              <w:jc w:val="center"/>
              <w:rPr>
                <w:sz w:val="24"/>
              </w:rPr>
            </w:pPr>
            <w:r w:rsidRPr="00183DB1">
              <w:rPr>
                <w:sz w:val="24"/>
              </w:rPr>
              <w:t>24,0</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6.9. </w:t>
      </w:r>
      <w:r w:rsidRPr="00183DB1">
        <w:rPr>
          <w:i/>
          <w:iCs/>
          <w:sz w:val="24"/>
        </w:rPr>
        <w:t>Расчетные показатели максимально допустимого уровня территориальной доступности объектов инженерной инфраструктуры населения сельского поселения.</w:t>
      </w:r>
    </w:p>
    <w:p w:rsidR="007B53DB" w:rsidRPr="00183DB1" w:rsidRDefault="007B53DB" w:rsidP="007B53DB">
      <w:pPr>
        <w:jc w:val="both"/>
        <w:rPr>
          <w:sz w:val="24"/>
        </w:rPr>
      </w:pPr>
      <w:r w:rsidRPr="00183DB1">
        <w:rPr>
          <w:sz w:val="24"/>
        </w:rPr>
        <w:t>Не устанавливается.</w:t>
      </w:r>
    </w:p>
    <w:p w:rsidR="007B53DB" w:rsidRPr="00183DB1" w:rsidRDefault="007B53DB" w:rsidP="007B53DB">
      <w:pPr>
        <w:jc w:val="both"/>
        <w:rPr>
          <w:sz w:val="24"/>
        </w:rPr>
      </w:pPr>
      <w:r w:rsidRPr="00183DB1">
        <w:rPr>
          <w:sz w:val="24"/>
        </w:rPr>
        <w:t> </w:t>
      </w:r>
      <w:r w:rsidRPr="00183DB1">
        <w:rPr>
          <w:b/>
          <w:bCs/>
          <w:i/>
          <w:iCs/>
          <w:sz w:val="24"/>
        </w:rPr>
        <w:t>7. Расчетные показатели коммунально-складских зон</w:t>
      </w:r>
    </w:p>
    <w:p w:rsidR="007B53DB" w:rsidRPr="00183DB1" w:rsidRDefault="007B53DB" w:rsidP="007B53DB">
      <w:pPr>
        <w:jc w:val="both"/>
        <w:rPr>
          <w:sz w:val="24"/>
        </w:rPr>
      </w:pPr>
      <w:r w:rsidRPr="00183DB1">
        <w:rPr>
          <w:sz w:val="24"/>
        </w:rPr>
        <w:t> 7.1. </w:t>
      </w:r>
      <w:r w:rsidRPr="00183DB1">
        <w:rPr>
          <w:i/>
          <w:iCs/>
          <w:sz w:val="24"/>
        </w:rPr>
        <w:t>Общие требования.</w:t>
      </w:r>
    </w:p>
    <w:p w:rsidR="007B53DB" w:rsidRPr="00183DB1" w:rsidRDefault="007B53DB" w:rsidP="007B53DB">
      <w:pPr>
        <w:jc w:val="both"/>
        <w:rPr>
          <w:sz w:val="24"/>
        </w:rPr>
      </w:pPr>
      <w:r w:rsidRPr="00183DB1">
        <w:rPr>
          <w:sz w:val="24"/>
        </w:rPr>
        <w:t>7.1.1.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7B53DB" w:rsidRPr="00183DB1" w:rsidRDefault="007B53DB" w:rsidP="007B53DB">
      <w:pPr>
        <w:jc w:val="both"/>
        <w:rPr>
          <w:sz w:val="24"/>
        </w:rPr>
      </w:pPr>
      <w:r w:rsidRPr="00183DB1">
        <w:rPr>
          <w:sz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7B53DB" w:rsidRPr="00183DB1" w:rsidRDefault="007B53DB" w:rsidP="007B53DB">
      <w:pPr>
        <w:jc w:val="both"/>
        <w:rPr>
          <w:sz w:val="24"/>
        </w:rPr>
      </w:pPr>
      <w:r w:rsidRPr="00183DB1">
        <w:rPr>
          <w:sz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7B53DB" w:rsidRPr="00183DB1" w:rsidRDefault="007B53DB" w:rsidP="007B53DB">
      <w:pPr>
        <w:jc w:val="both"/>
        <w:rPr>
          <w:sz w:val="24"/>
        </w:rPr>
      </w:pPr>
      <w:r w:rsidRPr="00183DB1">
        <w:rPr>
          <w:sz w:val="24"/>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7B53DB" w:rsidRPr="00183DB1" w:rsidRDefault="007B53DB" w:rsidP="007B53DB">
      <w:pPr>
        <w:jc w:val="both"/>
        <w:rPr>
          <w:sz w:val="24"/>
        </w:rPr>
      </w:pPr>
      <w:r w:rsidRPr="00183DB1">
        <w:rPr>
          <w:sz w:val="24"/>
        </w:rPr>
        <w:t xml:space="preserve">7.1.3.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w:t>
      </w:r>
      <w:r w:rsidRPr="00183DB1">
        <w:rPr>
          <w:sz w:val="24"/>
        </w:rPr>
        <w:lastRenderedPageBreak/>
        <w:t>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7B53DB" w:rsidRPr="00183DB1" w:rsidRDefault="007B53DB" w:rsidP="007B53DB">
      <w:pPr>
        <w:jc w:val="both"/>
        <w:rPr>
          <w:sz w:val="24"/>
        </w:rPr>
      </w:pPr>
      <w:r w:rsidRPr="00183DB1">
        <w:rPr>
          <w:sz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7B53DB" w:rsidRPr="00183DB1" w:rsidRDefault="007B53DB" w:rsidP="007B53DB">
      <w:pPr>
        <w:jc w:val="both"/>
        <w:rPr>
          <w:sz w:val="24"/>
        </w:rPr>
      </w:pPr>
      <w:r w:rsidRPr="00183DB1">
        <w:rPr>
          <w:sz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B53DB" w:rsidRPr="00183DB1" w:rsidRDefault="007B53DB" w:rsidP="007B53DB">
      <w:pPr>
        <w:jc w:val="both"/>
        <w:rPr>
          <w:sz w:val="24"/>
        </w:rPr>
      </w:pPr>
      <w:r w:rsidRPr="00183DB1">
        <w:rPr>
          <w:sz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7B53DB" w:rsidRPr="00183DB1" w:rsidRDefault="007B53DB" w:rsidP="007B53DB">
      <w:pPr>
        <w:jc w:val="both"/>
        <w:rPr>
          <w:sz w:val="24"/>
        </w:rPr>
      </w:pPr>
      <w:r w:rsidRPr="00183DB1">
        <w:rPr>
          <w:sz w:val="24"/>
        </w:rPr>
        <w:t>7.1.6. Проектирование площадок для открытых складов пылящих материалов, отходов на территориях коммунально-складских зон не допускается.</w:t>
      </w:r>
    </w:p>
    <w:p w:rsidR="007B53DB" w:rsidRPr="00183DB1" w:rsidRDefault="007B53DB" w:rsidP="007B53DB">
      <w:pPr>
        <w:jc w:val="both"/>
        <w:rPr>
          <w:sz w:val="24"/>
        </w:rPr>
      </w:pPr>
      <w:r w:rsidRPr="00183DB1">
        <w:rPr>
          <w:sz w:val="24"/>
        </w:rPr>
        <w:t>7.2. </w:t>
      </w:r>
      <w:r w:rsidRPr="00183DB1">
        <w:rPr>
          <w:i/>
          <w:iCs/>
          <w:sz w:val="24"/>
        </w:rPr>
        <w:t>Нормативные параметры застройки коммунально-складских зон.</w:t>
      </w:r>
    </w:p>
    <w:p w:rsidR="007B53DB" w:rsidRPr="00183DB1" w:rsidRDefault="007B53DB" w:rsidP="007B53DB">
      <w:pPr>
        <w:jc w:val="both"/>
        <w:rPr>
          <w:sz w:val="24"/>
        </w:rPr>
      </w:pPr>
      <w:r w:rsidRPr="00183DB1">
        <w:rPr>
          <w:sz w:val="24"/>
        </w:rPr>
        <w:t>7.2.1. Размеры земельных участков складов, предназначенных для обслуживания территорий, допускается принимать из расчета 2,5 кв. м на одного человека.</w:t>
      </w:r>
    </w:p>
    <w:p w:rsidR="007B53DB" w:rsidRPr="00183DB1" w:rsidRDefault="007B53DB" w:rsidP="007B53DB">
      <w:pPr>
        <w:jc w:val="both"/>
        <w:rPr>
          <w:sz w:val="24"/>
        </w:rPr>
      </w:pPr>
      <w:r w:rsidRPr="00183DB1">
        <w:rPr>
          <w:sz w:val="24"/>
        </w:rPr>
        <w:t>7.2.2. Рекомендуемые минимальные расчётные показатели площадей территорий и размеров земельных участков  общетоварных  складов,  размещаемых на территориях муниципальных образований, приведены в таблице 7.1.</w:t>
      </w:r>
    </w:p>
    <w:p w:rsidR="007B53DB" w:rsidRPr="00183DB1" w:rsidRDefault="007B53DB" w:rsidP="007B53DB">
      <w:pPr>
        <w:jc w:val="both"/>
        <w:rPr>
          <w:sz w:val="24"/>
        </w:rPr>
      </w:pPr>
      <w:r w:rsidRPr="00183DB1">
        <w:rPr>
          <w:sz w:val="24"/>
        </w:rPr>
        <w:t> Таблица 7.1</w:t>
      </w:r>
    </w:p>
    <w:tbl>
      <w:tblPr>
        <w:tblW w:w="0" w:type="auto"/>
        <w:tblInd w:w="108" w:type="dxa"/>
        <w:tblCellMar>
          <w:left w:w="0" w:type="dxa"/>
          <w:right w:w="0" w:type="dxa"/>
        </w:tblCellMar>
        <w:tblLook w:val="04A0"/>
      </w:tblPr>
      <w:tblGrid>
        <w:gridCol w:w="2673"/>
        <w:gridCol w:w="2191"/>
        <w:gridCol w:w="1344"/>
        <w:gridCol w:w="1847"/>
        <w:gridCol w:w="1408"/>
      </w:tblGrid>
      <w:tr w:rsidR="007B53DB" w:rsidRPr="00183DB1" w:rsidTr="008A24E3">
        <w:trPr>
          <w:trHeight w:val="553"/>
        </w:trPr>
        <w:tc>
          <w:tcPr>
            <w:tcW w:w="271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Склады</w:t>
            </w:r>
          </w:p>
        </w:tc>
        <w:tc>
          <w:tcPr>
            <w:tcW w:w="3748"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Площадь складов,</w:t>
            </w:r>
          </w:p>
          <w:p w:rsidR="007B53DB" w:rsidRPr="00183DB1" w:rsidRDefault="007B53DB" w:rsidP="008A24E3">
            <w:pPr>
              <w:jc w:val="both"/>
              <w:rPr>
                <w:sz w:val="24"/>
              </w:rPr>
            </w:pPr>
            <w:r w:rsidRPr="00183DB1">
              <w:rPr>
                <w:b/>
                <w:bCs/>
                <w:sz w:val="24"/>
              </w:rPr>
              <w:t>Кв. м.  на 1000 чел.</w:t>
            </w:r>
          </w:p>
        </w:tc>
        <w:tc>
          <w:tcPr>
            <w:tcW w:w="3433"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Размеры земельных участков,</w:t>
            </w:r>
          </w:p>
          <w:p w:rsidR="007B53DB" w:rsidRPr="00183DB1" w:rsidRDefault="007B53DB" w:rsidP="008A24E3">
            <w:pPr>
              <w:jc w:val="both"/>
              <w:rPr>
                <w:sz w:val="24"/>
              </w:rPr>
            </w:pPr>
            <w:r w:rsidRPr="00183DB1">
              <w:rPr>
                <w:b/>
                <w:bCs/>
                <w:sz w:val="24"/>
              </w:rPr>
              <w:t>Кв. м. на 1000 чел.</w:t>
            </w:r>
          </w:p>
        </w:tc>
      </w:tr>
      <w:tr w:rsidR="007B53DB" w:rsidRPr="00183DB1" w:rsidTr="008A24E3">
        <w:trPr>
          <w:trHeight w:val="143"/>
        </w:trPr>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457"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Для городских поселений</w:t>
            </w:r>
          </w:p>
        </w:tc>
        <w:tc>
          <w:tcPr>
            <w:tcW w:w="12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Для сельских поселений</w:t>
            </w:r>
          </w:p>
        </w:tc>
        <w:tc>
          <w:tcPr>
            <w:tcW w:w="2005"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Для городских поселений</w:t>
            </w:r>
          </w:p>
        </w:tc>
        <w:tc>
          <w:tcPr>
            <w:tcW w:w="142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Для сельских поселений</w:t>
            </w:r>
          </w:p>
        </w:tc>
      </w:tr>
      <w:tr w:rsidR="007B53DB" w:rsidRPr="00183DB1" w:rsidTr="008A24E3">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77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19</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310 (210)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60</w:t>
            </w:r>
          </w:p>
        </w:tc>
      </w:tr>
      <w:tr w:rsidR="007B53DB" w:rsidRPr="00183DB1" w:rsidTr="008A24E3">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217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193</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740 (490)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580</w:t>
            </w:r>
          </w:p>
        </w:tc>
      </w:tr>
    </w:tbl>
    <w:p w:rsidR="007B53DB" w:rsidRPr="00183DB1" w:rsidRDefault="007B53DB" w:rsidP="007B53DB">
      <w:pPr>
        <w:jc w:val="both"/>
        <w:rPr>
          <w:sz w:val="24"/>
        </w:rPr>
      </w:pPr>
      <w:r w:rsidRPr="00183DB1">
        <w:rPr>
          <w:sz w:val="24"/>
        </w:rPr>
        <w:t>7.2.3. Значения минимальных расчетных показателей таблицы 7.1, указанные в скобках, относятся к размерам земельных участков многоэтажных общетоварных складов.</w:t>
      </w:r>
    </w:p>
    <w:p w:rsidR="007B53DB" w:rsidRPr="00183DB1" w:rsidRDefault="007B53DB" w:rsidP="007B53DB">
      <w:pPr>
        <w:jc w:val="both"/>
        <w:rPr>
          <w:sz w:val="24"/>
        </w:rPr>
      </w:pPr>
      <w:r w:rsidRPr="00183DB1">
        <w:rPr>
          <w:sz w:val="24"/>
        </w:rPr>
        <w:t>7.2.4. При размещении общетоварных складов в составе специализированных групп размеры земельных участков рекомендуется сокращать до 30 процентов.</w:t>
      </w:r>
    </w:p>
    <w:p w:rsidR="007B53DB" w:rsidRPr="00183DB1" w:rsidRDefault="007B53DB" w:rsidP="007B53DB">
      <w:pPr>
        <w:jc w:val="both"/>
        <w:rPr>
          <w:sz w:val="24"/>
        </w:rPr>
      </w:pPr>
      <w:r w:rsidRPr="00183DB1">
        <w:rPr>
          <w:sz w:val="24"/>
        </w:rPr>
        <w:t>В зонах досрочного завоза товаров размеры земельных участков следует увеличивать на 40 процентов.</w:t>
      </w:r>
    </w:p>
    <w:p w:rsidR="007B53DB" w:rsidRPr="00183DB1" w:rsidRDefault="007B53DB" w:rsidP="007B53DB">
      <w:pPr>
        <w:jc w:val="both"/>
        <w:rPr>
          <w:sz w:val="24"/>
        </w:rPr>
      </w:pPr>
      <w:r w:rsidRPr="00183DB1">
        <w:rPr>
          <w:sz w:val="24"/>
        </w:rPr>
        <w:t>Объекты с размерами санитарно-защитной зоны свыше 300 м следует размещать на обособленных земельных участках.</w:t>
      </w:r>
    </w:p>
    <w:p w:rsidR="007B53DB" w:rsidRPr="00183DB1" w:rsidRDefault="007B53DB" w:rsidP="007B53DB">
      <w:pPr>
        <w:jc w:val="both"/>
        <w:rPr>
          <w:sz w:val="24"/>
        </w:rPr>
      </w:pPr>
      <w:r w:rsidRPr="00183DB1">
        <w:rPr>
          <w:sz w:val="24"/>
        </w:rPr>
        <w:t>7.2.5.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7.2.</w:t>
      </w:r>
    </w:p>
    <w:p w:rsidR="007B53DB" w:rsidRPr="00183DB1" w:rsidRDefault="007B53DB" w:rsidP="007B53DB">
      <w:pPr>
        <w:jc w:val="both"/>
        <w:rPr>
          <w:sz w:val="24"/>
        </w:rPr>
      </w:pPr>
      <w:r w:rsidRPr="00183DB1">
        <w:rPr>
          <w:sz w:val="24"/>
        </w:rPr>
        <w:t> Таблица 7.2</w:t>
      </w:r>
    </w:p>
    <w:tbl>
      <w:tblPr>
        <w:tblW w:w="10889" w:type="dxa"/>
        <w:tblInd w:w="-895" w:type="dxa"/>
        <w:tblCellMar>
          <w:left w:w="0" w:type="dxa"/>
          <w:right w:w="0" w:type="dxa"/>
        </w:tblCellMar>
        <w:tblLook w:val="04A0"/>
      </w:tblPr>
      <w:tblGrid>
        <w:gridCol w:w="5476"/>
        <w:gridCol w:w="1505"/>
        <w:gridCol w:w="1156"/>
        <w:gridCol w:w="1505"/>
        <w:gridCol w:w="1247"/>
      </w:tblGrid>
      <w:tr w:rsidR="007B53DB" w:rsidRPr="00183DB1" w:rsidTr="008A24E3">
        <w:trPr>
          <w:trHeight w:val="1335"/>
        </w:trPr>
        <w:tc>
          <w:tcPr>
            <w:tcW w:w="5476"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Склады</w:t>
            </w:r>
          </w:p>
        </w:tc>
        <w:tc>
          <w:tcPr>
            <w:tcW w:w="2661"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Вместимость складов, т</w:t>
            </w:r>
          </w:p>
        </w:tc>
        <w:tc>
          <w:tcPr>
            <w:tcW w:w="2752"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Размеры земельных участков, кв. м.</w:t>
            </w:r>
          </w:p>
          <w:p w:rsidR="007B53DB" w:rsidRPr="00430BA7" w:rsidRDefault="007B53DB" w:rsidP="008A24E3">
            <w:pPr>
              <w:jc w:val="both"/>
              <w:rPr>
                <w:sz w:val="20"/>
                <w:szCs w:val="20"/>
              </w:rPr>
            </w:pPr>
            <w:r w:rsidRPr="00430BA7">
              <w:rPr>
                <w:sz w:val="20"/>
                <w:szCs w:val="20"/>
              </w:rPr>
              <w:t> </w:t>
            </w:r>
          </w:p>
          <w:p w:rsidR="007B53DB" w:rsidRPr="00430BA7" w:rsidRDefault="007B53DB" w:rsidP="008A24E3">
            <w:pPr>
              <w:jc w:val="both"/>
              <w:rPr>
                <w:sz w:val="20"/>
                <w:szCs w:val="20"/>
              </w:rPr>
            </w:pPr>
            <w:r w:rsidRPr="00430BA7">
              <w:rPr>
                <w:sz w:val="20"/>
                <w:szCs w:val="20"/>
              </w:rPr>
              <w:t> </w:t>
            </w:r>
          </w:p>
          <w:p w:rsidR="007B53DB" w:rsidRPr="00430BA7" w:rsidRDefault="007B53DB" w:rsidP="008A24E3">
            <w:pPr>
              <w:jc w:val="both"/>
              <w:rPr>
                <w:sz w:val="20"/>
                <w:szCs w:val="20"/>
              </w:rPr>
            </w:pPr>
            <w:r w:rsidRPr="00430BA7">
              <w:rPr>
                <w:sz w:val="20"/>
                <w:szCs w:val="20"/>
              </w:rPr>
              <w:t> </w:t>
            </w:r>
          </w:p>
          <w:p w:rsidR="007B53DB" w:rsidRPr="00430BA7" w:rsidRDefault="007B53DB" w:rsidP="008A24E3">
            <w:pPr>
              <w:jc w:val="both"/>
              <w:rPr>
                <w:sz w:val="20"/>
                <w:szCs w:val="20"/>
              </w:rPr>
            </w:pPr>
            <w:r w:rsidRPr="00430BA7">
              <w:rPr>
                <w:sz w:val="20"/>
                <w:szCs w:val="20"/>
              </w:rPr>
              <w:t> </w:t>
            </w:r>
          </w:p>
          <w:p w:rsidR="007B53DB" w:rsidRPr="00430BA7" w:rsidRDefault="007B53DB" w:rsidP="008A24E3">
            <w:pPr>
              <w:jc w:val="both"/>
              <w:rPr>
                <w:sz w:val="20"/>
                <w:szCs w:val="20"/>
              </w:rPr>
            </w:pPr>
            <w:r w:rsidRPr="00430BA7">
              <w:rPr>
                <w:sz w:val="20"/>
                <w:szCs w:val="20"/>
              </w:rPr>
              <w:t> </w:t>
            </w:r>
          </w:p>
        </w:tc>
      </w:tr>
      <w:tr w:rsidR="007B53DB" w:rsidRPr="00183DB1" w:rsidTr="008A24E3">
        <w:trPr>
          <w:trHeight w:val="144"/>
        </w:trPr>
        <w:tc>
          <w:tcPr>
            <w:tcW w:w="5476" w:type="dxa"/>
            <w:vMerge/>
            <w:tcBorders>
              <w:top w:val="single" w:sz="8" w:space="0" w:color="000000"/>
              <w:left w:val="single" w:sz="8" w:space="0" w:color="000000"/>
              <w:bottom w:val="single" w:sz="8" w:space="0" w:color="000000"/>
              <w:right w:val="single" w:sz="8" w:space="0" w:color="000000"/>
            </w:tcBorders>
            <w:vAlign w:val="center"/>
            <w:hideMark/>
          </w:tcPr>
          <w:p w:rsidR="007B53DB" w:rsidRPr="00430BA7" w:rsidRDefault="007B53DB" w:rsidP="008A24E3">
            <w:pPr>
              <w:jc w:val="both"/>
              <w:rPr>
                <w:sz w:val="20"/>
                <w:szCs w:val="20"/>
              </w:rPr>
            </w:pPr>
          </w:p>
        </w:tc>
        <w:tc>
          <w:tcPr>
            <w:tcW w:w="1505"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Для городских поселений</w:t>
            </w:r>
          </w:p>
        </w:tc>
        <w:tc>
          <w:tcPr>
            <w:tcW w:w="1156"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Для сельских поселений</w:t>
            </w:r>
          </w:p>
        </w:tc>
        <w:tc>
          <w:tcPr>
            <w:tcW w:w="1505"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Для городских поселений</w:t>
            </w:r>
          </w:p>
        </w:tc>
        <w:tc>
          <w:tcPr>
            <w:tcW w:w="1247"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7B53DB" w:rsidRPr="00430BA7" w:rsidRDefault="007B53DB" w:rsidP="008A24E3">
            <w:pPr>
              <w:jc w:val="both"/>
              <w:rPr>
                <w:sz w:val="20"/>
                <w:szCs w:val="20"/>
              </w:rPr>
            </w:pPr>
            <w:r w:rsidRPr="00430BA7">
              <w:rPr>
                <w:b/>
                <w:bCs/>
                <w:sz w:val="20"/>
                <w:szCs w:val="20"/>
              </w:rPr>
              <w:t>Для сельских поселений</w:t>
            </w:r>
          </w:p>
        </w:tc>
      </w:tr>
      <w:tr w:rsidR="007B53DB" w:rsidRPr="00183DB1" w:rsidTr="008A24E3">
        <w:trPr>
          <w:trHeight w:val="1365"/>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27</w:t>
            </w:r>
          </w:p>
        </w:tc>
        <w:tc>
          <w:tcPr>
            <w:tcW w:w="1156"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10</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190 (70)</w:t>
            </w:r>
          </w:p>
        </w:tc>
        <w:tc>
          <w:tcPr>
            <w:tcW w:w="1247"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25</w:t>
            </w:r>
          </w:p>
        </w:tc>
      </w:tr>
      <w:tr w:rsidR="007B53DB" w:rsidRPr="00183DB1" w:rsidTr="008A24E3">
        <w:trPr>
          <w:trHeight w:val="312"/>
        </w:trPr>
        <w:tc>
          <w:tcPr>
            <w:tcW w:w="5476" w:type="dxa"/>
            <w:tcBorders>
              <w:top w:val="single" w:sz="4" w:space="0" w:color="auto"/>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Фруктохранилища</w:t>
            </w:r>
          </w:p>
        </w:tc>
        <w:tc>
          <w:tcPr>
            <w:tcW w:w="1505" w:type="dxa"/>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17</w:t>
            </w:r>
          </w:p>
        </w:tc>
        <w:tc>
          <w:tcPr>
            <w:tcW w:w="1156"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90</w:t>
            </w:r>
          </w:p>
        </w:tc>
        <w:tc>
          <w:tcPr>
            <w:tcW w:w="1505"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1300 (610)</w:t>
            </w:r>
          </w:p>
        </w:tc>
        <w:tc>
          <w:tcPr>
            <w:tcW w:w="1247"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380</w:t>
            </w:r>
          </w:p>
        </w:tc>
      </w:tr>
      <w:tr w:rsidR="007B53DB" w:rsidRPr="00183DB1" w:rsidTr="008A24E3">
        <w:trPr>
          <w:trHeight w:val="1637"/>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Овощехранилища</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54</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rPr>
          <w:trHeight w:val="264"/>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Картофелехранилища</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7B53DB" w:rsidRPr="00183DB1" w:rsidRDefault="007B53DB" w:rsidP="008A24E3">
            <w:pPr>
              <w:jc w:val="both"/>
              <w:rPr>
                <w:sz w:val="24"/>
              </w:rPr>
            </w:pPr>
            <w:r w:rsidRPr="00183DB1">
              <w:rPr>
                <w:sz w:val="24"/>
              </w:rPr>
              <w:t>57</w:t>
            </w:r>
          </w:p>
          <w:p w:rsidR="007B53DB" w:rsidRPr="00183DB1" w:rsidRDefault="007B53DB" w:rsidP="008A24E3">
            <w:pPr>
              <w:jc w:val="both"/>
              <w:rPr>
                <w:sz w:val="24"/>
              </w:rPr>
            </w:pPr>
            <w:r w:rsidRPr="00183DB1">
              <w:rPr>
                <w:sz w:val="24"/>
              </w:rPr>
              <w:t> </w:t>
            </w: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000000"/>
              <w:right w:val="single" w:sz="8" w:space="0" w:color="000000"/>
            </w:tcBorders>
            <w:vAlign w:val="center"/>
            <w:hideMark/>
          </w:tcPr>
          <w:p w:rsidR="007B53DB" w:rsidRPr="00183DB1" w:rsidRDefault="007B53DB" w:rsidP="008A24E3">
            <w:pPr>
              <w:jc w:val="both"/>
              <w:rPr>
                <w:sz w:val="24"/>
              </w:rPr>
            </w:pPr>
          </w:p>
        </w:tc>
      </w:tr>
    </w:tbl>
    <w:p w:rsidR="007B53DB" w:rsidRPr="00183DB1" w:rsidRDefault="007B53DB" w:rsidP="007B53DB">
      <w:pPr>
        <w:jc w:val="both"/>
        <w:rPr>
          <w:sz w:val="24"/>
        </w:rPr>
      </w:pPr>
      <w:r w:rsidRPr="00183DB1">
        <w:rPr>
          <w:sz w:val="24"/>
        </w:rPr>
        <w:t>7.2.6. Значения минимальных расчетных показателей таблицы 7.2, указанные в скобках, относятся к размерам земельных участков многоэтажных специализированных складов.</w:t>
      </w:r>
    </w:p>
    <w:p w:rsidR="007B53DB" w:rsidRPr="00183DB1" w:rsidRDefault="007B53DB" w:rsidP="007B53DB">
      <w:pPr>
        <w:jc w:val="both"/>
        <w:rPr>
          <w:sz w:val="24"/>
        </w:rPr>
      </w:pPr>
      <w:r w:rsidRPr="00183DB1">
        <w:rPr>
          <w:sz w:val="24"/>
        </w:rPr>
        <w:t>7.2.7.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7B53DB" w:rsidRPr="00183DB1" w:rsidRDefault="007B53DB" w:rsidP="007B53DB">
      <w:pPr>
        <w:jc w:val="both"/>
        <w:rPr>
          <w:sz w:val="24"/>
        </w:rPr>
      </w:pPr>
      <w:r w:rsidRPr="00183DB1">
        <w:rPr>
          <w:sz w:val="24"/>
        </w:rPr>
        <w:t>Размеры земельных участков для складов строительных материалов (потребительские) и твердого топлива принимаются 300 кв. м на 1000 чел.</w:t>
      </w:r>
    </w:p>
    <w:p w:rsidR="007B53DB" w:rsidRPr="00183DB1" w:rsidRDefault="007B53DB" w:rsidP="007B53DB">
      <w:pPr>
        <w:jc w:val="both"/>
        <w:rPr>
          <w:sz w:val="24"/>
        </w:rPr>
      </w:pPr>
      <w:r w:rsidRPr="00183DB1">
        <w:rPr>
          <w:sz w:val="24"/>
        </w:rPr>
        <w:t>       7.2.8. Размеры санитарно-защитных зон для картофеле-, овоще-, и фруктохранилищ следует принимать 50 м.</w:t>
      </w:r>
    </w:p>
    <w:p w:rsidR="007B53DB" w:rsidRPr="00183DB1" w:rsidRDefault="007B53DB" w:rsidP="007B53DB">
      <w:pPr>
        <w:jc w:val="both"/>
        <w:rPr>
          <w:sz w:val="24"/>
        </w:rPr>
      </w:pPr>
      <w:r w:rsidRPr="00183DB1">
        <w:rPr>
          <w:sz w:val="24"/>
        </w:rPr>
        <w:t>7.3. </w:t>
      </w:r>
      <w:r w:rsidRPr="00183DB1">
        <w:rPr>
          <w:i/>
          <w:iCs/>
          <w:sz w:val="24"/>
        </w:rPr>
        <w:t>Расчетные показатели максимально допустимого уровня территориальной доступности объектов коммунально-складской зоны.</w:t>
      </w:r>
    </w:p>
    <w:p w:rsidR="007B53DB" w:rsidRPr="00183DB1" w:rsidRDefault="007B53DB" w:rsidP="007B53DB">
      <w:pPr>
        <w:jc w:val="both"/>
        <w:rPr>
          <w:sz w:val="24"/>
        </w:rPr>
      </w:pPr>
      <w:r w:rsidRPr="00183DB1">
        <w:rPr>
          <w:sz w:val="24"/>
        </w:rPr>
        <w:t>Не устанавливается.</w:t>
      </w:r>
    </w:p>
    <w:p w:rsidR="007B53DB" w:rsidRDefault="007B53DB" w:rsidP="007B53DB">
      <w:pPr>
        <w:jc w:val="both"/>
        <w:rPr>
          <w:b/>
          <w:bCs/>
          <w:i/>
          <w:iCs/>
          <w:sz w:val="24"/>
        </w:rPr>
      </w:pPr>
    </w:p>
    <w:p w:rsidR="007B53DB" w:rsidRPr="00183DB1" w:rsidRDefault="007B53DB" w:rsidP="007B53DB">
      <w:pPr>
        <w:jc w:val="both"/>
        <w:rPr>
          <w:sz w:val="24"/>
        </w:rPr>
      </w:pPr>
      <w:r w:rsidRPr="00183DB1">
        <w:rPr>
          <w:b/>
          <w:bCs/>
          <w:i/>
          <w:iCs/>
          <w:sz w:val="24"/>
        </w:rPr>
        <w:t>8. Расчетные показатели зоны транспортной инфраструктуры</w:t>
      </w:r>
    </w:p>
    <w:p w:rsidR="007B53DB" w:rsidRDefault="007B53DB" w:rsidP="007B53DB">
      <w:pPr>
        <w:jc w:val="both"/>
        <w:rPr>
          <w:sz w:val="24"/>
        </w:rPr>
      </w:pPr>
      <w:r w:rsidRPr="00183DB1">
        <w:rPr>
          <w:sz w:val="24"/>
        </w:rPr>
        <w:t>8.1.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в таблице 8.1.</w:t>
      </w:r>
    </w:p>
    <w:p w:rsidR="007B53DB" w:rsidRPr="00183DB1" w:rsidRDefault="007B53DB" w:rsidP="007B53DB">
      <w:pPr>
        <w:jc w:val="both"/>
        <w:rPr>
          <w:sz w:val="24"/>
        </w:rPr>
      </w:pPr>
    </w:p>
    <w:p w:rsidR="007B53DB" w:rsidRPr="00183DB1" w:rsidRDefault="007B53DB" w:rsidP="007B53DB">
      <w:pPr>
        <w:jc w:val="both"/>
        <w:rPr>
          <w:sz w:val="24"/>
        </w:rPr>
      </w:pPr>
      <w:r w:rsidRPr="00183DB1">
        <w:rPr>
          <w:sz w:val="24"/>
        </w:rPr>
        <w:t>Таблица 8.1.</w:t>
      </w:r>
    </w:p>
    <w:tbl>
      <w:tblPr>
        <w:tblW w:w="0" w:type="auto"/>
        <w:tblCellMar>
          <w:left w:w="0" w:type="dxa"/>
          <w:right w:w="0" w:type="dxa"/>
        </w:tblCellMar>
        <w:tblLook w:val="04A0"/>
      </w:tblPr>
      <w:tblGrid>
        <w:gridCol w:w="1188"/>
        <w:gridCol w:w="1836"/>
        <w:gridCol w:w="6384"/>
      </w:tblGrid>
      <w:tr w:rsidR="007B53DB" w:rsidRPr="00183DB1" w:rsidTr="008A24E3">
        <w:tc>
          <w:tcPr>
            <w:tcW w:w="3024" w:type="dxa"/>
            <w:gridSpan w:val="2"/>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7B53DB" w:rsidRPr="00183DB1" w:rsidRDefault="007B53DB" w:rsidP="008A24E3">
            <w:pPr>
              <w:jc w:val="both"/>
              <w:rPr>
                <w:sz w:val="24"/>
              </w:rPr>
            </w:pPr>
            <w:r w:rsidRPr="00183DB1">
              <w:rPr>
                <w:b/>
                <w:bCs/>
                <w:sz w:val="24"/>
              </w:rPr>
              <w:t>Категория сельских улиц и дорог сельских поселений</w:t>
            </w:r>
          </w:p>
        </w:tc>
        <w:tc>
          <w:tcPr>
            <w:tcW w:w="638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7B53DB" w:rsidRPr="00183DB1" w:rsidRDefault="007B53DB" w:rsidP="008A24E3">
            <w:pPr>
              <w:jc w:val="both"/>
              <w:rPr>
                <w:sz w:val="24"/>
              </w:rPr>
            </w:pPr>
            <w:r w:rsidRPr="00183DB1">
              <w:rPr>
                <w:b/>
                <w:bCs/>
                <w:sz w:val="24"/>
              </w:rPr>
              <w:t>Основное назначение</w:t>
            </w:r>
          </w:p>
        </w:tc>
      </w:tr>
      <w:tr w:rsidR="007B53DB" w:rsidRPr="00183DB1" w:rsidTr="008A24E3">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Поселковая дорога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Связь сельского поселения с внешними дорогами общей сети</w:t>
            </w:r>
          </w:p>
        </w:tc>
      </w:tr>
      <w:tr w:rsidR="007B53DB" w:rsidRPr="00183DB1" w:rsidTr="008A24E3">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Главная улица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Связь жилых территорий с общественным центром</w:t>
            </w:r>
          </w:p>
        </w:tc>
      </w:tr>
      <w:tr w:rsidR="007B53DB" w:rsidRPr="00183DB1" w:rsidTr="008A24E3">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Улица в жилой застройке</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Основная</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Связь внутри жилых территорий и с главной улицей по направлениям с интенсивным движением</w:t>
            </w:r>
          </w:p>
        </w:tc>
      </w:tr>
      <w:tr w:rsidR="007B53DB" w:rsidRPr="00183DB1" w:rsidTr="008A24E3">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Второстепенная (переулок)</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Связь между основными жилыми улицами</w:t>
            </w:r>
          </w:p>
        </w:tc>
      </w:tr>
      <w:tr w:rsidR="007B53DB" w:rsidRPr="00183DB1" w:rsidTr="008A24E3">
        <w:tc>
          <w:tcPr>
            <w:tcW w:w="1188"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Проезд</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Связь жилых домов, расположенных в глубине квартала, с улицей</w:t>
            </w:r>
          </w:p>
        </w:tc>
      </w:tr>
      <w:tr w:rsidR="007B53DB" w:rsidRPr="00183DB1" w:rsidTr="008A24E3">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Хозяйственный проезд, скотопрогон</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7B53DB" w:rsidRPr="00183DB1" w:rsidRDefault="007B53DB" w:rsidP="008A24E3">
            <w:pPr>
              <w:jc w:val="both"/>
              <w:rPr>
                <w:sz w:val="24"/>
              </w:rPr>
            </w:pPr>
            <w:r w:rsidRPr="00183DB1">
              <w:rPr>
                <w:sz w:val="24"/>
              </w:rPr>
              <w:t>Прогон личного скота и проезд грузового транспорта к приусадебным участкам</w:t>
            </w:r>
          </w:p>
        </w:tc>
      </w:tr>
    </w:tbl>
    <w:p w:rsidR="007B53DB" w:rsidRPr="00183DB1" w:rsidRDefault="007B53DB" w:rsidP="007B53DB">
      <w:pPr>
        <w:jc w:val="both"/>
        <w:rPr>
          <w:sz w:val="24"/>
        </w:rPr>
      </w:pPr>
      <w:r w:rsidRPr="00183DB1">
        <w:rPr>
          <w:sz w:val="24"/>
        </w:rPr>
        <w:lastRenderedPageBreak/>
        <w:t xml:space="preserve">8.2. Основные расчетные параметры уличной сети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следует устанавливать в соответствии с таблицей 8.2.</w:t>
      </w:r>
    </w:p>
    <w:p w:rsidR="007B53DB" w:rsidRDefault="007B53DB" w:rsidP="007B53DB">
      <w:pPr>
        <w:jc w:val="both"/>
        <w:rPr>
          <w:sz w:val="24"/>
        </w:rPr>
      </w:pPr>
    </w:p>
    <w:p w:rsidR="007B53DB" w:rsidRDefault="007B53DB" w:rsidP="007B53DB">
      <w:pPr>
        <w:jc w:val="both"/>
        <w:rPr>
          <w:sz w:val="24"/>
        </w:rPr>
      </w:pP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8.2.</w:t>
      </w:r>
    </w:p>
    <w:tbl>
      <w:tblPr>
        <w:tblW w:w="10250" w:type="dxa"/>
        <w:tblInd w:w="-145" w:type="dxa"/>
        <w:tblCellMar>
          <w:left w:w="0" w:type="dxa"/>
          <w:right w:w="0" w:type="dxa"/>
        </w:tblCellMar>
        <w:tblLook w:val="04A0"/>
      </w:tblPr>
      <w:tblGrid>
        <w:gridCol w:w="1959"/>
        <w:gridCol w:w="3108"/>
        <w:gridCol w:w="1394"/>
        <w:gridCol w:w="1217"/>
        <w:gridCol w:w="1157"/>
        <w:gridCol w:w="1415"/>
      </w:tblGrid>
      <w:tr w:rsidR="007B53DB" w:rsidRPr="00183DB1" w:rsidTr="008A24E3">
        <w:trPr>
          <w:trHeight w:val="1163"/>
        </w:trPr>
        <w:tc>
          <w:tcPr>
            <w:tcW w:w="1995"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7B53DB" w:rsidRPr="00183DB1" w:rsidRDefault="007B53DB" w:rsidP="008A24E3">
            <w:pPr>
              <w:jc w:val="both"/>
              <w:rPr>
                <w:sz w:val="24"/>
              </w:rPr>
            </w:pPr>
            <w:r w:rsidRPr="00183DB1">
              <w:rPr>
                <w:b/>
                <w:bCs/>
                <w:sz w:val="24"/>
              </w:rPr>
              <w:t>Категория сельских улиц и дорог</w:t>
            </w:r>
          </w:p>
        </w:tc>
        <w:tc>
          <w:tcPr>
            <w:tcW w:w="3293"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7B53DB" w:rsidRPr="00183DB1" w:rsidRDefault="007B53DB" w:rsidP="008A24E3">
            <w:pPr>
              <w:jc w:val="both"/>
              <w:rPr>
                <w:sz w:val="24"/>
              </w:rPr>
            </w:pPr>
            <w:r w:rsidRPr="00183DB1">
              <w:rPr>
                <w:b/>
                <w:bCs/>
                <w:sz w:val="24"/>
              </w:rPr>
              <w:t>Основное назначение</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7B53DB" w:rsidRPr="00183DB1" w:rsidRDefault="007B53DB" w:rsidP="008A24E3">
            <w:pPr>
              <w:jc w:val="both"/>
              <w:rPr>
                <w:sz w:val="24"/>
              </w:rPr>
            </w:pPr>
            <w:r w:rsidRPr="00183DB1">
              <w:rPr>
                <w:b/>
                <w:bCs/>
                <w:sz w:val="24"/>
              </w:rPr>
              <w:t>Расчетная скорость движения, км/ч</w:t>
            </w:r>
          </w:p>
        </w:tc>
        <w:tc>
          <w:tcPr>
            <w:tcW w:w="1134"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7B53DB" w:rsidRPr="00183DB1" w:rsidRDefault="007B53DB" w:rsidP="008A24E3">
            <w:pPr>
              <w:jc w:val="both"/>
              <w:rPr>
                <w:sz w:val="24"/>
              </w:rPr>
            </w:pPr>
            <w:r w:rsidRPr="00183DB1">
              <w:rPr>
                <w:b/>
                <w:bCs/>
                <w:sz w:val="24"/>
              </w:rPr>
              <w:t>Ширина полосы движения, м</w:t>
            </w:r>
          </w:p>
        </w:tc>
        <w:tc>
          <w:tcPr>
            <w:tcW w:w="992"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7B53DB" w:rsidRPr="00183DB1" w:rsidRDefault="007B53DB" w:rsidP="008A24E3">
            <w:pPr>
              <w:jc w:val="both"/>
              <w:rPr>
                <w:sz w:val="24"/>
              </w:rPr>
            </w:pPr>
            <w:r w:rsidRPr="00183DB1">
              <w:rPr>
                <w:b/>
                <w:bCs/>
                <w:sz w:val="24"/>
              </w:rPr>
              <w:t>Число полос движения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cMar>
              <w:top w:w="0" w:type="dxa"/>
              <w:left w:w="40" w:type="dxa"/>
              <w:bottom w:w="0" w:type="dxa"/>
              <w:right w:w="40" w:type="dxa"/>
            </w:tcMar>
            <w:vAlign w:val="center"/>
            <w:hideMark/>
          </w:tcPr>
          <w:p w:rsidR="007B53DB" w:rsidRPr="00183DB1" w:rsidRDefault="007B53DB" w:rsidP="008A24E3">
            <w:pPr>
              <w:jc w:val="both"/>
              <w:rPr>
                <w:sz w:val="24"/>
              </w:rPr>
            </w:pPr>
            <w:r w:rsidRPr="00183DB1">
              <w:rPr>
                <w:b/>
                <w:bCs/>
                <w:sz w:val="24"/>
              </w:rPr>
              <w:t>Ширина пешеходной части тротуара, м</w:t>
            </w:r>
          </w:p>
        </w:tc>
      </w:tr>
      <w:tr w:rsidR="007B53DB" w:rsidRPr="00183DB1" w:rsidTr="008A24E3">
        <w:trPr>
          <w:trHeight w:val="36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Поселковая дорога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Связь сельского поселения с внешними дорогами общей сети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60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noBreakHyphen/>
            </w:r>
          </w:p>
        </w:tc>
      </w:tr>
      <w:tr w:rsidR="007B53DB" w:rsidRPr="00183DB1" w:rsidTr="008A24E3">
        <w:trPr>
          <w:trHeight w:val="441"/>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Главная улица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Связь жилых территорий с общественным центром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2-3</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1,5-2,25</w:t>
            </w:r>
          </w:p>
        </w:tc>
      </w:tr>
      <w:tr w:rsidR="007B53DB" w:rsidRPr="00183DB1" w:rsidTr="008A24E3">
        <w:trPr>
          <w:trHeight w:val="159"/>
        </w:trPr>
        <w:tc>
          <w:tcPr>
            <w:tcW w:w="5288"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Улица в жилой застройке:</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 </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 </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 </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 </w:t>
            </w:r>
          </w:p>
        </w:tc>
      </w:tr>
      <w:tr w:rsidR="007B53DB" w:rsidRPr="00183DB1" w:rsidTr="008A24E3">
        <w:trPr>
          <w:trHeight w:val="985"/>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Основная</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Связь внутри жилых территорий и с главной улицей по направлениям с интенсивным движением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1,0-1,5</w:t>
            </w:r>
          </w:p>
        </w:tc>
      </w:tr>
      <w:tr w:rsidR="007B53DB" w:rsidRPr="00183DB1" w:rsidTr="008A24E3">
        <w:trPr>
          <w:trHeight w:val="339"/>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второстепенная (переулок)</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Связь между основными жилыми улицами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2,75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1,0</w:t>
            </w:r>
          </w:p>
        </w:tc>
      </w:tr>
      <w:tr w:rsidR="007B53DB" w:rsidRPr="00183DB1" w:rsidTr="008A24E3">
        <w:trPr>
          <w:trHeight w:val="69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Проезд</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Связь жилых домов, расположенных в глубине квартала, с улицей</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2,75-3,0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0-1,0</w:t>
            </w:r>
          </w:p>
        </w:tc>
      </w:tr>
      <w:tr w:rsidR="007B53DB" w:rsidRPr="00183DB1" w:rsidTr="008A24E3">
        <w:trPr>
          <w:trHeight w:val="698"/>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Хозяйственный проезд, скотопрогон</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Прогон личного скота и проезд грузового транспорта к приусадебным участкам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4,5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7B53DB" w:rsidRPr="00183DB1" w:rsidRDefault="007B53DB" w:rsidP="008A24E3">
            <w:pPr>
              <w:jc w:val="both"/>
              <w:rPr>
                <w:sz w:val="24"/>
              </w:rPr>
            </w:pPr>
            <w:r w:rsidRPr="00183DB1">
              <w:rPr>
                <w:sz w:val="24"/>
              </w:rPr>
              <w:noBreakHyphen/>
            </w:r>
          </w:p>
        </w:tc>
      </w:tr>
    </w:tbl>
    <w:p w:rsidR="007B53DB" w:rsidRPr="00183DB1" w:rsidRDefault="007B53DB" w:rsidP="007B53DB">
      <w:pPr>
        <w:jc w:val="both"/>
        <w:rPr>
          <w:sz w:val="24"/>
        </w:rPr>
      </w:pPr>
      <w:r w:rsidRPr="00183DB1">
        <w:rPr>
          <w:sz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7B53DB" w:rsidRPr="00183DB1" w:rsidRDefault="007B53DB" w:rsidP="007B53DB">
      <w:pPr>
        <w:jc w:val="both"/>
        <w:rPr>
          <w:sz w:val="24"/>
        </w:rPr>
      </w:pPr>
      <w:r w:rsidRPr="00183DB1">
        <w:rPr>
          <w:sz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7B53DB" w:rsidRPr="00183DB1" w:rsidRDefault="007B53DB" w:rsidP="007B53DB">
      <w:pPr>
        <w:jc w:val="both"/>
        <w:rPr>
          <w:sz w:val="24"/>
        </w:rPr>
      </w:pPr>
      <w:r w:rsidRPr="00183DB1">
        <w:rPr>
          <w:sz w:val="24"/>
        </w:rPr>
        <w:t>3. В пределах фасадов зданий, имеющих входы, ширина проезда составляет 5,5 м.</w:t>
      </w:r>
    </w:p>
    <w:p w:rsidR="007B53DB" w:rsidRPr="00183DB1" w:rsidRDefault="007B53DB" w:rsidP="007B53DB">
      <w:pPr>
        <w:jc w:val="both"/>
        <w:rPr>
          <w:sz w:val="24"/>
        </w:rPr>
      </w:pPr>
      <w:r w:rsidRPr="00183DB1">
        <w:rPr>
          <w:sz w:val="24"/>
        </w:rPr>
        <w:t>8.3. Радиусы закругления бортов проезжей части улиц и дорог по кромке тротуаров и разделительных полос (не менее):</w:t>
      </w:r>
    </w:p>
    <w:p w:rsidR="007B53DB" w:rsidRPr="00183DB1" w:rsidRDefault="007B53DB" w:rsidP="007B53DB">
      <w:pPr>
        <w:jc w:val="both"/>
        <w:rPr>
          <w:sz w:val="24"/>
        </w:rPr>
      </w:pPr>
      <w:r w:rsidRPr="00183DB1">
        <w:rPr>
          <w:sz w:val="24"/>
        </w:rPr>
        <w:t>-          для магистральных улиц и дорог регулируемого движения – 8 м.;</w:t>
      </w:r>
    </w:p>
    <w:p w:rsidR="007B53DB" w:rsidRPr="00183DB1" w:rsidRDefault="007B53DB" w:rsidP="007B53DB">
      <w:pPr>
        <w:jc w:val="both"/>
        <w:rPr>
          <w:sz w:val="24"/>
        </w:rPr>
      </w:pPr>
      <w:r w:rsidRPr="00183DB1">
        <w:rPr>
          <w:sz w:val="24"/>
        </w:rPr>
        <w:t>-          местного значения – 5 м.;</w:t>
      </w:r>
    </w:p>
    <w:p w:rsidR="007B53DB" w:rsidRPr="00183DB1" w:rsidRDefault="007B53DB" w:rsidP="007B53DB">
      <w:pPr>
        <w:jc w:val="both"/>
        <w:rPr>
          <w:sz w:val="24"/>
        </w:rPr>
      </w:pPr>
      <w:r w:rsidRPr="00183DB1">
        <w:rPr>
          <w:sz w:val="24"/>
        </w:rPr>
        <w:t>-          на транспортных площадях – 12 м.</w:t>
      </w:r>
    </w:p>
    <w:p w:rsidR="007B53DB" w:rsidRPr="00183DB1" w:rsidRDefault="007B53DB" w:rsidP="007B53DB">
      <w:pPr>
        <w:jc w:val="both"/>
        <w:rPr>
          <w:sz w:val="24"/>
        </w:rPr>
      </w:pPr>
      <w:r w:rsidRPr="00183DB1">
        <w:rPr>
          <w:sz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8.4. Размеры прямоугольного треугольника видимости необходимо применять не менее приведенных в таблице 8.3.</w:t>
      </w: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8.3.</w:t>
      </w:r>
    </w:p>
    <w:tbl>
      <w:tblPr>
        <w:tblW w:w="0" w:type="auto"/>
        <w:tblInd w:w="392" w:type="dxa"/>
        <w:tblCellMar>
          <w:left w:w="0" w:type="dxa"/>
          <w:right w:w="0" w:type="dxa"/>
        </w:tblCellMar>
        <w:tblLook w:val="04A0"/>
      </w:tblPr>
      <w:tblGrid>
        <w:gridCol w:w="2656"/>
        <w:gridCol w:w="2054"/>
        <w:gridCol w:w="1870"/>
        <w:gridCol w:w="2599"/>
      </w:tblGrid>
      <w:tr w:rsidR="007B53DB" w:rsidRPr="00183DB1" w:rsidTr="008A24E3">
        <w:trPr>
          <w:trHeight w:val="285"/>
        </w:trPr>
        <w:tc>
          <w:tcPr>
            <w:tcW w:w="275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Условия</w:t>
            </w:r>
          </w:p>
        </w:tc>
        <w:tc>
          <w:tcPr>
            <w:tcW w:w="21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Скорость движения</w:t>
            </w:r>
          </w:p>
        </w:tc>
        <w:tc>
          <w:tcPr>
            <w:tcW w:w="191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Единица измерения</w:t>
            </w:r>
          </w:p>
        </w:tc>
        <w:tc>
          <w:tcPr>
            <w:tcW w:w="27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Размеры сторон</w:t>
            </w:r>
          </w:p>
        </w:tc>
      </w:tr>
      <w:tr w:rsidR="007B53DB" w:rsidRPr="00183DB1" w:rsidTr="008A24E3">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«Транспорт-транспорт»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25х25</w:t>
            </w:r>
          </w:p>
        </w:tc>
      </w:tr>
      <w:tr w:rsidR="007B53DB" w:rsidRPr="00183DB1" w:rsidTr="008A24E3">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40х40</w:t>
            </w:r>
          </w:p>
        </w:tc>
      </w:tr>
      <w:tr w:rsidR="007B53DB" w:rsidRPr="00183DB1" w:rsidTr="008A24E3">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«Пешеход-транспорт»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25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8х40</w:t>
            </w:r>
          </w:p>
        </w:tc>
      </w:tr>
      <w:tr w:rsidR="007B53DB" w:rsidRPr="00183DB1" w:rsidTr="008A24E3">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10х50</w:t>
            </w:r>
          </w:p>
        </w:tc>
      </w:tr>
    </w:tbl>
    <w:p w:rsidR="007B53DB" w:rsidRDefault="007B53DB" w:rsidP="007B53DB">
      <w:pPr>
        <w:jc w:val="both"/>
        <w:rPr>
          <w:sz w:val="24"/>
        </w:rPr>
      </w:pPr>
    </w:p>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lastRenderedPageBreak/>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B53DB" w:rsidRPr="00183DB1" w:rsidRDefault="007B53DB" w:rsidP="007B53DB">
      <w:pPr>
        <w:jc w:val="both"/>
        <w:rPr>
          <w:sz w:val="24"/>
        </w:rPr>
      </w:pPr>
      <w:r w:rsidRPr="00183DB1">
        <w:rPr>
          <w:sz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B53DB" w:rsidRPr="00183DB1" w:rsidRDefault="007B53DB" w:rsidP="007B53DB">
      <w:pPr>
        <w:jc w:val="both"/>
        <w:rPr>
          <w:sz w:val="24"/>
        </w:rPr>
      </w:pPr>
      <w:r w:rsidRPr="00183DB1">
        <w:rPr>
          <w:sz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B53DB" w:rsidRPr="00183DB1" w:rsidRDefault="007B53DB" w:rsidP="007B53DB">
      <w:pPr>
        <w:jc w:val="both"/>
        <w:rPr>
          <w:sz w:val="24"/>
        </w:rPr>
      </w:pPr>
      <w:r w:rsidRPr="00183DB1">
        <w:rPr>
          <w:sz w:val="24"/>
        </w:rPr>
        <w:t>8.5.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8.4.)</w:t>
      </w:r>
    </w:p>
    <w:p w:rsidR="007B53DB" w:rsidRPr="00183DB1" w:rsidRDefault="007B53DB" w:rsidP="007B53DB">
      <w:pPr>
        <w:jc w:val="both"/>
        <w:rPr>
          <w:sz w:val="24"/>
        </w:rPr>
      </w:pPr>
      <w:r w:rsidRPr="00183DB1">
        <w:rPr>
          <w:sz w:val="24"/>
        </w:rPr>
        <w:t>Таблица 8.4.</w:t>
      </w:r>
    </w:p>
    <w:tbl>
      <w:tblPr>
        <w:tblW w:w="9469" w:type="dxa"/>
        <w:tblCellMar>
          <w:left w:w="0" w:type="dxa"/>
          <w:right w:w="0" w:type="dxa"/>
        </w:tblCellMar>
        <w:tblLook w:val="04A0"/>
      </w:tblPr>
      <w:tblGrid>
        <w:gridCol w:w="4788"/>
        <w:gridCol w:w="1980"/>
        <w:gridCol w:w="2701"/>
      </w:tblGrid>
      <w:tr w:rsidR="007B53DB" w:rsidRPr="00183DB1" w:rsidTr="008A24E3">
        <w:trPr>
          <w:trHeight w:val="375"/>
        </w:trPr>
        <w:tc>
          <w:tcPr>
            <w:tcW w:w="47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B713F" w:rsidRDefault="007B53DB" w:rsidP="008A24E3">
            <w:pPr>
              <w:jc w:val="both"/>
            </w:pPr>
            <w:r w:rsidRPr="006B713F">
              <w:rPr>
                <w:b/>
                <w:bCs/>
              </w:rPr>
              <w:t>Расстояние до ближайшей остановки общественного пассажирского транспорта от:</w:t>
            </w:r>
          </w:p>
        </w:tc>
        <w:tc>
          <w:tcPr>
            <w:tcW w:w="198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B713F" w:rsidRDefault="007B53DB" w:rsidP="008A24E3">
            <w:pPr>
              <w:jc w:val="both"/>
            </w:pPr>
            <w:r w:rsidRPr="006B713F">
              <w:rPr>
                <w:b/>
                <w:bCs/>
              </w:rPr>
              <w:t>Единица измерения</w:t>
            </w:r>
          </w:p>
        </w:tc>
        <w:tc>
          <w:tcPr>
            <w:tcW w:w="270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6B713F" w:rsidRDefault="007B53DB" w:rsidP="008A24E3">
            <w:pPr>
              <w:jc w:val="both"/>
            </w:pPr>
            <w:r w:rsidRPr="006B713F">
              <w:rPr>
                <w:b/>
                <w:bCs/>
              </w:rPr>
              <w:t>Норма обеспеченности</w:t>
            </w:r>
          </w:p>
        </w:tc>
      </w:tr>
      <w:tr w:rsidR="007B53DB" w:rsidRPr="00183DB1" w:rsidTr="008A24E3">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Жилых домов</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400</w:t>
            </w:r>
          </w:p>
        </w:tc>
      </w:tr>
      <w:tr w:rsidR="007B53DB" w:rsidRPr="00183DB1" w:rsidTr="008A24E3">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Объектов массового посещения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250</w:t>
            </w:r>
          </w:p>
        </w:tc>
      </w:tr>
      <w:tr w:rsidR="007B53DB" w:rsidRPr="00183DB1" w:rsidTr="008A24E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Проходных предприятий в производственных и коммунально-складских зонах</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400</w:t>
            </w:r>
          </w:p>
        </w:tc>
      </w:tr>
      <w:tr w:rsidR="007B53DB" w:rsidRPr="00183DB1" w:rsidTr="008A24E3">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Зон массового отдыха населения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800</w:t>
            </w:r>
          </w:p>
        </w:tc>
      </w:tr>
    </w:tbl>
    <w:p w:rsidR="007B53DB" w:rsidRPr="00183DB1" w:rsidRDefault="007B53DB" w:rsidP="007B53DB">
      <w:pPr>
        <w:jc w:val="both"/>
        <w:rPr>
          <w:sz w:val="24"/>
        </w:rPr>
      </w:pPr>
      <w:r w:rsidRPr="00183DB1">
        <w:rPr>
          <w:sz w:val="24"/>
        </w:rPr>
        <w:t> 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7B53DB" w:rsidRPr="00183DB1" w:rsidRDefault="007B53DB" w:rsidP="007B53DB">
      <w:pPr>
        <w:jc w:val="both"/>
        <w:rPr>
          <w:sz w:val="24"/>
        </w:rPr>
      </w:pPr>
      <w:r w:rsidRPr="00183DB1">
        <w:rPr>
          <w:sz w:val="24"/>
        </w:rPr>
        <w:t>8.6 Озеленение территорий санитарных разрывов, отделяющих автомобильные и железные дороги от объектов жилой застройки.</w:t>
      </w:r>
    </w:p>
    <w:p w:rsidR="007B53DB" w:rsidRPr="00183DB1" w:rsidRDefault="007B53DB" w:rsidP="007B53DB">
      <w:pPr>
        <w:jc w:val="both"/>
        <w:rPr>
          <w:sz w:val="24"/>
        </w:rPr>
      </w:pPr>
      <w:r w:rsidRPr="00183DB1">
        <w:rPr>
          <w:sz w:val="24"/>
        </w:rPr>
        <w:t>Таблица 8.5.</w:t>
      </w:r>
    </w:p>
    <w:tbl>
      <w:tblPr>
        <w:tblW w:w="0" w:type="auto"/>
        <w:tblInd w:w="392" w:type="dxa"/>
        <w:tblCellMar>
          <w:left w:w="0" w:type="dxa"/>
          <w:right w:w="0" w:type="dxa"/>
        </w:tblCellMar>
        <w:tblLook w:val="04A0"/>
      </w:tblPr>
      <w:tblGrid>
        <w:gridCol w:w="4974"/>
        <w:gridCol w:w="4205"/>
      </w:tblGrid>
      <w:tr w:rsidR="007B53DB" w:rsidRPr="00183DB1" w:rsidTr="008A24E3">
        <w:trPr>
          <w:trHeight w:val="720"/>
        </w:trPr>
        <w:tc>
          <w:tcPr>
            <w:tcW w:w="511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6B713F" w:rsidRDefault="007B53DB" w:rsidP="008A24E3">
            <w:pPr>
              <w:jc w:val="both"/>
            </w:pPr>
            <w:r w:rsidRPr="006B713F">
              <w:rPr>
                <w:b/>
                <w:bCs/>
              </w:rPr>
              <w:t>Линейные объекты, в отношении которых установлены санитарные разрывы</w:t>
            </w:r>
          </w:p>
        </w:tc>
        <w:tc>
          <w:tcPr>
            <w:tcW w:w="432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6B713F" w:rsidRDefault="007B53DB" w:rsidP="008A24E3">
            <w:pPr>
              <w:jc w:val="both"/>
            </w:pPr>
            <w:r w:rsidRPr="006B713F">
              <w:rPr>
                <w:b/>
                <w:bCs/>
              </w:rPr>
              <w:t>Площадь озеленения, %</w:t>
            </w:r>
          </w:p>
        </w:tc>
      </w:tr>
      <w:tr w:rsidR="007B53DB" w:rsidRPr="00183DB1" w:rsidTr="008A24E3">
        <w:trPr>
          <w:trHeight w:val="51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 Автомобильные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60</w:t>
            </w:r>
          </w:p>
        </w:tc>
      </w:tr>
      <w:tr w:rsidR="007B53DB" w:rsidRPr="00183DB1" w:rsidTr="008A24E3">
        <w:trPr>
          <w:trHeight w:val="56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 Железные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r>
    </w:tbl>
    <w:p w:rsidR="007B53DB" w:rsidRPr="00183DB1" w:rsidRDefault="007B53DB" w:rsidP="007B53DB">
      <w:pPr>
        <w:jc w:val="both"/>
        <w:rPr>
          <w:sz w:val="24"/>
        </w:rPr>
      </w:pPr>
      <w:r w:rsidRPr="00183DB1">
        <w:rPr>
          <w:sz w:val="24"/>
        </w:rPr>
        <w:t xml:space="preserve"> 8.7. На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7B53DB" w:rsidRPr="00183DB1" w:rsidRDefault="007B53DB" w:rsidP="007B53DB">
      <w:pPr>
        <w:jc w:val="both"/>
        <w:rPr>
          <w:sz w:val="24"/>
        </w:rPr>
      </w:pPr>
      <w:r w:rsidRPr="00183DB1">
        <w:rPr>
          <w:sz w:val="24"/>
        </w:rPr>
        <w:t>Нормативы обеспеченности стоянками для парковки легковых автомобилей при общественных объектах принимаются в соответствии с таблицей 8.6.</w:t>
      </w:r>
    </w:p>
    <w:p w:rsidR="007B53DB" w:rsidRPr="00183DB1" w:rsidRDefault="007B53DB" w:rsidP="007B53DB">
      <w:pPr>
        <w:jc w:val="both"/>
        <w:rPr>
          <w:sz w:val="24"/>
        </w:rPr>
      </w:pPr>
      <w:r w:rsidRPr="00183DB1">
        <w:rPr>
          <w:sz w:val="24"/>
        </w:rPr>
        <w:t>Таблица 8.6</w:t>
      </w:r>
    </w:p>
    <w:tbl>
      <w:tblPr>
        <w:tblW w:w="0" w:type="auto"/>
        <w:tblInd w:w="108" w:type="dxa"/>
        <w:tblCellMar>
          <w:left w:w="0" w:type="dxa"/>
          <w:right w:w="0" w:type="dxa"/>
        </w:tblCellMar>
        <w:tblLook w:val="04A0"/>
      </w:tblPr>
      <w:tblGrid>
        <w:gridCol w:w="5575"/>
        <w:gridCol w:w="2316"/>
        <w:gridCol w:w="1572"/>
      </w:tblGrid>
      <w:tr w:rsidR="007B53DB" w:rsidRPr="00183DB1" w:rsidTr="008A24E3">
        <w:trPr>
          <w:trHeight w:val="2217"/>
        </w:trPr>
        <w:tc>
          <w:tcPr>
            <w:tcW w:w="562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pPr>
            <w:r w:rsidRPr="006B713F">
              <w:t>  </w:t>
            </w:r>
          </w:p>
          <w:p w:rsidR="007B53DB" w:rsidRPr="006B713F" w:rsidRDefault="007B53DB" w:rsidP="008A24E3">
            <w:pPr>
              <w:jc w:val="both"/>
            </w:pPr>
            <w:r w:rsidRPr="006B713F">
              <w:t> </w:t>
            </w:r>
          </w:p>
          <w:p w:rsidR="007B53DB" w:rsidRPr="006B713F" w:rsidRDefault="007B53DB" w:rsidP="008A24E3">
            <w:pPr>
              <w:jc w:val="both"/>
            </w:pPr>
            <w:r w:rsidRPr="006B713F">
              <w:t> </w:t>
            </w:r>
          </w:p>
          <w:p w:rsidR="007B53DB" w:rsidRPr="006B713F" w:rsidRDefault="007B53DB" w:rsidP="008A24E3">
            <w:pPr>
              <w:jc w:val="both"/>
            </w:pPr>
            <w:r w:rsidRPr="006B713F">
              <w:rPr>
                <w:b/>
                <w:bCs/>
              </w:rPr>
              <w:t>Здания, сооружения и иные объекты</w:t>
            </w:r>
          </w:p>
        </w:tc>
        <w:tc>
          <w:tcPr>
            <w:tcW w:w="232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pPr>
            <w:r w:rsidRPr="006B713F">
              <w:t> </w:t>
            </w:r>
          </w:p>
          <w:p w:rsidR="007B53DB" w:rsidRPr="006B713F" w:rsidRDefault="007B53DB" w:rsidP="008A24E3">
            <w:pPr>
              <w:jc w:val="both"/>
            </w:pPr>
            <w:r w:rsidRPr="006B713F">
              <w:t> </w:t>
            </w:r>
          </w:p>
          <w:p w:rsidR="007B53DB" w:rsidRPr="006B713F" w:rsidRDefault="007B53DB" w:rsidP="008A24E3">
            <w:pPr>
              <w:jc w:val="both"/>
            </w:pPr>
            <w:r w:rsidRPr="006B713F">
              <w:t> </w:t>
            </w:r>
          </w:p>
          <w:p w:rsidR="007B53DB" w:rsidRPr="006B713F" w:rsidRDefault="007B53DB" w:rsidP="008A24E3">
            <w:pPr>
              <w:jc w:val="both"/>
            </w:pPr>
            <w:r w:rsidRPr="006B713F">
              <w:rPr>
                <w:b/>
                <w:bCs/>
              </w:rPr>
              <w:t>Расчетная единица</w:t>
            </w:r>
          </w:p>
          <w:p w:rsidR="007B53DB" w:rsidRPr="006B713F" w:rsidRDefault="007B53DB" w:rsidP="008A24E3">
            <w:pPr>
              <w:jc w:val="both"/>
            </w:pPr>
            <w:r w:rsidRPr="006B713F">
              <w:t> </w:t>
            </w:r>
          </w:p>
          <w:p w:rsidR="007B53DB" w:rsidRPr="006B713F" w:rsidRDefault="007B53DB" w:rsidP="008A24E3">
            <w:pPr>
              <w:jc w:val="both"/>
            </w:pPr>
            <w:r w:rsidRPr="006B713F">
              <w:t> </w:t>
            </w:r>
          </w:p>
          <w:p w:rsidR="007B53DB" w:rsidRPr="006B713F" w:rsidRDefault="007B53DB" w:rsidP="008A24E3">
            <w:pPr>
              <w:jc w:val="both"/>
            </w:pPr>
            <w:r w:rsidRPr="006B713F">
              <w:t> </w:t>
            </w:r>
          </w:p>
        </w:tc>
        <w:tc>
          <w:tcPr>
            <w:tcW w:w="150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6B713F" w:rsidRDefault="007B53DB" w:rsidP="008A24E3">
            <w:pPr>
              <w:jc w:val="both"/>
            </w:pPr>
            <w:r w:rsidRPr="006B713F">
              <w:rPr>
                <w:b/>
                <w:bCs/>
              </w:rPr>
              <w:t>Ч</w:t>
            </w:r>
            <w:r>
              <w:rPr>
                <w:b/>
                <w:bCs/>
              </w:rPr>
              <w:t>исло   машино-мест   на  расчет</w:t>
            </w:r>
            <w:r w:rsidRPr="006B713F">
              <w:rPr>
                <w:b/>
                <w:bCs/>
              </w:rPr>
              <w:t>ную единицу</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Индивидуальные жилые дома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Многоквартирные дома</w:t>
            </w:r>
          </w:p>
          <w:p w:rsidR="007B53DB" w:rsidRPr="00183DB1" w:rsidRDefault="007B53DB" w:rsidP="008A24E3">
            <w:pPr>
              <w:jc w:val="both"/>
              <w:rPr>
                <w:sz w:val="24"/>
              </w:rPr>
            </w:pPr>
            <w:r w:rsidRPr="00183DB1">
              <w:rPr>
                <w:sz w:val="24"/>
              </w:rPr>
              <w:lastRenderedPageBreak/>
              <w:t> - гаражей,  гаражей-стоянок</w:t>
            </w:r>
          </w:p>
          <w:p w:rsidR="007B53DB" w:rsidRPr="00183DB1" w:rsidRDefault="007B53DB" w:rsidP="008A24E3">
            <w:pPr>
              <w:jc w:val="both"/>
              <w:rPr>
                <w:sz w:val="24"/>
              </w:rPr>
            </w:pPr>
            <w:r w:rsidRPr="00183DB1">
              <w:rPr>
                <w:sz w:val="24"/>
              </w:rPr>
              <w:t> - гостевых стоянок</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1 квартира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lastRenderedPageBreak/>
              <w:t>0,65</w:t>
            </w:r>
          </w:p>
          <w:p w:rsidR="007B53DB" w:rsidRPr="00183DB1" w:rsidRDefault="007B53DB" w:rsidP="008A24E3">
            <w:pPr>
              <w:jc w:val="both"/>
              <w:rPr>
                <w:sz w:val="24"/>
              </w:rPr>
            </w:pPr>
            <w:r w:rsidRPr="00183DB1">
              <w:rPr>
                <w:sz w:val="24"/>
              </w:rPr>
              <w:t>0,35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Дома для престарелых и семей с инвалидами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 проживающих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Общежития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 проживающих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Коллективные садоводства, дачные кооперативы и товарищества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Дачи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Гостиницы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Default="007B53DB" w:rsidP="008A24E3">
            <w:pPr>
              <w:jc w:val="both"/>
              <w:rPr>
                <w:sz w:val="24"/>
              </w:rPr>
            </w:pPr>
            <w:r w:rsidRPr="00183DB1">
              <w:rPr>
                <w:sz w:val="24"/>
              </w:rPr>
              <w:t>15</w:t>
            </w:r>
          </w:p>
          <w:p w:rsidR="007B53DB" w:rsidRPr="00183DB1" w:rsidRDefault="007B53DB" w:rsidP="008A24E3">
            <w:pPr>
              <w:jc w:val="both"/>
              <w:rPr>
                <w:sz w:val="24"/>
              </w:rPr>
            </w:pPr>
          </w:p>
        </w:tc>
      </w:tr>
      <w:tr w:rsidR="007B53DB" w:rsidRPr="00183DB1" w:rsidTr="008A24E3">
        <w:tc>
          <w:tcPr>
            <w:tcW w:w="5629"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ДДУ и средние школы общего типа</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 работника</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Группа ДДУ, класс школы</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Учреждения с круглосуточным пребыванием детей (интернаты)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 работника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Учреждения среднего специального и высшего образования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торговли и бытового обслуживания без обслуживания вне полностью закрытого здания</w:t>
            </w:r>
          </w:p>
          <w:p w:rsidR="007B53DB" w:rsidRPr="00183DB1" w:rsidRDefault="007B53DB" w:rsidP="008A24E3">
            <w:pPr>
              <w:jc w:val="both"/>
              <w:rPr>
                <w:sz w:val="24"/>
              </w:rPr>
            </w:pPr>
            <w:r w:rsidRPr="00183DB1">
              <w:rPr>
                <w:sz w:val="24"/>
              </w:rPr>
              <w:t>Объекты общественного питания  без обслуживания вне полностью закрытого здания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кв. м торговой площади</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7</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торговли,  бытового обслуживания с обслуживанием вне полностью закрытого здания</w:t>
            </w:r>
          </w:p>
          <w:p w:rsidR="007B53DB" w:rsidRPr="00183DB1" w:rsidRDefault="007B53DB" w:rsidP="008A24E3">
            <w:pPr>
              <w:jc w:val="both"/>
              <w:rPr>
                <w:sz w:val="24"/>
              </w:rPr>
            </w:pPr>
            <w:r w:rsidRPr="00183DB1">
              <w:rPr>
                <w:sz w:val="24"/>
              </w:rPr>
              <w:t>Объекты общественного питания  без обслуживания вне полностью закрытого здания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50 торговых мест</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25</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с особым (вечерним, ночным и/или круглосуточным) режимом работы: ночные бары, рестораны, магазины «24 часа»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кв.м торговой площади</w:t>
            </w:r>
          </w:p>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7</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Зрелищные объекты: театры, кинотеатры, видео залы, цирки, планетарии, концертные залы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Музеи, выставочные залы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посетителей (расчетная емкость объекта)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Специальные парки (зоопарки, ботанические сады)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посетителей (расчетная емкость объекта)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Теле- и радиостудии, киностудии, студии звукозаписи, редакции газет и журналов, издательства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Развлекательные центры, ночные клубы, дискотеки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Комплексы аттракционов, луна-парки, аквапарки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отдыха и туризма (базы и дома отдыха, пансионаты, туристические базы, детские лагеря отдыха, детские дачи, мотели, кемпинги)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отдыхающих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зрительских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r>
      <w:tr w:rsidR="007B53DB" w:rsidRPr="00183DB1" w:rsidTr="008A24E3">
        <w:tc>
          <w:tcPr>
            <w:tcW w:w="562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xml:space="preserve">Спортивные комплексы со специальными требованиями к размещению (автодромы, вело- и </w:t>
            </w:r>
            <w:r w:rsidRPr="00183DB1">
              <w:rPr>
                <w:sz w:val="24"/>
              </w:rPr>
              <w:lastRenderedPageBreak/>
              <w:t>мототреки, стрельбища, конноспортивные клубы, манежи для верховой езды, ипподромы)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60 кв.м в закрытых помещениях</w:t>
            </w:r>
          </w:p>
          <w:p w:rsidR="007B53DB" w:rsidRPr="00183DB1" w:rsidRDefault="007B53DB" w:rsidP="008A24E3">
            <w:pPr>
              <w:jc w:val="both"/>
              <w:rPr>
                <w:sz w:val="24"/>
              </w:rPr>
            </w:pPr>
            <w:r w:rsidRPr="00183DB1">
              <w:rPr>
                <w:sz w:val="24"/>
              </w:rPr>
              <w:lastRenderedPageBreak/>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1</w:t>
            </w:r>
          </w:p>
        </w:tc>
      </w:tr>
      <w:tr w:rsidR="007B53DB" w:rsidRPr="00183DB1" w:rsidTr="008A24E3">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 зрительских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100 коек</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Поликлиники, амбулаторные учреждения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посещений</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r>
      <w:tr w:rsidR="007B53DB" w:rsidRPr="00183DB1" w:rsidTr="008A24E3">
        <w:tc>
          <w:tcPr>
            <w:tcW w:w="562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посещений</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Санитарно-эпидемиологические станции, дезинфекционные станции, судебно-медицинская экспертиза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социального обеспечения:   дома-интернаты для престарелых, инвалидов и детей,  приюты, ночлежные дома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 койко-мест</w:t>
            </w:r>
          </w:p>
          <w:p w:rsidR="007B53DB" w:rsidRPr="00183DB1" w:rsidRDefault="007B53DB" w:rsidP="008A24E3">
            <w:pPr>
              <w:jc w:val="both"/>
              <w:rPr>
                <w:sz w:val="24"/>
              </w:rPr>
            </w:pPr>
            <w:r w:rsidRPr="00183DB1">
              <w:rPr>
                <w:sz w:val="24"/>
              </w:rPr>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Жилищно-эксплуатационные службы: РЭУ, ПРЭО, аварийные службы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Ветеринарные поликлиники и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Государственные, административные, общественные организации и учреждения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Общественные объединения и организации,  творческие союзы, международные организации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Отделения связи, почтовые отделения, телефонные и телеграфные пункты</w:t>
            </w:r>
          </w:p>
          <w:p w:rsidR="007B53DB" w:rsidRPr="00183DB1" w:rsidRDefault="007B53DB" w:rsidP="008A24E3">
            <w:pPr>
              <w:jc w:val="both"/>
              <w:rPr>
                <w:sz w:val="24"/>
              </w:rPr>
            </w:pPr>
            <w:r w:rsidRPr="00183DB1">
              <w:rPr>
                <w:sz w:val="24"/>
              </w:rPr>
              <w:t>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p w:rsidR="007B53DB" w:rsidRPr="00183DB1" w:rsidRDefault="007B53DB" w:rsidP="008A24E3">
            <w:pPr>
              <w:jc w:val="both"/>
              <w:rPr>
                <w:sz w:val="24"/>
              </w:rPr>
            </w:pPr>
            <w:r w:rsidRPr="00183DB1">
              <w:rPr>
                <w:sz w:val="24"/>
              </w:rPr>
              <w:t>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Научно-исследовательские, проектные, конструкторские организации, компьютерные центры, залы компьютерных игр</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Научные и опытные станции, метеорологические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Производственные предприятия, производственные базы строительных, коммунальных, транспортных и других предприятий</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Склады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Электростанции, теплоэлектроцентрали, котельные большой  мощности и газораспределительные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Газохранилища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xml:space="preserve">6 работников в </w:t>
            </w:r>
            <w:r w:rsidRPr="00183DB1">
              <w:rPr>
                <w:sz w:val="24"/>
              </w:rPr>
              <w:lastRenderedPageBreak/>
              <w:t>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АТС, районные узлы связи, телефонные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Водопроводные сооружения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Default="007B53DB" w:rsidP="008A24E3">
            <w:pPr>
              <w:jc w:val="both"/>
              <w:rPr>
                <w:sz w:val="24"/>
              </w:rPr>
            </w:pPr>
            <w:r w:rsidRPr="00183DB1">
              <w:rPr>
                <w:sz w:val="24"/>
              </w:rPr>
              <w:t>6 работников в максимальной смене</w:t>
            </w:r>
          </w:p>
          <w:p w:rsidR="007B53DB" w:rsidRPr="00183DB1" w:rsidRDefault="007B53DB" w:rsidP="008A24E3">
            <w:pPr>
              <w:jc w:val="both"/>
              <w:rPr>
                <w:sz w:val="24"/>
              </w:rPr>
            </w:pP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Канализационные сооружения</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максимальной смене</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Передающие и принимающие станции радио- и телевещания, связи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максимальной смене</w:t>
            </w:r>
          </w:p>
          <w:p w:rsidR="007B53DB" w:rsidRPr="00183DB1" w:rsidRDefault="007B53DB" w:rsidP="008A24E3">
            <w:pPr>
              <w:jc w:val="both"/>
              <w:rPr>
                <w:sz w:val="24"/>
              </w:rPr>
            </w:pPr>
            <w:r w:rsidRPr="00183DB1">
              <w:rPr>
                <w:sz w:val="24"/>
              </w:rPr>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Обслуживание автотранспорта (мастерские автосервиса, станции технического обслуживания, АЗС, автомобильные мойки)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 работников в максимальную смену</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Вокзалы и станции, аэропорты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 пассажиров, прибывающих в час пик</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Агентства по обслуживанию пассажиров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сельского хозяйства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 работников в максимальную смену</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машино</w:t>
      </w:r>
      <w:r>
        <w:rPr>
          <w:sz w:val="24"/>
        </w:rPr>
        <w:t>-</w:t>
      </w:r>
      <w:r w:rsidRPr="00183DB1">
        <w:rPr>
          <w:sz w:val="24"/>
        </w:rPr>
        <w:t>мест.</w:t>
      </w:r>
    </w:p>
    <w:p w:rsidR="007B53DB" w:rsidRPr="00183DB1" w:rsidRDefault="007B53DB" w:rsidP="007B53DB">
      <w:pPr>
        <w:jc w:val="both"/>
        <w:rPr>
          <w:sz w:val="24"/>
        </w:rPr>
      </w:pPr>
      <w:r w:rsidRPr="00183DB1">
        <w:rPr>
          <w:sz w:val="24"/>
        </w:rPr>
        <w:t>2. 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w:t>
      </w:r>
      <w:r>
        <w:rPr>
          <w:sz w:val="24"/>
        </w:rPr>
        <w:t>-</w:t>
      </w:r>
      <w:r w:rsidRPr="00183DB1">
        <w:rPr>
          <w:sz w:val="24"/>
        </w:rPr>
        <w:t>мест на 10-15%.</w:t>
      </w:r>
    </w:p>
    <w:p w:rsidR="007B53DB" w:rsidRPr="00183DB1" w:rsidRDefault="007B53DB" w:rsidP="007B53DB">
      <w:pPr>
        <w:jc w:val="both"/>
        <w:rPr>
          <w:sz w:val="24"/>
        </w:rPr>
      </w:pPr>
      <w:r w:rsidRPr="00183DB1">
        <w:rPr>
          <w:sz w:val="24"/>
        </w:rPr>
        <w:t>3. В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p>
    <w:p w:rsidR="007B53DB" w:rsidRPr="00183DB1" w:rsidRDefault="007B53DB" w:rsidP="007B53DB">
      <w:pPr>
        <w:jc w:val="both"/>
        <w:rPr>
          <w:sz w:val="24"/>
        </w:rPr>
      </w:pPr>
      <w:r w:rsidRPr="00183DB1">
        <w:rPr>
          <w:sz w:val="24"/>
        </w:rPr>
        <w:t>4. Число машино</w:t>
      </w:r>
      <w:r>
        <w:rPr>
          <w:sz w:val="24"/>
        </w:rPr>
        <w:t>-</w:t>
      </w:r>
      <w:r w:rsidRPr="00183DB1">
        <w:rPr>
          <w:sz w:val="24"/>
        </w:rPr>
        <w:t>мест следует принимать при уровнях автомобилизации, определенных на расчетный срок.</w:t>
      </w:r>
    </w:p>
    <w:p w:rsidR="007B53DB" w:rsidRPr="00183DB1" w:rsidRDefault="007B53DB" w:rsidP="007B53DB">
      <w:pPr>
        <w:jc w:val="both"/>
        <w:rPr>
          <w:sz w:val="24"/>
        </w:rPr>
      </w:pPr>
      <w:r w:rsidRPr="00183DB1">
        <w:rPr>
          <w:sz w:val="24"/>
        </w:rPr>
        <w:t>8.8. Норма расчета мест для временного хранения автомобилей для районов с многоквартирными домами принимается из расчета 1 машино-место на 1 квартиру.</w:t>
      </w:r>
    </w:p>
    <w:p w:rsidR="007B53DB" w:rsidRPr="00183DB1" w:rsidRDefault="007B53DB" w:rsidP="007B53DB">
      <w:pPr>
        <w:jc w:val="both"/>
        <w:rPr>
          <w:sz w:val="24"/>
        </w:rPr>
      </w:pPr>
      <w:r w:rsidRPr="00183DB1">
        <w:rPr>
          <w:sz w:val="24"/>
        </w:rPr>
        <w:t>8.9. Норматив обеспеченности местами постоянного хранения индивидуального автотранспорта (% машино-мест от расчетного числа индивидуального транспорта)</w:t>
      </w:r>
    </w:p>
    <w:p w:rsidR="007B53DB" w:rsidRPr="00183DB1" w:rsidRDefault="007B53DB" w:rsidP="007B53DB">
      <w:pPr>
        <w:jc w:val="both"/>
        <w:rPr>
          <w:sz w:val="24"/>
        </w:rPr>
      </w:pPr>
      <w:r w:rsidRPr="00183DB1">
        <w:rPr>
          <w:sz w:val="24"/>
        </w:rPr>
        <w:t>Норматив обеспеченности местами постоянного хранения индивидуального автотранспорта составляет 90 %.</w:t>
      </w:r>
    </w:p>
    <w:p w:rsidR="007B53DB" w:rsidRPr="00183DB1" w:rsidRDefault="007B53DB" w:rsidP="007B53DB">
      <w:pPr>
        <w:jc w:val="both"/>
        <w:rPr>
          <w:sz w:val="24"/>
        </w:rPr>
      </w:pPr>
      <w:r w:rsidRPr="00183DB1">
        <w:rPr>
          <w:sz w:val="24"/>
        </w:rPr>
        <w:t>8.10.  Показатели расстояния от гаражных сооружений и открытых стоянок автомобилей до жилых домов, участков общеобразовательных школ, детских дошкольных и лечебных учреждений принимаются в соответствии с таблицей 8.7.</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8.7</w:t>
      </w:r>
    </w:p>
    <w:tbl>
      <w:tblPr>
        <w:tblW w:w="0" w:type="auto"/>
        <w:tblInd w:w="108" w:type="dxa"/>
        <w:tblCellMar>
          <w:left w:w="0" w:type="dxa"/>
          <w:right w:w="0" w:type="dxa"/>
        </w:tblCellMar>
        <w:tblLook w:val="04A0"/>
      </w:tblPr>
      <w:tblGrid>
        <w:gridCol w:w="3573"/>
        <w:gridCol w:w="2154"/>
        <w:gridCol w:w="1991"/>
        <w:gridCol w:w="1736"/>
      </w:tblGrid>
      <w:tr w:rsidR="007B53DB" w:rsidRPr="00183DB1" w:rsidTr="008A24E3">
        <w:tc>
          <w:tcPr>
            <w:tcW w:w="35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Здания, участки</w:t>
            </w:r>
          </w:p>
        </w:tc>
        <w:tc>
          <w:tcPr>
            <w:tcW w:w="5881" w:type="dxa"/>
            <w:gridSpan w:val="3"/>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Расстояние от гаражных сооружений и открытых стоянок при числе автомобилей, м</w:t>
            </w:r>
          </w:p>
        </w:tc>
      </w:tr>
      <w:tr w:rsidR="007B53DB" w:rsidRPr="00183DB1" w:rsidTr="008A24E3">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215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10 и менее</w:t>
            </w:r>
          </w:p>
        </w:tc>
        <w:tc>
          <w:tcPr>
            <w:tcW w:w="19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11-50</w:t>
            </w:r>
          </w:p>
        </w:tc>
        <w:tc>
          <w:tcPr>
            <w:tcW w:w="17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51-100</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Жилые дома</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Торцы жилых домов без окон</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Общественные здания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Общеобразовательные школы и</w:t>
            </w:r>
          </w:p>
          <w:p w:rsidR="007B53DB" w:rsidRPr="00183DB1" w:rsidRDefault="007B53DB" w:rsidP="008A24E3">
            <w:pPr>
              <w:jc w:val="both"/>
              <w:rPr>
                <w:sz w:val="24"/>
              </w:rPr>
            </w:pPr>
            <w:r w:rsidRPr="00183DB1">
              <w:rPr>
                <w:sz w:val="24"/>
              </w:rPr>
              <w:t>детские дошкольные учреждения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Лечебные учреждения со стационаром</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w:t>
            </w:r>
          </w:p>
        </w:tc>
      </w:tr>
    </w:tbl>
    <w:p w:rsidR="007B53DB" w:rsidRPr="00183DB1" w:rsidRDefault="007B53DB" w:rsidP="007B53DB">
      <w:pPr>
        <w:jc w:val="both"/>
        <w:rPr>
          <w:sz w:val="24"/>
        </w:rPr>
      </w:pPr>
      <w:r w:rsidRPr="00183DB1">
        <w:rPr>
          <w:sz w:val="24"/>
        </w:rPr>
        <w:t>* Определяется по согласованию с органами Государственного санитарно-эпидемиологического надзора.</w:t>
      </w:r>
    </w:p>
    <w:p w:rsidR="007B53DB" w:rsidRPr="00183DB1" w:rsidRDefault="007B53DB" w:rsidP="007B53DB">
      <w:pPr>
        <w:jc w:val="both"/>
        <w:rPr>
          <w:sz w:val="24"/>
        </w:rPr>
      </w:pPr>
      <w:r w:rsidRPr="00183DB1">
        <w:rPr>
          <w:sz w:val="24"/>
        </w:rPr>
        <w:t>** Для зданий гаражей III-V степеней огнестойкости расстояния следует принимать не менее 12 м.</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B53DB" w:rsidRPr="00183DB1" w:rsidRDefault="007B53DB" w:rsidP="007B53DB">
      <w:pPr>
        <w:jc w:val="both"/>
        <w:rPr>
          <w:sz w:val="24"/>
        </w:rPr>
      </w:pPr>
      <w:r w:rsidRPr="00183DB1">
        <w:rPr>
          <w:sz w:val="24"/>
        </w:rPr>
        <w:t>8.11. Норматив размеров земельного участка гаражей и стоянок автомобилей в зависимости от этажности принимается в соответствии с таблицей 8.8.</w:t>
      </w:r>
    </w:p>
    <w:p w:rsidR="007B53DB" w:rsidRPr="00183DB1" w:rsidRDefault="007B53DB" w:rsidP="007B53DB">
      <w:pPr>
        <w:jc w:val="both"/>
        <w:rPr>
          <w:sz w:val="24"/>
        </w:rPr>
      </w:pPr>
      <w:r w:rsidRPr="00183DB1">
        <w:rPr>
          <w:sz w:val="24"/>
        </w:rPr>
        <w:t> Таблица 8.8</w:t>
      </w:r>
    </w:p>
    <w:tbl>
      <w:tblPr>
        <w:tblW w:w="0" w:type="auto"/>
        <w:tblCellMar>
          <w:left w:w="0" w:type="dxa"/>
          <w:right w:w="0" w:type="dxa"/>
        </w:tblCellMar>
        <w:tblLook w:val="04A0"/>
      </w:tblPr>
      <w:tblGrid>
        <w:gridCol w:w="3573"/>
        <w:gridCol w:w="2795"/>
        <w:gridCol w:w="3056"/>
      </w:tblGrid>
      <w:tr w:rsidR="007B53DB" w:rsidRPr="00183DB1" w:rsidTr="008A24E3">
        <w:trPr>
          <w:trHeight w:val="313"/>
        </w:trPr>
        <w:tc>
          <w:tcPr>
            <w:tcW w:w="357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Этажность гаражного сооружения</w:t>
            </w:r>
          </w:p>
        </w:tc>
        <w:tc>
          <w:tcPr>
            <w:tcW w:w="279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Единица измерения</w:t>
            </w:r>
          </w:p>
        </w:tc>
        <w:tc>
          <w:tcPr>
            <w:tcW w:w="305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Норма обеспеченности</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Одноэтажное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r w:rsidRPr="00183DB1">
              <w:rPr>
                <w:sz w:val="24"/>
                <w:vertAlign w:val="superscript"/>
              </w:rPr>
              <w:t>2</w:t>
            </w:r>
            <w:r w:rsidRPr="00183DB1">
              <w:rPr>
                <w:sz w:val="24"/>
              </w:rPr>
              <w:t> на 1 машино-место</w:t>
            </w:r>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30</w:t>
            </w:r>
          </w:p>
        </w:tc>
      </w:tr>
      <w:tr w:rsidR="007B53DB" w:rsidRPr="00183DB1" w:rsidTr="008A24E3">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Двухэтажное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r w:rsidRPr="00183DB1">
              <w:rPr>
                <w:sz w:val="24"/>
                <w:vertAlign w:val="superscript"/>
              </w:rPr>
              <w:t>2</w:t>
            </w:r>
            <w:r w:rsidRPr="00183DB1">
              <w:rPr>
                <w:sz w:val="24"/>
              </w:rPr>
              <w:t> на 1 машино-место</w:t>
            </w:r>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20</w:t>
            </w:r>
          </w:p>
        </w:tc>
      </w:tr>
    </w:tbl>
    <w:p w:rsidR="007B53DB" w:rsidRPr="00183DB1" w:rsidRDefault="007B53DB" w:rsidP="007B53DB">
      <w:pPr>
        <w:jc w:val="both"/>
        <w:rPr>
          <w:sz w:val="24"/>
        </w:rPr>
      </w:pPr>
      <w:r w:rsidRPr="00183DB1">
        <w:rPr>
          <w:sz w:val="24"/>
        </w:rPr>
        <w:t>8.12.  Норматив размеров земельного участка гаражей и парков транспортных средств принимается в соответствии с таблицей 8.9.</w:t>
      </w:r>
    </w:p>
    <w:p w:rsidR="007B53DB" w:rsidRPr="00183DB1" w:rsidRDefault="007B53DB" w:rsidP="007B53DB">
      <w:pPr>
        <w:jc w:val="both"/>
        <w:rPr>
          <w:sz w:val="24"/>
        </w:rPr>
      </w:pPr>
      <w:r w:rsidRPr="00183DB1">
        <w:rPr>
          <w:sz w:val="24"/>
        </w:rPr>
        <w:t>  Таблица 8.9</w:t>
      </w:r>
    </w:p>
    <w:tbl>
      <w:tblPr>
        <w:tblW w:w="0" w:type="auto"/>
        <w:tblCellMar>
          <w:left w:w="0" w:type="dxa"/>
          <w:right w:w="0" w:type="dxa"/>
        </w:tblCellMar>
        <w:tblLook w:val="04A0"/>
      </w:tblPr>
      <w:tblGrid>
        <w:gridCol w:w="2686"/>
        <w:gridCol w:w="2278"/>
        <w:gridCol w:w="2277"/>
        <w:gridCol w:w="2228"/>
      </w:tblGrid>
      <w:tr w:rsidR="007B53DB" w:rsidRPr="00183DB1" w:rsidTr="008A24E3">
        <w:trPr>
          <w:trHeight w:val="313"/>
        </w:trPr>
        <w:tc>
          <w:tcPr>
            <w:tcW w:w="2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Объект</w:t>
            </w:r>
          </w:p>
        </w:tc>
        <w:tc>
          <w:tcPr>
            <w:tcW w:w="227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Расчетная единица</w:t>
            </w:r>
          </w:p>
        </w:tc>
        <w:tc>
          <w:tcPr>
            <w:tcW w:w="227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Вместимость объекта</w:t>
            </w:r>
          </w:p>
        </w:tc>
        <w:tc>
          <w:tcPr>
            <w:tcW w:w="222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Площадь участка, га</w:t>
            </w:r>
          </w:p>
        </w:tc>
      </w:tr>
      <w:tr w:rsidR="007B53DB" w:rsidRPr="00183DB1" w:rsidTr="008A24E3">
        <w:tc>
          <w:tcPr>
            <w:tcW w:w="268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Гаражи грузовых автомобилей</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2-3,5</w:t>
            </w:r>
          </w:p>
        </w:tc>
      </w:tr>
      <w:tr w:rsidR="007B53DB" w:rsidRPr="00183DB1" w:rsidTr="008A24E3">
        <w:tc>
          <w:tcPr>
            <w:tcW w:w="2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Автобусные парки</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2,3-3,5</w:t>
            </w:r>
          </w:p>
        </w:tc>
      </w:tr>
    </w:tbl>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При соответствующем обосновании размеры земельных участков допускается уменьшать, но не более чем на 20%.</w:t>
      </w:r>
    </w:p>
    <w:p w:rsidR="007B53DB" w:rsidRPr="00183DB1" w:rsidRDefault="007B53DB" w:rsidP="007B53DB">
      <w:pPr>
        <w:jc w:val="both"/>
        <w:rPr>
          <w:sz w:val="24"/>
        </w:rPr>
      </w:pPr>
      <w:r w:rsidRPr="00183DB1">
        <w:rPr>
          <w:sz w:val="24"/>
        </w:rPr>
        <w:t>8.13. Норматив размеров земельного участка открытых стоянок автомобилей составляет 25 (18)* метров квадратных на 1 машино-место.</w:t>
      </w:r>
    </w:p>
    <w:p w:rsidR="007B53DB" w:rsidRPr="00183DB1" w:rsidRDefault="007B53DB" w:rsidP="007B53DB">
      <w:pPr>
        <w:jc w:val="both"/>
        <w:rPr>
          <w:sz w:val="24"/>
        </w:rPr>
      </w:pPr>
      <w:r w:rsidRPr="00183DB1">
        <w:rPr>
          <w:sz w:val="24"/>
        </w:rPr>
        <w:t>* В скобках – при примыкании участков для стоянки к проезжей части улиц и проездов.</w:t>
      </w:r>
    </w:p>
    <w:p w:rsidR="007B53DB" w:rsidRPr="00183DB1" w:rsidRDefault="007B53DB" w:rsidP="007B53DB">
      <w:pPr>
        <w:jc w:val="both"/>
        <w:rPr>
          <w:sz w:val="24"/>
        </w:rPr>
      </w:pPr>
      <w:r w:rsidRPr="00183DB1">
        <w:rPr>
          <w:sz w:val="24"/>
        </w:rPr>
        <w:t>  8.14. Размер земельного участка автозаправочной станции (АЗС) принимается в соответствии с таблицей 8.10.</w:t>
      </w:r>
    </w:p>
    <w:p w:rsidR="007B53DB" w:rsidRPr="00183DB1" w:rsidRDefault="007B53DB" w:rsidP="007B53DB">
      <w:pPr>
        <w:jc w:val="both"/>
        <w:rPr>
          <w:sz w:val="24"/>
        </w:rPr>
      </w:pPr>
      <w:r w:rsidRPr="00183DB1">
        <w:rPr>
          <w:sz w:val="24"/>
        </w:rPr>
        <w:t>    Таблица 8.10</w:t>
      </w:r>
    </w:p>
    <w:tbl>
      <w:tblPr>
        <w:tblW w:w="0" w:type="auto"/>
        <w:tblCellMar>
          <w:left w:w="0" w:type="dxa"/>
          <w:right w:w="0" w:type="dxa"/>
        </w:tblCellMar>
        <w:tblLook w:val="04A0"/>
      </w:tblPr>
      <w:tblGrid>
        <w:gridCol w:w="4167"/>
        <w:gridCol w:w="4924"/>
      </w:tblGrid>
      <w:tr w:rsidR="007B53DB" w:rsidRPr="00183DB1" w:rsidTr="008A24E3">
        <w:trPr>
          <w:trHeight w:val="345"/>
        </w:trPr>
        <w:tc>
          <w:tcPr>
            <w:tcW w:w="41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АЗС при количестве топливораздаточных колонок</w:t>
            </w:r>
          </w:p>
        </w:tc>
        <w:tc>
          <w:tcPr>
            <w:tcW w:w="492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 земельного участка,</w:t>
            </w:r>
          </w:p>
          <w:p w:rsidR="007B53DB" w:rsidRPr="00183DB1" w:rsidRDefault="007B53DB" w:rsidP="008A24E3">
            <w:pPr>
              <w:jc w:val="both"/>
              <w:rPr>
                <w:sz w:val="24"/>
              </w:rPr>
            </w:pPr>
            <w:r w:rsidRPr="00183DB1">
              <w:rPr>
                <w:b/>
                <w:bCs/>
                <w:sz w:val="24"/>
              </w:rPr>
              <w:t>га</w:t>
            </w:r>
          </w:p>
        </w:tc>
      </w:tr>
      <w:tr w:rsidR="007B53DB" w:rsidRPr="00183DB1" w:rsidTr="008A24E3">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2 колонки</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0,1</w:t>
            </w:r>
          </w:p>
        </w:tc>
      </w:tr>
      <w:tr w:rsidR="007B53DB" w:rsidRPr="00183DB1" w:rsidTr="008A24E3">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 колонок</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0,2</w:t>
            </w:r>
          </w:p>
        </w:tc>
      </w:tr>
    </w:tbl>
    <w:p w:rsidR="007B53DB"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8.15. 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7B53DB" w:rsidRPr="00183DB1" w:rsidRDefault="007B53DB" w:rsidP="007B53DB">
      <w:pPr>
        <w:jc w:val="both"/>
        <w:rPr>
          <w:sz w:val="24"/>
        </w:rPr>
      </w:pPr>
      <w:r w:rsidRPr="00183DB1">
        <w:rPr>
          <w:sz w:val="24"/>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7B53DB" w:rsidRPr="00183DB1" w:rsidRDefault="007B53DB" w:rsidP="007B53DB">
      <w:pPr>
        <w:jc w:val="both"/>
        <w:rPr>
          <w:sz w:val="24"/>
        </w:rPr>
      </w:pPr>
      <w:r w:rsidRPr="00183DB1">
        <w:rPr>
          <w:sz w:val="24"/>
        </w:rPr>
        <w:t>8.16. 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7B53DB" w:rsidRPr="00183DB1" w:rsidRDefault="007B53DB" w:rsidP="007B53DB">
      <w:pPr>
        <w:jc w:val="both"/>
        <w:rPr>
          <w:sz w:val="24"/>
        </w:rPr>
      </w:pPr>
      <w:r w:rsidRPr="00183DB1">
        <w:rPr>
          <w:sz w:val="24"/>
        </w:rPr>
        <w:t>8.17.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8.11.</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8.11</w:t>
      </w:r>
    </w:p>
    <w:tbl>
      <w:tblPr>
        <w:tblW w:w="0" w:type="auto"/>
        <w:tblCellMar>
          <w:left w:w="0" w:type="dxa"/>
          <w:right w:w="0" w:type="dxa"/>
        </w:tblCellMar>
        <w:tblLook w:val="04A0"/>
      </w:tblPr>
      <w:tblGrid>
        <w:gridCol w:w="2468"/>
        <w:gridCol w:w="2400"/>
        <w:gridCol w:w="2387"/>
        <w:gridCol w:w="2200"/>
      </w:tblGrid>
      <w:tr w:rsidR="007B53DB" w:rsidRPr="00183DB1" w:rsidTr="008A24E3">
        <w:tc>
          <w:tcPr>
            <w:tcW w:w="24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Интенсивность движения,</w:t>
            </w:r>
          </w:p>
          <w:p w:rsidR="007B53DB" w:rsidRPr="00183DB1" w:rsidRDefault="007B53DB" w:rsidP="008A24E3">
            <w:pPr>
              <w:jc w:val="both"/>
              <w:rPr>
                <w:sz w:val="24"/>
              </w:rPr>
            </w:pPr>
            <w:r w:rsidRPr="00183DB1">
              <w:rPr>
                <w:b/>
                <w:bCs/>
                <w:sz w:val="24"/>
              </w:rPr>
              <w:t>трансп. ед./сут</w:t>
            </w:r>
          </w:p>
        </w:tc>
        <w:tc>
          <w:tcPr>
            <w:tcW w:w="240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Мощность АЗС, заправок в сутки</w:t>
            </w:r>
          </w:p>
        </w:tc>
        <w:tc>
          <w:tcPr>
            <w:tcW w:w="238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Расстояние между АЗС, км</w:t>
            </w:r>
          </w:p>
        </w:tc>
        <w:tc>
          <w:tcPr>
            <w:tcW w:w="22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Размещение АЗС</w:t>
            </w:r>
          </w:p>
        </w:tc>
      </w:tr>
      <w:tr w:rsidR="007B53DB" w:rsidRPr="00183DB1" w:rsidTr="008A24E3">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1000 до 2000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30-40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Одностороннее</w:t>
            </w:r>
          </w:p>
        </w:tc>
      </w:tr>
      <w:tr w:rsidR="007B53DB" w:rsidRPr="00183DB1" w:rsidTr="008A24E3">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2000 до 3000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Одностороннее</w:t>
            </w:r>
          </w:p>
        </w:tc>
      </w:tr>
      <w:tr w:rsidR="007B53DB" w:rsidRPr="00183DB1" w:rsidTr="008A24E3">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Свыше 3000 до 5000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750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Одностороннее</w:t>
            </w:r>
          </w:p>
        </w:tc>
      </w:tr>
    </w:tbl>
    <w:p w:rsidR="007B53DB" w:rsidRPr="00183DB1" w:rsidRDefault="007B53DB" w:rsidP="007B53DB">
      <w:pPr>
        <w:jc w:val="both"/>
        <w:rPr>
          <w:sz w:val="24"/>
        </w:rPr>
      </w:pPr>
      <w:r w:rsidRPr="00183DB1">
        <w:rPr>
          <w:sz w:val="24"/>
        </w:rPr>
        <w:t>Примечание: </w:t>
      </w:r>
    </w:p>
    <w:p w:rsidR="007B53DB" w:rsidRPr="00183DB1" w:rsidRDefault="007B53DB" w:rsidP="007B53DB">
      <w:pPr>
        <w:jc w:val="both"/>
        <w:rPr>
          <w:sz w:val="24"/>
        </w:rPr>
      </w:pPr>
      <w:r w:rsidRPr="00183DB1">
        <w:rPr>
          <w:sz w:val="24"/>
        </w:rPr>
        <w:t>АЗС следует размещать:</w:t>
      </w:r>
    </w:p>
    <w:p w:rsidR="007B53DB" w:rsidRPr="00183DB1" w:rsidRDefault="007B53DB" w:rsidP="007B53DB">
      <w:pPr>
        <w:jc w:val="both"/>
        <w:rPr>
          <w:sz w:val="24"/>
        </w:rPr>
      </w:pPr>
      <w:r w:rsidRPr="00183DB1">
        <w:rPr>
          <w:sz w:val="24"/>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7B53DB" w:rsidRPr="00183DB1" w:rsidRDefault="007B53DB" w:rsidP="007B53DB">
      <w:pPr>
        <w:jc w:val="both"/>
        <w:rPr>
          <w:sz w:val="24"/>
        </w:rPr>
      </w:pPr>
      <w:r w:rsidRPr="00183DB1">
        <w:rPr>
          <w:sz w:val="24"/>
        </w:rPr>
        <w:t>-              не ближе 250 м. от железнодорожных переездов, не ближе 1000 м от мостовых переходов, на участках с насыпями высотой не более 2 м.</w:t>
      </w:r>
    </w:p>
    <w:p w:rsidR="007B53DB" w:rsidRPr="00183DB1" w:rsidRDefault="007B53DB" w:rsidP="007B53DB">
      <w:pPr>
        <w:jc w:val="both"/>
        <w:rPr>
          <w:sz w:val="24"/>
        </w:rPr>
      </w:pPr>
      <w:r w:rsidRPr="00183DB1">
        <w:rPr>
          <w:sz w:val="24"/>
        </w:rPr>
        <w:t>8.18. Размер земельного участка станции технического обслуживания (СТО) принимается в соответствии с таблицей 8.12.</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Таблица 8.12</w:t>
      </w:r>
    </w:p>
    <w:tbl>
      <w:tblPr>
        <w:tblW w:w="0" w:type="auto"/>
        <w:tblInd w:w="392" w:type="dxa"/>
        <w:tblCellMar>
          <w:left w:w="0" w:type="dxa"/>
          <w:right w:w="0" w:type="dxa"/>
        </w:tblCellMar>
        <w:tblLook w:val="04A0"/>
      </w:tblPr>
      <w:tblGrid>
        <w:gridCol w:w="4755"/>
        <w:gridCol w:w="4424"/>
      </w:tblGrid>
      <w:tr w:rsidR="007B53DB" w:rsidRPr="00183DB1" w:rsidTr="008A24E3">
        <w:trPr>
          <w:trHeight w:val="345"/>
        </w:trPr>
        <w:tc>
          <w:tcPr>
            <w:tcW w:w="492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СТО при количестве постов</w:t>
            </w:r>
          </w:p>
        </w:tc>
        <w:tc>
          <w:tcPr>
            <w:tcW w:w="45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Размер земельного участка, га</w:t>
            </w:r>
          </w:p>
        </w:tc>
      </w:tr>
      <w:tr w:rsidR="007B53DB" w:rsidRPr="00183DB1" w:rsidTr="008A24E3">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на 10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r>
      <w:tr w:rsidR="007B53DB" w:rsidRPr="00183DB1" w:rsidTr="008A24E3">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w:t>
            </w:r>
          </w:p>
        </w:tc>
      </w:tr>
    </w:tbl>
    <w:p w:rsidR="007B53DB" w:rsidRPr="00183DB1" w:rsidRDefault="007B53DB" w:rsidP="007B53DB">
      <w:pPr>
        <w:jc w:val="both"/>
        <w:rPr>
          <w:sz w:val="24"/>
        </w:rPr>
      </w:pPr>
      <w:r w:rsidRPr="00183DB1">
        <w:rPr>
          <w:sz w:val="24"/>
        </w:rPr>
        <w:t> Примечание: Один пост на 200 автомобилей.</w:t>
      </w:r>
    </w:p>
    <w:p w:rsidR="007B53DB" w:rsidRPr="00183DB1" w:rsidRDefault="007B53DB" w:rsidP="007B53DB">
      <w:pPr>
        <w:jc w:val="both"/>
        <w:rPr>
          <w:sz w:val="24"/>
        </w:rPr>
      </w:pPr>
      <w:r w:rsidRPr="00183DB1">
        <w:rPr>
          <w:sz w:val="24"/>
        </w:rPr>
        <w:t>8.19.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8.13.</w:t>
      </w:r>
    </w:p>
    <w:p w:rsidR="007B53DB" w:rsidRPr="00183DB1" w:rsidRDefault="007B53DB" w:rsidP="007B53DB">
      <w:pPr>
        <w:jc w:val="both"/>
        <w:rPr>
          <w:sz w:val="24"/>
        </w:rPr>
      </w:pPr>
      <w:r w:rsidRPr="00183DB1">
        <w:rPr>
          <w:sz w:val="24"/>
        </w:rPr>
        <w:t> Таблица 8.13</w:t>
      </w:r>
    </w:p>
    <w:tbl>
      <w:tblPr>
        <w:tblW w:w="0" w:type="auto"/>
        <w:tblCellMar>
          <w:left w:w="0" w:type="dxa"/>
          <w:right w:w="0" w:type="dxa"/>
        </w:tblCellMar>
        <w:tblLook w:val="04A0"/>
      </w:tblPr>
      <w:tblGrid>
        <w:gridCol w:w="1744"/>
        <w:gridCol w:w="1134"/>
        <w:gridCol w:w="1089"/>
        <w:gridCol w:w="1200"/>
        <w:gridCol w:w="1200"/>
        <w:gridCol w:w="1134"/>
        <w:gridCol w:w="1893"/>
      </w:tblGrid>
      <w:tr w:rsidR="007B53DB" w:rsidRPr="00183DB1" w:rsidTr="008A24E3">
        <w:tc>
          <w:tcPr>
            <w:tcW w:w="174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Интенсив-ность движения,</w:t>
            </w:r>
          </w:p>
          <w:p w:rsidR="007B53DB" w:rsidRPr="00183DB1" w:rsidRDefault="007B53DB" w:rsidP="008A24E3">
            <w:pPr>
              <w:jc w:val="both"/>
              <w:rPr>
                <w:sz w:val="24"/>
              </w:rPr>
            </w:pPr>
            <w:r w:rsidRPr="00183DB1">
              <w:rPr>
                <w:b/>
                <w:bCs/>
                <w:sz w:val="24"/>
              </w:rPr>
              <w:t>трансп. ед./сут</w:t>
            </w:r>
          </w:p>
        </w:tc>
        <w:tc>
          <w:tcPr>
            <w:tcW w:w="5757" w:type="dxa"/>
            <w:gridSpan w:val="5"/>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Число постов на СТО</w:t>
            </w:r>
          </w:p>
          <w:p w:rsidR="007B53DB" w:rsidRPr="00183DB1" w:rsidRDefault="007B53DB" w:rsidP="008A24E3">
            <w:pPr>
              <w:jc w:val="both"/>
              <w:rPr>
                <w:sz w:val="24"/>
              </w:rPr>
            </w:pPr>
            <w:r w:rsidRPr="00183DB1">
              <w:rPr>
                <w:b/>
                <w:bCs/>
                <w:sz w:val="24"/>
              </w:rPr>
              <w:t>в зависимости от расстояния между ними, км</w:t>
            </w:r>
          </w:p>
        </w:tc>
        <w:tc>
          <w:tcPr>
            <w:tcW w:w="1893"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Размещение СТО</w:t>
            </w:r>
          </w:p>
        </w:tc>
      </w:tr>
      <w:tr w:rsidR="007B53DB" w:rsidRPr="00183DB1" w:rsidTr="008A24E3">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80</w:t>
            </w:r>
          </w:p>
        </w:tc>
        <w:tc>
          <w:tcPr>
            <w:tcW w:w="1089"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100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150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200</w:t>
            </w: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18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Одностороннее</w:t>
            </w:r>
          </w:p>
        </w:tc>
      </w:tr>
      <w:tr w:rsidR="007B53DB" w:rsidRPr="00183DB1" w:rsidTr="008A24E3">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0" w:type="auto"/>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r w:rsidR="007B53DB" w:rsidRPr="00183DB1" w:rsidTr="008A24E3">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c>
          <w:tcPr>
            <w:tcW w:w="0" w:type="auto"/>
            <w:vMerge/>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both"/>
              <w:rPr>
                <w:sz w:val="24"/>
              </w:rPr>
            </w:pPr>
          </w:p>
        </w:tc>
      </w:tr>
    </w:tbl>
    <w:p w:rsidR="007B53DB" w:rsidRPr="00183DB1" w:rsidRDefault="007B53DB" w:rsidP="007B53DB">
      <w:pPr>
        <w:jc w:val="both"/>
        <w:rPr>
          <w:sz w:val="24"/>
        </w:rPr>
      </w:pPr>
      <w:r w:rsidRPr="00183DB1">
        <w:rPr>
          <w:sz w:val="24"/>
        </w:rPr>
        <w:t>8.20.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8.14.</w:t>
      </w:r>
    </w:p>
    <w:p w:rsidR="007B53DB" w:rsidRPr="00183DB1" w:rsidRDefault="007B53DB" w:rsidP="007B53DB">
      <w:pPr>
        <w:jc w:val="both"/>
        <w:rPr>
          <w:sz w:val="24"/>
        </w:rPr>
      </w:pPr>
      <w:r w:rsidRPr="00183DB1">
        <w:rPr>
          <w:sz w:val="24"/>
        </w:rPr>
        <w:t> Таблица 8.14.</w:t>
      </w:r>
    </w:p>
    <w:tbl>
      <w:tblPr>
        <w:tblW w:w="0" w:type="auto"/>
        <w:tblCellMar>
          <w:left w:w="0" w:type="dxa"/>
          <w:right w:w="0" w:type="dxa"/>
        </w:tblCellMar>
        <w:tblLook w:val="04A0"/>
      </w:tblPr>
      <w:tblGrid>
        <w:gridCol w:w="4473"/>
        <w:gridCol w:w="2316"/>
        <w:gridCol w:w="2638"/>
      </w:tblGrid>
      <w:tr w:rsidR="007B53DB" w:rsidRPr="00183DB1" w:rsidTr="008A24E3">
        <w:tc>
          <w:tcPr>
            <w:tcW w:w="44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B713F" w:rsidRDefault="007B53DB" w:rsidP="008A24E3">
            <w:pPr>
              <w:jc w:val="both"/>
              <w:rPr>
                <w:sz w:val="20"/>
                <w:szCs w:val="20"/>
              </w:rPr>
            </w:pPr>
            <w:r w:rsidRPr="006B713F">
              <w:rPr>
                <w:b/>
                <w:bCs/>
                <w:sz w:val="20"/>
                <w:szCs w:val="20"/>
              </w:rPr>
              <w:t>Здания, участки</w:t>
            </w:r>
          </w:p>
        </w:tc>
        <w:tc>
          <w:tcPr>
            <w:tcW w:w="4954"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6B713F" w:rsidRDefault="007B53DB" w:rsidP="008A24E3">
            <w:pPr>
              <w:jc w:val="both"/>
              <w:rPr>
                <w:sz w:val="20"/>
                <w:szCs w:val="20"/>
              </w:rPr>
            </w:pPr>
            <w:r w:rsidRPr="006B713F">
              <w:rPr>
                <w:b/>
                <w:bCs/>
                <w:sz w:val="20"/>
                <w:szCs w:val="20"/>
              </w:rPr>
              <w:t>Расстояние, м.</w:t>
            </w:r>
          </w:p>
          <w:p w:rsidR="007B53DB" w:rsidRPr="006B713F" w:rsidRDefault="007B53DB" w:rsidP="008A24E3">
            <w:pPr>
              <w:jc w:val="both"/>
              <w:rPr>
                <w:sz w:val="20"/>
                <w:szCs w:val="20"/>
              </w:rPr>
            </w:pPr>
            <w:r w:rsidRPr="006B713F">
              <w:rPr>
                <w:b/>
                <w:bCs/>
                <w:sz w:val="20"/>
                <w:szCs w:val="20"/>
              </w:rPr>
              <w:t>от станций технического обслуживания</w:t>
            </w:r>
          </w:p>
          <w:p w:rsidR="007B53DB" w:rsidRPr="006B713F" w:rsidRDefault="007B53DB" w:rsidP="008A24E3">
            <w:pPr>
              <w:jc w:val="both"/>
              <w:rPr>
                <w:sz w:val="20"/>
                <w:szCs w:val="20"/>
              </w:rPr>
            </w:pPr>
            <w:r w:rsidRPr="006B713F">
              <w:rPr>
                <w:b/>
                <w:bCs/>
                <w:sz w:val="20"/>
                <w:szCs w:val="20"/>
              </w:rPr>
              <w:t>при числе постов</w:t>
            </w:r>
          </w:p>
        </w:tc>
      </w:tr>
      <w:tr w:rsidR="007B53DB" w:rsidRPr="00183DB1" w:rsidTr="008A24E3">
        <w:tc>
          <w:tcPr>
            <w:tcW w:w="0" w:type="auto"/>
            <w:vMerge/>
            <w:tcBorders>
              <w:top w:val="single" w:sz="8" w:space="0" w:color="000000"/>
              <w:left w:val="single" w:sz="8" w:space="0" w:color="000000"/>
              <w:bottom w:val="single" w:sz="8" w:space="0" w:color="000000"/>
              <w:right w:val="nil"/>
            </w:tcBorders>
            <w:vAlign w:val="center"/>
            <w:hideMark/>
          </w:tcPr>
          <w:p w:rsidR="007B53DB" w:rsidRPr="006B713F" w:rsidRDefault="007B53DB" w:rsidP="008A24E3">
            <w:pPr>
              <w:jc w:val="both"/>
              <w:rPr>
                <w:sz w:val="20"/>
                <w:szCs w:val="20"/>
              </w:rPr>
            </w:pPr>
          </w:p>
        </w:tc>
        <w:tc>
          <w:tcPr>
            <w:tcW w:w="231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rPr>
                <w:sz w:val="20"/>
                <w:szCs w:val="20"/>
              </w:rPr>
            </w:pPr>
            <w:r w:rsidRPr="006B713F">
              <w:rPr>
                <w:b/>
                <w:bCs/>
                <w:sz w:val="20"/>
                <w:szCs w:val="20"/>
              </w:rPr>
              <w:t>10 и менее</w:t>
            </w:r>
          </w:p>
        </w:tc>
        <w:tc>
          <w:tcPr>
            <w:tcW w:w="263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6B713F" w:rsidRDefault="007B53DB" w:rsidP="008A24E3">
            <w:pPr>
              <w:jc w:val="both"/>
              <w:rPr>
                <w:sz w:val="20"/>
                <w:szCs w:val="20"/>
              </w:rPr>
            </w:pPr>
            <w:r w:rsidRPr="006B713F">
              <w:rPr>
                <w:b/>
                <w:bCs/>
                <w:sz w:val="20"/>
                <w:szCs w:val="20"/>
              </w:rPr>
              <w:t>11-30</w:t>
            </w:r>
          </w:p>
        </w:tc>
      </w:tr>
      <w:tr w:rsidR="007B53DB" w:rsidRPr="00183DB1" w:rsidTr="008A24E3">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Общественные здания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r>
      <w:tr w:rsidR="007B53DB" w:rsidRPr="00183DB1" w:rsidTr="008A24E3">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Общеобразовательные школы и детские дошкольные учреждения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w:t>
            </w:r>
          </w:p>
        </w:tc>
      </w:tr>
      <w:tr w:rsidR="007B53DB" w:rsidRPr="00183DB1" w:rsidTr="008A24E3">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Лечебные учреждения со стационаром</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w:t>
            </w:r>
          </w:p>
        </w:tc>
      </w:tr>
    </w:tbl>
    <w:p w:rsidR="007B53DB" w:rsidRPr="00183DB1" w:rsidRDefault="007B53DB" w:rsidP="007B53DB">
      <w:pPr>
        <w:jc w:val="both"/>
        <w:rPr>
          <w:sz w:val="24"/>
        </w:rPr>
      </w:pPr>
      <w:r w:rsidRPr="00183DB1">
        <w:rPr>
          <w:sz w:val="24"/>
        </w:rPr>
        <w:t>* Определяется по согласованию с Роспотребнадзором.</w:t>
      </w:r>
    </w:p>
    <w:p w:rsidR="007B53DB" w:rsidRPr="00183DB1" w:rsidRDefault="007B53DB" w:rsidP="007B53DB">
      <w:pPr>
        <w:jc w:val="both"/>
        <w:rPr>
          <w:sz w:val="24"/>
        </w:rPr>
      </w:pPr>
      <w:r w:rsidRPr="00183DB1">
        <w:rPr>
          <w:sz w:val="24"/>
        </w:rPr>
        <w:t>8.21. 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8.15.</w:t>
      </w:r>
    </w:p>
    <w:p w:rsidR="007B53DB" w:rsidRPr="00183DB1" w:rsidRDefault="007B53DB" w:rsidP="007B53DB">
      <w:pPr>
        <w:jc w:val="both"/>
        <w:rPr>
          <w:sz w:val="24"/>
        </w:rPr>
      </w:pPr>
      <w:r w:rsidRPr="00183DB1">
        <w:rPr>
          <w:sz w:val="24"/>
        </w:rPr>
        <w:t>     Таблица 8.15</w:t>
      </w:r>
    </w:p>
    <w:tbl>
      <w:tblPr>
        <w:tblW w:w="0" w:type="auto"/>
        <w:tblInd w:w="392" w:type="dxa"/>
        <w:tblCellMar>
          <w:left w:w="0" w:type="dxa"/>
          <w:right w:w="0" w:type="dxa"/>
        </w:tblCellMar>
        <w:tblLook w:val="04A0"/>
      </w:tblPr>
      <w:tblGrid>
        <w:gridCol w:w="2419"/>
        <w:gridCol w:w="6760"/>
      </w:tblGrid>
      <w:tr w:rsidR="007B53DB" w:rsidRPr="00183DB1" w:rsidTr="008A24E3">
        <w:tc>
          <w:tcPr>
            <w:tcW w:w="244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Категория дорог</w:t>
            </w:r>
          </w:p>
        </w:tc>
        <w:tc>
          <w:tcPr>
            <w:tcW w:w="690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b/>
                <w:bCs/>
                <w:sz w:val="24"/>
              </w:rPr>
              <w:t>Расстояние между площадками отдыха, км</w:t>
            </w:r>
          </w:p>
        </w:tc>
      </w:tr>
      <w:tr w:rsidR="007B53DB" w:rsidRPr="00183DB1" w:rsidTr="008A24E3">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I и 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15-20</w:t>
            </w:r>
          </w:p>
        </w:tc>
      </w:tr>
      <w:tr w:rsidR="007B53DB" w:rsidRPr="00183DB1" w:rsidTr="008A24E3">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III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25-35</w:t>
            </w:r>
          </w:p>
        </w:tc>
      </w:tr>
      <w:tr w:rsidR="007B53DB" w:rsidRPr="00183DB1" w:rsidTr="008A24E3">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IV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45-55</w:t>
            </w:r>
          </w:p>
        </w:tc>
      </w:tr>
    </w:tbl>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На территории площадок отдыха могут быть предусмотрены сооружения для технического осмотра автомобилей и пункты торговли.</w:t>
      </w:r>
    </w:p>
    <w:p w:rsidR="007B53DB"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i/>
          <w:iCs/>
          <w:sz w:val="24"/>
        </w:rPr>
        <w:t>9. Расчетные показатели зоны рекреационного назначения</w:t>
      </w:r>
    </w:p>
    <w:p w:rsidR="007B53DB" w:rsidRPr="00183DB1" w:rsidRDefault="007B53DB" w:rsidP="007B53DB">
      <w:pPr>
        <w:jc w:val="both"/>
        <w:rPr>
          <w:sz w:val="24"/>
        </w:rPr>
      </w:pPr>
      <w:r w:rsidRPr="00183DB1">
        <w:rPr>
          <w:sz w:val="24"/>
        </w:rPr>
        <w:t> 9.1. 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p>
    <w:p w:rsidR="007B53DB" w:rsidRPr="00183DB1" w:rsidRDefault="007B53DB" w:rsidP="007B53DB">
      <w:pPr>
        <w:jc w:val="both"/>
        <w:rPr>
          <w:sz w:val="24"/>
        </w:rPr>
      </w:pPr>
      <w:r w:rsidRPr="00183DB1">
        <w:rPr>
          <w:sz w:val="24"/>
        </w:rPr>
        <w:t>1) сельский  парк среднего и малого населенного пункта – 3-5;</w:t>
      </w:r>
    </w:p>
    <w:p w:rsidR="007B53DB" w:rsidRPr="00183DB1" w:rsidRDefault="007B53DB" w:rsidP="007B53DB">
      <w:pPr>
        <w:jc w:val="both"/>
        <w:rPr>
          <w:sz w:val="24"/>
        </w:rPr>
      </w:pPr>
      <w:r w:rsidRPr="00183DB1">
        <w:rPr>
          <w:sz w:val="24"/>
        </w:rPr>
        <w:t>2) парков (садов) планировочных районов - 10;</w:t>
      </w:r>
    </w:p>
    <w:p w:rsidR="007B53DB" w:rsidRPr="00183DB1" w:rsidRDefault="007B53DB" w:rsidP="007B53DB">
      <w:pPr>
        <w:jc w:val="both"/>
        <w:rPr>
          <w:sz w:val="24"/>
        </w:rPr>
      </w:pPr>
      <w:r w:rsidRPr="00183DB1">
        <w:rPr>
          <w:sz w:val="24"/>
        </w:rPr>
        <w:t>3) садов микрорайонов (кварталов) - 3;</w:t>
      </w:r>
    </w:p>
    <w:p w:rsidR="007B53DB" w:rsidRPr="00183DB1" w:rsidRDefault="007B53DB" w:rsidP="007B53DB">
      <w:pPr>
        <w:jc w:val="both"/>
        <w:rPr>
          <w:sz w:val="24"/>
        </w:rPr>
      </w:pPr>
      <w:r w:rsidRPr="00183DB1">
        <w:rPr>
          <w:sz w:val="24"/>
        </w:rPr>
        <w:t>4) скверов - 0,5.</w:t>
      </w:r>
    </w:p>
    <w:p w:rsidR="007B53DB" w:rsidRPr="00183DB1" w:rsidRDefault="007B53DB" w:rsidP="007B53DB">
      <w:pPr>
        <w:jc w:val="both"/>
        <w:rPr>
          <w:sz w:val="24"/>
        </w:rPr>
      </w:pPr>
      <w:r w:rsidRPr="00183DB1">
        <w:rPr>
          <w:sz w:val="24"/>
        </w:rPr>
        <w:t>Площадь парка (сада) сельского населенного пункта следует принимать не менее 1-2 га.</w:t>
      </w:r>
    </w:p>
    <w:p w:rsidR="007B53DB" w:rsidRPr="00183DB1" w:rsidRDefault="007B53DB" w:rsidP="007B53DB">
      <w:pPr>
        <w:jc w:val="both"/>
        <w:rPr>
          <w:sz w:val="24"/>
        </w:rPr>
      </w:pPr>
      <w:r w:rsidRPr="00183DB1">
        <w:rPr>
          <w:sz w:val="24"/>
        </w:rPr>
        <w:t>9.2. Минимальные расчетные показатели численности единовременных посетителей парков, зон отдыха, лесопарков, лесов следует принимать, чел/га, для:</w:t>
      </w:r>
    </w:p>
    <w:p w:rsidR="007B53DB" w:rsidRPr="00183DB1" w:rsidRDefault="007B53DB" w:rsidP="007B53DB">
      <w:pPr>
        <w:jc w:val="both"/>
        <w:rPr>
          <w:sz w:val="24"/>
        </w:rPr>
      </w:pPr>
      <w:r w:rsidRPr="00183DB1">
        <w:rPr>
          <w:sz w:val="24"/>
        </w:rPr>
        <w:t>1) сельских парков, парков планировочных районов 100;</w:t>
      </w:r>
    </w:p>
    <w:p w:rsidR="007B53DB" w:rsidRPr="00183DB1" w:rsidRDefault="007B53DB" w:rsidP="007B53DB">
      <w:pPr>
        <w:jc w:val="both"/>
        <w:rPr>
          <w:sz w:val="24"/>
        </w:rPr>
      </w:pPr>
      <w:r w:rsidRPr="00183DB1">
        <w:rPr>
          <w:sz w:val="24"/>
        </w:rPr>
        <w:t>2) парков курортных зон 50;</w:t>
      </w:r>
    </w:p>
    <w:p w:rsidR="007B53DB" w:rsidRPr="00183DB1" w:rsidRDefault="007B53DB" w:rsidP="007B53DB">
      <w:pPr>
        <w:jc w:val="both"/>
        <w:rPr>
          <w:sz w:val="24"/>
        </w:rPr>
      </w:pPr>
      <w:r w:rsidRPr="00183DB1">
        <w:rPr>
          <w:sz w:val="24"/>
        </w:rPr>
        <w:t>3) зон отдыха 70;</w:t>
      </w:r>
    </w:p>
    <w:p w:rsidR="007B53DB" w:rsidRPr="00183DB1" w:rsidRDefault="007B53DB" w:rsidP="007B53DB">
      <w:pPr>
        <w:jc w:val="both"/>
        <w:rPr>
          <w:sz w:val="24"/>
        </w:rPr>
      </w:pPr>
      <w:r w:rsidRPr="00183DB1">
        <w:rPr>
          <w:sz w:val="24"/>
        </w:rPr>
        <w:t>4) лесопарков 10 - 20; </w:t>
      </w:r>
    </w:p>
    <w:p w:rsidR="007B53DB" w:rsidRPr="00183DB1" w:rsidRDefault="007B53DB" w:rsidP="007B53DB">
      <w:pPr>
        <w:jc w:val="both"/>
        <w:rPr>
          <w:sz w:val="24"/>
        </w:rPr>
      </w:pPr>
      <w:r w:rsidRPr="00183DB1">
        <w:rPr>
          <w:sz w:val="24"/>
        </w:rPr>
        <w:t>5) лесов 1- 3.</w:t>
      </w:r>
    </w:p>
    <w:p w:rsidR="007B53DB" w:rsidRPr="00183DB1" w:rsidRDefault="007B53DB" w:rsidP="007B53DB">
      <w:pPr>
        <w:jc w:val="both"/>
        <w:rPr>
          <w:sz w:val="24"/>
        </w:rPr>
      </w:pPr>
      <w:r w:rsidRPr="00183DB1">
        <w:rPr>
          <w:sz w:val="24"/>
        </w:rPr>
        <w:t>9.3.  Минимальные показатели доступности от жилых зон до объектов рекреационного назначения следует принимать в соответствии с  таблицей 9.1.</w:t>
      </w:r>
    </w:p>
    <w:p w:rsidR="007B53DB" w:rsidRPr="00183DB1" w:rsidRDefault="007B53DB" w:rsidP="007B53DB">
      <w:pPr>
        <w:jc w:val="both"/>
        <w:rPr>
          <w:sz w:val="24"/>
        </w:rPr>
      </w:pPr>
      <w:r w:rsidRPr="00183DB1">
        <w:rPr>
          <w:sz w:val="24"/>
        </w:rPr>
        <w:t> Таблица 9.1</w:t>
      </w:r>
    </w:p>
    <w:tbl>
      <w:tblPr>
        <w:tblW w:w="0" w:type="auto"/>
        <w:tblInd w:w="108" w:type="dxa"/>
        <w:tblCellMar>
          <w:left w:w="0" w:type="dxa"/>
          <w:right w:w="0" w:type="dxa"/>
        </w:tblCellMar>
        <w:tblLook w:val="04A0"/>
      </w:tblPr>
      <w:tblGrid>
        <w:gridCol w:w="3177"/>
        <w:gridCol w:w="3268"/>
        <w:gridCol w:w="3018"/>
      </w:tblGrid>
      <w:tr w:rsidR="007B53DB" w:rsidRPr="00183DB1" w:rsidTr="008A24E3">
        <w:trPr>
          <w:trHeight w:val="1116"/>
        </w:trPr>
        <w:tc>
          <w:tcPr>
            <w:tcW w:w="326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Объекты рекреационного назначения</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Минимальный радиус доступности до объектов рекреационного назначения, метров</w:t>
            </w:r>
          </w:p>
        </w:tc>
        <w:tc>
          <w:tcPr>
            <w:tcW w:w="311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Минимальный показатель доступности от жилых зон до объектов рекреа-ционного назначения</w:t>
            </w:r>
          </w:p>
        </w:tc>
      </w:tr>
      <w:tr w:rsidR="007B53DB" w:rsidRPr="00183DB1" w:rsidTr="008A24E3">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Сельский парк</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6000-7000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30 минут на транспорте</w:t>
            </w:r>
          </w:p>
          <w:p w:rsidR="007B53DB" w:rsidRPr="00183DB1" w:rsidRDefault="007B53DB" w:rsidP="008A24E3">
            <w:pPr>
              <w:jc w:val="both"/>
              <w:rPr>
                <w:sz w:val="24"/>
              </w:rPr>
            </w:pPr>
            <w:r w:rsidRPr="00183DB1">
              <w:rPr>
                <w:sz w:val="24"/>
              </w:rPr>
              <w:t> </w:t>
            </w:r>
          </w:p>
        </w:tc>
      </w:tr>
      <w:tr w:rsidR="007B53DB" w:rsidRPr="00183DB1" w:rsidTr="008A24E3">
        <w:trPr>
          <w:trHeight w:val="559"/>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Парк (сад) планировочного 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1500-2000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 минут на транспорте</w:t>
            </w:r>
          </w:p>
        </w:tc>
      </w:tr>
      <w:tr w:rsidR="007B53DB" w:rsidRPr="00183DB1" w:rsidTr="008A24E3">
        <w:trPr>
          <w:trHeight w:val="280"/>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Сад микрорайона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20 минут пешком</w:t>
            </w:r>
          </w:p>
          <w:p w:rsidR="007B53DB" w:rsidRPr="00183DB1" w:rsidRDefault="007B53DB" w:rsidP="008A24E3">
            <w:pPr>
              <w:jc w:val="both"/>
              <w:rPr>
                <w:sz w:val="24"/>
              </w:rPr>
            </w:pPr>
            <w:r w:rsidRPr="00183DB1">
              <w:rPr>
                <w:sz w:val="24"/>
              </w:rPr>
              <w:t> </w:t>
            </w:r>
          </w:p>
        </w:tc>
      </w:tr>
      <w:tr w:rsidR="007B53DB" w:rsidRPr="00183DB1" w:rsidTr="008A24E3">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Сад квартала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10 минут пешком</w:t>
            </w:r>
          </w:p>
          <w:p w:rsidR="007B53DB" w:rsidRPr="00183DB1" w:rsidRDefault="007B53DB" w:rsidP="008A24E3">
            <w:pPr>
              <w:jc w:val="both"/>
              <w:rPr>
                <w:sz w:val="24"/>
              </w:rPr>
            </w:pPr>
            <w:r w:rsidRPr="00183DB1">
              <w:rPr>
                <w:sz w:val="24"/>
              </w:rPr>
              <w:t> </w:t>
            </w:r>
          </w:p>
        </w:tc>
      </w:tr>
      <w:tr w:rsidR="007B53DB" w:rsidRPr="00183DB1" w:rsidTr="008A24E3">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Зона массового кратковременного отдыха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 часа на транспорте</w:t>
            </w:r>
          </w:p>
        </w:tc>
      </w:tr>
    </w:tbl>
    <w:p w:rsidR="007B53DB" w:rsidRPr="00183DB1" w:rsidRDefault="007B53DB" w:rsidP="007B53DB">
      <w:pPr>
        <w:jc w:val="both"/>
        <w:rPr>
          <w:sz w:val="24"/>
        </w:rPr>
      </w:pPr>
      <w:r w:rsidRPr="00183DB1">
        <w:rPr>
          <w:sz w:val="24"/>
        </w:rPr>
        <w:t>9.4.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B53DB" w:rsidRPr="00183DB1" w:rsidRDefault="007B53DB" w:rsidP="007B53DB">
      <w:pPr>
        <w:jc w:val="both"/>
        <w:rPr>
          <w:sz w:val="24"/>
        </w:rPr>
      </w:pPr>
      <w:r w:rsidRPr="00183DB1">
        <w:rPr>
          <w:sz w:val="24"/>
        </w:rPr>
        <w:t>9.5. В рекреационных зонах запрещается строительство зданий, сооружений и коммуникаций, в том числе:</w:t>
      </w:r>
    </w:p>
    <w:p w:rsidR="007B53DB" w:rsidRPr="00183DB1" w:rsidRDefault="007B53DB" w:rsidP="007B53DB">
      <w:pPr>
        <w:jc w:val="both"/>
        <w:rPr>
          <w:sz w:val="24"/>
        </w:rPr>
      </w:pPr>
      <w:r w:rsidRPr="00183DB1">
        <w:rPr>
          <w:sz w:val="24"/>
        </w:rPr>
        <w:t>- на землях заповедников, заказников, природных национальных парков, ботанических садов, дендрологических парков и водоохранных полос (зон);</w:t>
      </w:r>
    </w:p>
    <w:p w:rsidR="007B53DB" w:rsidRPr="00183DB1" w:rsidRDefault="007B53DB" w:rsidP="007B53DB">
      <w:pPr>
        <w:jc w:val="both"/>
        <w:rPr>
          <w:sz w:val="24"/>
        </w:rPr>
      </w:pPr>
      <w:r w:rsidRPr="00183DB1">
        <w:rPr>
          <w:sz w:val="24"/>
        </w:rPr>
        <w:lastRenderedPageBreak/>
        <w:t>- в зонах охраны гидрометеорологических станций;</w:t>
      </w:r>
    </w:p>
    <w:p w:rsidR="007B53DB" w:rsidRPr="00183DB1" w:rsidRDefault="007B53DB" w:rsidP="007B53DB">
      <w:pPr>
        <w:jc w:val="both"/>
        <w:rPr>
          <w:sz w:val="24"/>
        </w:rPr>
      </w:pPr>
      <w:r w:rsidRPr="00183DB1">
        <w:rPr>
          <w:sz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b/>
          <w:bCs/>
          <w:i/>
          <w:iCs/>
          <w:sz w:val="24"/>
        </w:rPr>
        <w:t>10. Расчетные показатели зоны специального назначения</w:t>
      </w:r>
    </w:p>
    <w:p w:rsidR="007B53DB" w:rsidRPr="00183DB1" w:rsidRDefault="007B53DB" w:rsidP="007B53DB">
      <w:pPr>
        <w:jc w:val="both"/>
        <w:rPr>
          <w:sz w:val="24"/>
        </w:rPr>
      </w:pPr>
      <w:r w:rsidRPr="00183DB1">
        <w:rPr>
          <w:sz w:val="24"/>
        </w:rPr>
        <w:t> 10.1. </w:t>
      </w:r>
      <w:r w:rsidRPr="00183DB1">
        <w:rPr>
          <w:i/>
          <w:iCs/>
          <w:sz w:val="24"/>
        </w:rPr>
        <w:t>Расчетные показатели минимального уровня обеспеченности объектами ритуальных услуг.</w:t>
      </w:r>
    </w:p>
    <w:p w:rsidR="007B53DB" w:rsidRPr="00183DB1" w:rsidRDefault="007B53DB" w:rsidP="007B53DB">
      <w:pPr>
        <w:jc w:val="both"/>
        <w:rPr>
          <w:sz w:val="24"/>
        </w:rPr>
      </w:pPr>
      <w:r w:rsidRPr="00183DB1">
        <w:rPr>
          <w:sz w:val="24"/>
        </w:rPr>
        <w:t>Обеспеченность объектами ритуальных услуг принимается равной:</w:t>
      </w:r>
    </w:p>
    <w:p w:rsidR="007B53DB" w:rsidRPr="00183DB1" w:rsidRDefault="007B53DB" w:rsidP="007B53DB">
      <w:pPr>
        <w:jc w:val="both"/>
        <w:rPr>
          <w:sz w:val="24"/>
        </w:rPr>
      </w:pPr>
      <w:r w:rsidRPr="00183DB1">
        <w:rPr>
          <w:sz w:val="24"/>
        </w:rPr>
        <w:t>-для кладбищ смешанного и традиционного захоронения - не менее 0,24 га на 1000 человек населения, но не более 40 га на объект;</w:t>
      </w:r>
    </w:p>
    <w:p w:rsidR="007B53DB" w:rsidRPr="00183DB1" w:rsidRDefault="007B53DB" w:rsidP="007B53DB">
      <w:pPr>
        <w:jc w:val="both"/>
        <w:rPr>
          <w:sz w:val="24"/>
        </w:rPr>
      </w:pPr>
      <w:r w:rsidRPr="00183DB1">
        <w:rPr>
          <w:sz w:val="24"/>
        </w:rPr>
        <w:t>-для кладбищ для погребения после кремации - не менее 0,02 га на 1000 человек.</w:t>
      </w:r>
    </w:p>
    <w:p w:rsidR="007B53DB" w:rsidRPr="00183DB1" w:rsidRDefault="007B53DB" w:rsidP="007B53DB">
      <w:pPr>
        <w:jc w:val="both"/>
        <w:rPr>
          <w:sz w:val="24"/>
        </w:rPr>
      </w:pPr>
      <w:r w:rsidRPr="00183DB1">
        <w:rPr>
          <w:sz w:val="24"/>
        </w:rPr>
        <w:t>Размеры мест захоронения рекомендуется принимать не менее, указанных в таблице 10.1.</w:t>
      </w:r>
    </w:p>
    <w:p w:rsidR="007B53DB" w:rsidRPr="00183DB1" w:rsidRDefault="007B53DB" w:rsidP="007B53DB">
      <w:pPr>
        <w:jc w:val="both"/>
        <w:rPr>
          <w:sz w:val="24"/>
        </w:rPr>
      </w:pPr>
      <w:r w:rsidRPr="00183DB1">
        <w:rPr>
          <w:sz w:val="24"/>
        </w:rPr>
        <w:t> Таблица 10.1.</w:t>
      </w:r>
    </w:p>
    <w:tbl>
      <w:tblPr>
        <w:tblW w:w="0" w:type="auto"/>
        <w:tblCellMar>
          <w:left w:w="0" w:type="dxa"/>
          <w:right w:w="0" w:type="dxa"/>
        </w:tblCellMar>
        <w:tblLook w:val="04A0"/>
      </w:tblPr>
      <w:tblGrid>
        <w:gridCol w:w="5425"/>
        <w:gridCol w:w="3693"/>
      </w:tblGrid>
      <w:tr w:rsidR="007B53DB" w:rsidRPr="00183DB1" w:rsidTr="008A24E3">
        <w:trPr>
          <w:tblHeader/>
        </w:trPr>
        <w:tc>
          <w:tcPr>
            <w:tcW w:w="5425"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7B53DB" w:rsidRPr="00183DB1" w:rsidRDefault="007B53DB" w:rsidP="008A24E3">
            <w:pPr>
              <w:jc w:val="both"/>
              <w:rPr>
                <w:sz w:val="24"/>
              </w:rPr>
            </w:pPr>
            <w:r w:rsidRPr="00183DB1">
              <w:rPr>
                <w:sz w:val="24"/>
              </w:rPr>
              <w:t> </w:t>
            </w:r>
            <w:bookmarkStart w:id="0" w:name="i223998"/>
            <w:r w:rsidRPr="00183DB1">
              <w:rPr>
                <w:b/>
                <w:bCs/>
                <w:sz w:val="24"/>
                <w:u w:val="single"/>
              </w:rPr>
              <w:t>Количество погребений в одном уровне на одном месте</w:t>
            </w:r>
            <w:bookmarkEnd w:id="0"/>
          </w:p>
        </w:tc>
        <w:tc>
          <w:tcPr>
            <w:tcW w:w="3693"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183DB1" w:rsidRDefault="007B53DB" w:rsidP="008A24E3">
            <w:pPr>
              <w:jc w:val="both"/>
              <w:rPr>
                <w:sz w:val="24"/>
              </w:rPr>
            </w:pPr>
            <w:r w:rsidRPr="00183DB1">
              <w:rPr>
                <w:b/>
                <w:bCs/>
                <w:sz w:val="24"/>
              </w:rPr>
              <w:t>Размеры, м</w:t>
            </w:r>
          </w:p>
        </w:tc>
      </w:tr>
      <w:tr w:rsidR="007B53DB" w:rsidRPr="00183DB1" w:rsidTr="008A24E3">
        <w:trPr>
          <w:tblHeader/>
        </w:trPr>
        <w:tc>
          <w:tcPr>
            <w:tcW w:w="0" w:type="auto"/>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3693" w:type="dxa"/>
            <w:tcBorders>
              <w:top w:val="nil"/>
              <w:left w:val="single" w:sz="8" w:space="0" w:color="000000"/>
              <w:bottom w:val="single" w:sz="8" w:space="0" w:color="000000"/>
              <w:right w:val="single" w:sz="8" w:space="0" w:color="000000"/>
            </w:tcBorders>
            <w:shd w:val="clear" w:color="auto" w:fill="EEECE1"/>
            <w:vAlign w:val="center"/>
            <w:hideMark/>
          </w:tcPr>
          <w:p w:rsidR="007B53DB" w:rsidRPr="00183DB1" w:rsidRDefault="007B53DB" w:rsidP="008A24E3">
            <w:pPr>
              <w:jc w:val="both"/>
              <w:rPr>
                <w:sz w:val="24"/>
              </w:rPr>
            </w:pPr>
            <w:r w:rsidRPr="00183DB1">
              <w:rPr>
                <w:b/>
                <w:bCs/>
                <w:sz w:val="24"/>
              </w:rPr>
              <w:t>Ширина</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1</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1,0</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2</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1,8</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3</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2,6</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4</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3,6/1,8</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5</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2,6</w:t>
            </w:r>
          </w:p>
        </w:tc>
      </w:tr>
      <w:tr w:rsidR="007B53DB" w:rsidRPr="00183DB1" w:rsidTr="008A24E3">
        <w:tc>
          <w:tcPr>
            <w:tcW w:w="5425" w:type="dxa"/>
            <w:tcBorders>
              <w:top w:val="nil"/>
              <w:left w:val="single" w:sz="8" w:space="0" w:color="000000"/>
              <w:bottom w:val="single" w:sz="8" w:space="0" w:color="000000"/>
              <w:right w:val="nil"/>
            </w:tcBorders>
            <w:hideMark/>
          </w:tcPr>
          <w:p w:rsidR="007B53DB" w:rsidRPr="00183DB1" w:rsidRDefault="007B53DB" w:rsidP="008A24E3">
            <w:pPr>
              <w:jc w:val="both"/>
              <w:rPr>
                <w:sz w:val="24"/>
              </w:rPr>
            </w:pPr>
            <w:r w:rsidRPr="00183DB1">
              <w:rPr>
                <w:sz w:val="24"/>
              </w:rPr>
              <w:t>6</w:t>
            </w:r>
          </w:p>
        </w:tc>
        <w:tc>
          <w:tcPr>
            <w:tcW w:w="3693" w:type="dxa"/>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2,6</w:t>
            </w:r>
          </w:p>
        </w:tc>
      </w:tr>
    </w:tbl>
    <w:p w:rsidR="007B53DB" w:rsidRPr="00183DB1" w:rsidRDefault="007B53DB" w:rsidP="007B53DB">
      <w:pPr>
        <w:jc w:val="both"/>
        <w:rPr>
          <w:sz w:val="24"/>
        </w:rPr>
      </w:pPr>
      <w:r w:rsidRPr="00183DB1">
        <w:rPr>
          <w:sz w:val="24"/>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7B53DB" w:rsidRPr="00183DB1" w:rsidRDefault="007B53DB" w:rsidP="007B53DB">
      <w:pPr>
        <w:jc w:val="both"/>
        <w:rPr>
          <w:sz w:val="24"/>
        </w:rPr>
      </w:pPr>
      <w:r w:rsidRPr="00183DB1">
        <w:rPr>
          <w:sz w:val="24"/>
        </w:rPr>
        <w:t>Глубину могил следует делать не более 2- 2,2м.</w:t>
      </w:r>
    </w:p>
    <w:p w:rsidR="007B53DB" w:rsidRPr="00183DB1" w:rsidRDefault="007B53DB" w:rsidP="007B53DB">
      <w:pPr>
        <w:jc w:val="both"/>
        <w:rPr>
          <w:sz w:val="24"/>
        </w:rPr>
      </w:pPr>
      <w:r w:rsidRPr="00183DB1">
        <w:rPr>
          <w:sz w:val="24"/>
        </w:rPr>
        <w:t>Намогильную надпись следует устраивать высотой 0,3-0,5 м от поверхности земли.</w:t>
      </w:r>
    </w:p>
    <w:p w:rsidR="007B53DB" w:rsidRPr="00183DB1" w:rsidRDefault="007B53DB" w:rsidP="007B53DB">
      <w:pPr>
        <w:jc w:val="both"/>
        <w:rPr>
          <w:sz w:val="24"/>
        </w:rPr>
      </w:pPr>
      <w:r w:rsidRPr="00183DB1">
        <w:rPr>
          <w:sz w:val="24"/>
        </w:rPr>
        <w:t>При захоронении тела умершего в сидячем положении слой земли над трупом, включая на могильную насыпь, должен быть не менее 1 м.</w:t>
      </w:r>
    </w:p>
    <w:p w:rsidR="007B53DB" w:rsidRPr="00183DB1" w:rsidRDefault="007B53DB" w:rsidP="007B53DB">
      <w:pPr>
        <w:jc w:val="both"/>
        <w:rPr>
          <w:sz w:val="24"/>
        </w:rPr>
      </w:pPr>
      <w:r w:rsidRPr="00183DB1">
        <w:rPr>
          <w:sz w:val="24"/>
        </w:rPr>
        <w:t>Не допускается устройство захоронений в разрывах между могилами на участке, на обочинах дорог и в пределах защитных зон.</w:t>
      </w:r>
    </w:p>
    <w:p w:rsidR="007B53DB" w:rsidRPr="00183DB1" w:rsidRDefault="007B53DB" w:rsidP="007B53DB">
      <w:pPr>
        <w:jc w:val="both"/>
        <w:rPr>
          <w:sz w:val="24"/>
        </w:rPr>
      </w:pPr>
      <w:r w:rsidRPr="00183DB1">
        <w:rPr>
          <w:sz w:val="24"/>
        </w:rPr>
        <w:t>10.2. </w:t>
      </w:r>
      <w:r w:rsidRPr="00183DB1">
        <w:rPr>
          <w:i/>
          <w:iCs/>
          <w:sz w:val="24"/>
        </w:rPr>
        <w:t>Зоны размещения скотомогильников.</w:t>
      </w:r>
    </w:p>
    <w:p w:rsidR="007B53DB" w:rsidRPr="00183DB1" w:rsidRDefault="007B53DB" w:rsidP="007B53DB">
      <w:pPr>
        <w:jc w:val="both"/>
        <w:rPr>
          <w:sz w:val="24"/>
        </w:rPr>
      </w:pPr>
      <w:r w:rsidRPr="00183DB1">
        <w:rPr>
          <w:sz w:val="24"/>
        </w:rPr>
        <w:t>10.2.1.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B53DB" w:rsidRPr="00183DB1" w:rsidRDefault="007B53DB" w:rsidP="007B53DB">
      <w:pPr>
        <w:jc w:val="both"/>
        <w:rPr>
          <w:sz w:val="24"/>
        </w:rPr>
      </w:pPr>
      <w:r w:rsidRPr="00183DB1">
        <w:rPr>
          <w:sz w:val="24"/>
        </w:rPr>
        <w:t>10.2.2.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7B53DB" w:rsidRPr="00183DB1" w:rsidRDefault="007B53DB" w:rsidP="007B53DB">
      <w:pPr>
        <w:jc w:val="both"/>
        <w:rPr>
          <w:sz w:val="24"/>
        </w:rPr>
      </w:pPr>
      <w:r w:rsidRPr="00183DB1">
        <w:rPr>
          <w:sz w:val="24"/>
        </w:rPr>
        <w:t>10.2.3.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7B53DB" w:rsidRPr="00183DB1" w:rsidRDefault="007B53DB" w:rsidP="007B53DB">
      <w:pPr>
        <w:jc w:val="both"/>
        <w:rPr>
          <w:sz w:val="24"/>
        </w:rPr>
      </w:pPr>
      <w:r w:rsidRPr="00183DB1">
        <w:rPr>
          <w:sz w:val="24"/>
        </w:rPr>
        <w:t>10.2.4. Ширина санитарно-защитной зоны от скотомогильника (биотермической ямы) до:</w:t>
      </w:r>
    </w:p>
    <w:p w:rsidR="007B53DB" w:rsidRPr="00183DB1" w:rsidRDefault="007B53DB" w:rsidP="007B53DB">
      <w:pPr>
        <w:jc w:val="both"/>
        <w:rPr>
          <w:sz w:val="24"/>
        </w:rPr>
      </w:pPr>
      <w:r w:rsidRPr="00183DB1">
        <w:rPr>
          <w:sz w:val="24"/>
        </w:rPr>
        <w:t>- жилых, общественных зданий, животноводческих ферм (комплексов) - 1000 м;</w:t>
      </w:r>
    </w:p>
    <w:p w:rsidR="007B53DB" w:rsidRPr="00183DB1" w:rsidRDefault="007B53DB" w:rsidP="007B53DB">
      <w:pPr>
        <w:jc w:val="both"/>
        <w:rPr>
          <w:sz w:val="24"/>
        </w:rPr>
      </w:pPr>
      <w:r w:rsidRPr="00183DB1">
        <w:rPr>
          <w:sz w:val="24"/>
        </w:rPr>
        <w:t>- скотопрогонов и пастбищ - 200 м;</w:t>
      </w:r>
    </w:p>
    <w:p w:rsidR="007B53DB" w:rsidRPr="00183DB1" w:rsidRDefault="007B53DB" w:rsidP="007B53DB">
      <w:pPr>
        <w:jc w:val="both"/>
        <w:rPr>
          <w:sz w:val="24"/>
        </w:rPr>
      </w:pPr>
      <w:r w:rsidRPr="00183DB1">
        <w:rPr>
          <w:sz w:val="24"/>
        </w:rPr>
        <w:t>- автомобильных, железных дорог в зависимости от их категории - 60 - 300 м.</w:t>
      </w:r>
    </w:p>
    <w:p w:rsidR="007B53DB" w:rsidRPr="00183DB1" w:rsidRDefault="007B53DB" w:rsidP="007B53DB">
      <w:pPr>
        <w:jc w:val="both"/>
        <w:rPr>
          <w:sz w:val="24"/>
        </w:rPr>
      </w:pPr>
      <w:r w:rsidRPr="00183DB1">
        <w:rPr>
          <w:sz w:val="24"/>
        </w:rPr>
        <w:t>10.2.5.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B53DB" w:rsidRPr="00183DB1" w:rsidRDefault="007B53DB" w:rsidP="007B53DB">
      <w:pPr>
        <w:jc w:val="both"/>
        <w:rPr>
          <w:sz w:val="24"/>
        </w:rPr>
      </w:pPr>
      <w:r w:rsidRPr="00183DB1">
        <w:rPr>
          <w:sz w:val="24"/>
        </w:rPr>
        <w:lastRenderedPageBreak/>
        <w:t>10.2.6. Размещение скотомогильников (биотермических ям) в водоохранной, лесопарковой и заповедной зонах категорически запрещается.</w:t>
      </w:r>
    </w:p>
    <w:p w:rsidR="007B53DB" w:rsidRPr="00183DB1" w:rsidRDefault="007B53DB" w:rsidP="007B53DB">
      <w:pPr>
        <w:jc w:val="both"/>
        <w:rPr>
          <w:sz w:val="24"/>
        </w:rPr>
      </w:pPr>
      <w:r w:rsidRPr="00183DB1">
        <w:rPr>
          <w:sz w:val="24"/>
        </w:rPr>
        <w:t>10.2.7.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B53DB" w:rsidRPr="00183DB1" w:rsidRDefault="007B53DB" w:rsidP="007B53DB">
      <w:pPr>
        <w:jc w:val="both"/>
        <w:rPr>
          <w:sz w:val="24"/>
        </w:rPr>
      </w:pPr>
      <w:r w:rsidRPr="00183DB1">
        <w:rPr>
          <w:sz w:val="24"/>
        </w:rPr>
        <w:t>10.2.8.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B53DB" w:rsidRPr="00183DB1" w:rsidRDefault="007B53DB" w:rsidP="007B53DB">
      <w:pPr>
        <w:jc w:val="both"/>
        <w:rPr>
          <w:sz w:val="24"/>
        </w:rPr>
      </w:pPr>
      <w:r w:rsidRPr="00183DB1">
        <w:rPr>
          <w:sz w:val="24"/>
        </w:rPr>
        <w:t>10.2.9. К скотомогильникам (биотермическим ямам) предусматриваются подъездные пути в соответствии с требованиями подраздела «расчетные показатели зоны транспортной инфраструктуры» настоящих местных нормативов.</w:t>
      </w:r>
    </w:p>
    <w:p w:rsidR="007B53DB" w:rsidRPr="00183DB1" w:rsidRDefault="007B53DB" w:rsidP="007B53DB">
      <w:pPr>
        <w:jc w:val="both"/>
        <w:rPr>
          <w:sz w:val="24"/>
        </w:rPr>
      </w:pPr>
      <w:r w:rsidRPr="00183DB1">
        <w:rPr>
          <w:sz w:val="24"/>
        </w:rPr>
        <w:t xml:space="preserve">10.2.10. В исключительных случаях с разрешения главного государственного ветеринарного инспектора </w:t>
      </w:r>
      <w:r>
        <w:rPr>
          <w:sz w:val="24"/>
        </w:rPr>
        <w:t>Туймазинский район РБ</w:t>
      </w:r>
      <w:r w:rsidRPr="00183DB1">
        <w:rPr>
          <w:sz w:val="24"/>
        </w:rPr>
        <w:t xml:space="preserve"> допускается использование территории скотомогильника для промышленного строительства, если с момента последнего захоронения:</w:t>
      </w:r>
    </w:p>
    <w:p w:rsidR="007B53DB" w:rsidRPr="00183DB1" w:rsidRDefault="007B53DB" w:rsidP="007B53DB">
      <w:pPr>
        <w:jc w:val="both"/>
        <w:rPr>
          <w:sz w:val="24"/>
        </w:rPr>
      </w:pPr>
      <w:r w:rsidRPr="00183DB1">
        <w:rPr>
          <w:sz w:val="24"/>
        </w:rPr>
        <w:t>- в биотермическую яму прошло не менее 2 лет;</w:t>
      </w:r>
    </w:p>
    <w:p w:rsidR="007B53DB" w:rsidRPr="00183DB1" w:rsidRDefault="007B53DB" w:rsidP="007B53DB">
      <w:pPr>
        <w:jc w:val="both"/>
        <w:rPr>
          <w:sz w:val="24"/>
        </w:rPr>
      </w:pPr>
      <w:r w:rsidRPr="00183DB1">
        <w:rPr>
          <w:sz w:val="24"/>
        </w:rPr>
        <w:t>- в земляную яму - не менее 25 лет.</w:t>
      </w:r>
    </w:p>
    <w:p w:rsidR="007B53DB" w:rsidRPr="00183DB1" w:rsidRDefault="007B53DB" w:rsidP="007B53DB">
      <w:pPr>
        <w:jc w:val="both"/>
        <w:rPr>
          <w:sz w:val="24"/>
        </w:rPr>
      </w:pPr>
      <w:r w:rsidRPr="00183DB1">
        <w:rPr>
          <w:sz w:val="24"/>
        </w:rPr>
        <w:t>Промышленный объект не должен быть связан с приемом, производством и переработкой продуктов питания и кормов.</w:t>
      </w:r>
    </w:p>
    <w:p w:rsidR="007B53DB" w:rsidRPr="00183DB1" w:rsidRDefault="007B53DB" w:rsidP="007B53DB">
      <w:pPr>
        <w:jc w:val="both"/>
        <w:rPr>
          <w:sz w:val="24"/>
        </w:rPr>
      </w:pPr>
      <w:r w:rsidRPr="00183DB1">
        <w:rPr>
          <w:sz w:val="24"/>
        </w:rPr>
        <w:t>10.3. </w:t>
      </w:r>
      <w:r w:rsidRPr="00183DB1">
        <w:rPr>
          <w:i/>
          <w:iCs/>
          <w:sz w:val="24"/>
        </w:rPr>
        <w:t>Расчетные показатели максимального уровня территориальной доступности объектов ритуальных услуг.</w:t>
      </w:r>
    </w:p>
    <w:p w:rsidR="007B53DB" w:rsidRPr="00183DB1" w:rsidRDefault="007B53DB" w:rsidP="007B53DB">
      <w:pPr>
        <w:jc w:val="both"/>
        <w:rPr>
          <w:sz w:val="24"/>
        </w:rPr>
      </w:pPr>
      <w:r w:rsidRPr="00183DB1">
        <w:rPr>
          <w:sz w:val="24"/>
        </w:rPr>
        <w:t>Для объектов ритуальных услуг принимается транспортная доступность – не более 35 минут.</w:t>
      </w:r>
    </w:p>
    <w:p w:rsidR="007B53DB" w:rsidRPr="00183DB1" w:rsidRDefault="007B53DB" w:rsidP="007B53DB">
      <w:pPr>
        <w:jc w:val="both"/>
        <w:rPr>
          <w:sz w:val="24"/>
        </w:rPr>
      </w:pPr>
      <w:r w:rsidRPr="00183DB1">
        <w:rPr>
          <w:sz w:val="24"/>
        </w:rPr>
        <w:t>10.4. </w:t>
      </w:r>
      <w:r w:rsidRPr="00183DB1">
        <w:rPr>
          <w:i/>
          <w:iCs/>
          <w:sz w:val="24"/>
        </w:rPr>
        <w:t>Расчетные показатели минимального уровня обеспеченности объектами утилизации и переработки коммунальных и промышленных отходов.</w:t>
      </w:r>
    </w:p>
    <w:p w:rsidR="007B53DB" w:rsidRPr="00183DB1" w:rsidRDefault="007B53DB" w:rsidP="007B53DB">
      <w:pPr>
        <w:jc w:val="both"/>
        <w:rPr>
          <w:sz w:val="24"/>
        </w:rPr>
      </w:pPr>
      <w:r w:rsidRPr="00183DB1">
        <w:rPr>
          <w:sz w:val="24"/>
        </w:rPr>
        <w:t>Нормативы сбора, вывоза и утилизации отходов производства и потребления определены:</w:t>
      </w:r>
    </w:p>
    <w:p w:rsidR="007B53DB" w:rsidRPr="00183DB1" w:rsidRDefault="007B53DB" w:rsidP="007B53DB">
      <w:pPr>
        <w:jc w:val="both"/>
        <w:rPr>
          <w:sz w:val="24"/>
        </w:rPr>
      </w:pPr>
      <w:r w:rsidRPr="00183DB1">
        <w:rPr>
          <w:sz w:val="24"/>
        </w:rPr>
        <w:t>- законом РФ «Об охране окружающей природной среды» от 10 января 2002 г. № 7-ФЗ;</w:t>
      </w:r>
    </w:p>
    <w:p w:rsidR="007B53DB" w:rsidRPr="00183DB1" w:rsidRDefault="007B53DB" w:rsidP="007B53DB">
      <w:pPr>
        <w:jc w:val="both"/>
        <w:rPr>
          <w:sz w:val="24"/>
        </w:rPr>
      </w:pPr>
      <w:r w:rsidRPr="00183DB1">
        <w:rPr>
          <w:sz w:val="24"/>
        </w:rPr>
        <w:t>- законом РФ «Об отходах производства и потребления» от 24 июня 1998 г. № 89-ФЗ;</w:t>
      </w:r>
    </w:p>
    <w:p w:rsidR="007B53DB" w:rsidRPr="00183DB1" w:rsidRDefault="007B53DB" w:rsidP="007B53DB">
      <w:pPr>
        <w:jc w:val="both"/>
        <w:rPr>
          <w:sz w:val="24"/>
        </w:rPr>
      </w:pPr>
      <w:r w:rsidRPr="00183DB1">
        <w:rPr>
          <w:sz w:val="24"/>
        </w:rPr>
        <w:t>- законом РФ «О санитарно-эпидемиологическом благополучии населения» от 19 января 1999 г;</w:t>
      </w:r>
    </w:p>
    <w:p w:rsidR="007B53DB" w:rsidRPr="00183DB1" w:rsidRDefault="007B53DB" w:rsidP="007B53DB">
      <w:pPr>
        <w:jc w:val="both"/>
        <w:rPr>
          <w:sz w:val="24"/>
        </w:rPr>
      </w:pPr>
      <w:r w:rsidRPr="00183DB1">
        <w:rPr>
          <w:sz w:val="24"/>
        </w:rPr>
        <w:t>- другими нормативными правовыми актами.</w:t>
      </w:r>
    </w:p>
    <w:p w:rsidR="007B53DB" w:rsidRPr="00183DB1" w:rsidRDefault="007B53DB" w:rsidP="007B53DB">
      <w:pPr>
        <w:jc w:val="both"/>
        <w:rPr>
          <w:sz w:val="24"/>
        </w:rPr>
      </w:pPr>
      <w:r w:rsidRPr="00183DB1">
        <w:rPr>
          <w:sz w:val="24"/>
        </w:rPr>
        <w:t>К твердым коммунальным отходам, входящим в норму накопления от населения и удаляемым транспортом спецавто</w:t>
      </w:r>
      <w:r>
        <w:rPr>
          <w:sz w:val="24"/>
        </w:rPr>
        <w:t xml:space="preserve"> </w:t>
      </w:r>
      <w:r w:rsidRPr="00183DB1">
        <w:rPr>
          <w:sz w:val="24"/>
        </w:rPr>
        <w:t>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7B53DB" w:rsidRPr="00183DB1" w:rsidRDefault="007B53DB" w:rsidP="007B53DB">
      <w:pPr>
        <w:jc w:val="both"/>
        <w:rPr>
          <w:sz w:val="24"/>
        </w:rPr>
      </w:pPr>
      <w:r w:rsidRPr="00183DB1">
        <w:rPr>
          <w:sz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w:t>
      </w:r>
      <w:r>
        <w:rPr>
          <w:sz w:val="24"/>
        </w:rPr>
        <w:t xml:space="preserve"> </w:t>
      </w:r>
      <w:r w:rsidRPr="00183DB1">
        <w:rPr>
          <w:sz w:val="24"/>
        </w:rPr>
        <w:t>хозяйствами.</w:t>
      </w:r>
    </w:p>
    <w:p w:rsidR="007B53DB" w:rsidRPr="00183DB1" w:rsidRDefault="007B53DB" w:rsidP="007B53DB">
      <w:pPr>
        <w:jc w:val="both"/>
        <w:rPr>
          <w:sz w:val="24"/>
        </w:rPr>
      </w:pPr>
      <w:r w:rsidRPr="00183DB1">
        <w:rPr>
          <w:sz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кубических метрах.</w:t>
      </w:r>
    </w:p>
    <w:p w:rsidR="007B53DB" w:rsidRPr="00183DB1" w:rsidRDefault="007B53DB" w:rsidP="007B53DB">
      <w:pPr>
        <w:jc w:val="both"/>
        <w:rPr>
          <w:sz w:val="24"/>
        </w:rPr>
      </w:pPr>
      <w:r w:rsidRPr="00183DB1">
        <w:rPr>
          <w:sz w:val="24"/>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7B53DB" w:rsidRPr="00183DB1" w:rsidRDefault="007B53DB" w:rsidP="007B53DB">
      <w:pPr>
        <w:jc w:val="both"/>
        <w:rPr>
          <w:sz w:val="24"/>
        </w:rPr>
      </w:pPr>
      <w:r w:rsidRPr="00183DB1">
        <w:rPr>
          <w:sz w:val="24"/>
        </w:rPr>
        <w:t>Важнейшим моментом в санитарной очистке сельского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рабочему поселку, району, домовладению.</w:t>
      </w:r>
    </w:p>
    <w:p w:rsidR="007B53DB" w:rsidRPr="00183DB1" w:rsidRDefault="007B53DB" w:rsidP="007B53DB">
      <w:pPr>
        <w:jc w:val="both"/>
        <w:rPr>
          <w:sz w:val="24"/>
        </w:rPr>
      </w:pPr>
      <w:r w:rsidRPr="00183DB1">
        <w:rPr>
          <w:sz w:val="24"/>
        </w:rPr>
        <w:t xml:space="preserve">Масса вывозимых и утилизируемых твердых бытовых отходов </w:t>
      </w:r>
      <w:r>
        <w:rPr>
          <w:sz w:val="24"/>
        </w:rPr>
        <w:t>Сельского поселения Кандринскийсельсовет</w:t>
      </w:r>
      <w:r w:rsidRPr="00183DB1">
        <w:rPr>
          <w:sz w:val="24"/>
        </w:rPr>
        <w:t xml:space="preserve">   муниципального района </w:t>
      </w:r>
      <w:r>
        <w:rPr>
          <w:sz w:val="24"/>
        </w:rPr>
        <w:t>Туймазинский район РБ</w:t>
      </w:r>
      <w:r w:rsidRPr="00183DB1">
        <w:rPr>
          <w:sz w:val="24"/>
        </w:rPr>
        <w:t xml:space="preserve"> в  год, кг, определяется по формуле 1:</w:t>
      </w:r>
    </w:p>
    <w:p w:rsidR="007B53DB" w:rsidRPr="00183DB1" w:rsidRDefault="007B53DB" w:rsidP="007B53DB">
      <w:pPr>
        <w:jc w:val="both"/>
        <w:rPr>
          <w:sz w:val="24"/>
        </w:rPr>
      </w:pPr>
      <w:r w:rsidRPr="00183DB1">
        <w:rPr>
          <w:sz w:val="24"/>
        </w:rPr>
        <w:t> ,                                                                                                        (1)</w:t>
      </w:r>
    </w:p>
    <w:p w:rsidR="007B53DB" w:rsidRPr="00183DB1" w:rsidRDefault="007B53DB" w:rsidP="007B53DB">
      <w:pPr>
        <w:jc w:val="both"/>
        <w:rPr>
          <w:sz w:val="24"/>
        </w:rPr>
      </w:pPr>
      <w:r w:rsidRPr="00183DB1">
        <w:rPr>
          <w:sz w:val="24"/>
        </w:rPr>
        <w:lastRenderedPageBreak/>
        <w:t>где:</w:t>
      </w:r>
    </w:p>
    <w:p w:rsidR="007B53DB" w:rsidRPr="00183DB1" w:rsidRDefault="007B53DB" w:rsidP="007B53DB">
      <w:pPr>
        <w:jc w:val="both"/>
        <w:rPr>
          <w:sz w:val="24"/>
        </w:rPr>
      </w:pPr>
      <w:r w:rsidRPr="00183DB1">
        <w:rPr>
          <w:sz w:val="24"/>
        </w:rPr>
        <w:t> – норма накопления твердых бытовых отходов на 1 чел. в год, равная 280 кг</w:t>
      </w:r>
    </w:p>
    <w:p w:rsidR="007B53DB" w:rsidRPr="00183DB1" w:rsidRDefault="007B53DB" w:rsidP="007B53DB">
      <w:pPr>
        <w:jc w:val="both"/>
        <w:rPr>
          <w:sz w:val="24"/>
        </w:rPr>
      </w:pPr>
      <w:r w:rsidRPr="00183DB1">
        <w:rPr>
          <w:noProof/>
          <w:sz w:val="24"/>
        </w:rPr>
        <w:drawing>
          <wp:inline distT="0" distB="0" distL="0" distR="0">
            <wp:extent cx="228600" cy="152400"/>
            <wp:effectExtent l="0" t="0" r="0" b="0"/>
            <wp:docPr id="6" name="Рисунок 6" descr="http://oselok.lsk.omsu-nnov.ru/_data/objects/0015/5905/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elok.lsk.omsu-nnov.ru/_data/objects/0015/5905/image002.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52400"/>
                    </a:xfrm>
                    <a:prstGeom prst="rect">
                      <a:avLst/>
                    </a:prstGeom>
                    <a:noFill/>
                    <a:ln>
                      <a:noFill/>
                    </a:ln>
                  </pic:spPr>
                </pic:pic>
              </a:graphicData>
            </a:graphic>
          </wp:inline>
        </w:drawing>
      </w:r>
      <w:r w:rsidRPr="00183DB1">
        <w:rPr>
          <w:sz w:val="24"/>
        </w:rPr>
        <w:t xml:space="preserve"> – территориальный коэффициент накопления твердых бытовых отходов, устанавливающий органом местного самоуправления </w:t>
      </w:r>
      <w:r>
        <w:rPr>
          <w:sz w:val="24"/>
        </w:rPr>
        <w:t>Сельского поселения Кандринскийсельсовет</w:t>
      </w:r>
      <w:r w:rsidRPr="00183DB1">
        <w:rPr>
          <w:sz w:val="24"/>
        </w:rPr>
        <w:t xml:space="preserve">  муниципального района </w:t>
      </w:r>
      <w:r>
        <w:rPr>
          <w:sz w:val="24"/>
        </w:rPr>
        <w:t>Туймазинский район РБ</w:t>
      </w:r>
    </w:p>
    <w:p w:rsidR="007B53DB" w:rsidRPr="00183DB1" w:rsidRDefault="007B53DB" w:rsidP="007B53DB">
      <w:pPr>
        <w:jc w:val="both"/>
        <w:rPr>
          <w:sz w:val="24"/>
        </w:rPr>
      </w:pPr>
      <w:r w:rsidRPr="00183DB1">
        <w:rPr>
          <w:noProof/>
          <w:sz w:val="24"/>
        </w:rPr>
        <w:drawing>
          <wp:inline distT="0" distB="0" distL="0" distR="0">
            <wp:extent cx="175260" cy="182880"/>
            <wp:effectExtent l="0" t="0" r="0" b="7620"/>
            <wp:docPr id="5" name="Рисунок 5" descr="http://oselok.lsk.omsu-nnov.ru/_data/objects/0015/5905/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elok.lsk.omsu-nnov.ru/_data/objects/0015/5905/image004.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2880"/>
                    </a:xfrm>
                    <a:prstGeom prst="rect">
                      <a:avLst/>
                    </a:prstGeom>
                    <a:noFill/>
                    <a:ln>
                      <a:noFill/>
                    </a:ln>
                  </pic:spPr>
                </pic:pic>
              </a:graphicData>
            </a:graphic>
          </wp:inline>
        </w:drawing>
      </w:r>
      <w:r w:rsidRPr="00183DB1">
        <w:rPr>
          <w:sz w:val="24"/>
        </w:rPr>
        <w:t> – численность населения.</w:t>
      </w:r>
    </w:p>
    <w:p w:rsidR="007B53DB" w:rsidRPr="00183DB1" w:rsidRDefault="007B53DB" w:rsidP="007B53DB">
      <w:pPr>
        <w:jc w:val="both"/>
        <w:rPr>
          <w:sz w:val="24"/>
        </w:rPr>
      </w:pPr>
      <w:r w:rsidRPr="00183DB1">
        <w:rPr>
          <w:sz w:val="24"/>
        </w:rPr>
        <w:t>           Примечание, в случае если территориальный коэффициэнт не установлен, исползуется значение 1.       </w:t>
      </w:r>
    </w:p>
    <w:p w:rsidR="007B53DB" w:rsidRPr="00183DB1" w:rsidRDefault="007B53DB" w:rsidP="007B53DB">
      <w:pPr>
        <w:jc w:val="both"/>
        <w:rPr>
          <w:sz w:val="24"/>
        </w:rPr>
      </w:pPr>
      <w:r w:rsidRPr="00183DB1">
        <w:rPr>
          <w:sz w:val="24"/>
        </w:rPr>
        <w:t>Наиболее прогрессивная система вывозки коммунальных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7B53DB" w:rsidRPr="00183DB1" w:rsidRDefault="007B53DB" w:rsidP="007B53DB">
      <w:pPr>
        <w:jc w:val="both"/>
        <w:rPr>
          <w:sz w:val="24"/>
        </w:rPr>
      </w:pPr>
      <w:r w:rsidRPr="00183DB1">
        <w:rPr>
          <w:sz w:val="24"/>
        </w:rP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рассчитываемой по формуле 1 настоящих местных нормативов.</w:t>
      </w:r>
    </w:p>
    <w:p w:rsidR="007B53DB" w:rsidRPr="00183DB1" w:rsidRDefault="007B53DB" w:rsidP="007B53DB">
      <w:pPr>
        <w:jc w:val="both"/>
        <w:rPr>
          <w:sz w:val="24"/>
        </w:rPr>
      </w:pPr>
      <w:r w:rsidRPr="00183DB1">
        <w:rPr>
          <w:sz w:val="24"/>
        </w:rPr>
        <w:t>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укрупненный показатель по расчету площади участков для полигонов твердых коммунальных отходов (далее - ТКО) приведен в нижеследующей таблице 10.2.</w:t>
      </w:r>
    </w:p>
    <w:p w:rsidR="007B53DB" w:rsidRPr="00183DB1" w:rsidRDefault="007B53DB" w:rsidP="007B53DB">
      <w:pPr>
        <w:jc w:val="both"/>
        <w:rPr>
          <w:sz w:val="24"/>
        </w:rPr>
      </w:pPr>
      <w:r w:rsidRPr="00183DB1">
        <w:rPr>
          <w:sz w:val="24"/>
        </w:rPr>
        <w:t>Таблица 10.2.</w:t>
      </w:r>
    </w:p>
    <w:tbl>
      <w:tblPr>
        <w:tblW w:w="0" w:type="auto"/>
        <w:tblLayout w:type="fixed"/>
        <w:tblCellMar>
          <w:left w:w="0" w:type="dxa"/>
          <w:right w:w="0" w:type="dxa"/>
        </w:tblCellMar>
        <w:tblLook w:val="04A0"/>
      </w:tblPr>
      <w:tblGrid>
        <w:gridCol w:w="2884"/>
        <w:gridCol w:w="3262"/>
        <w:gridCol w:w="2800"/>
        <w:gridCol w:w="30"/>
      </w:tblGrid>
      <w:tr w:rsidR="007B53DB" w:rsidRPr="00183DB1" w:rsidTr="008A24E3">
        <w:trPr>
          <w:trHeight w:val="835"/>
        </w:trPr>
        <w:tc>
          <w:tcPr>
            <w:tcW w:w="2884"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7B53DB" w:rsidRPr="00183DB1" w:rsidRDefault="007B53DB" w:rsidP="008A24E3">
            <w:pPr>
              <w:jc w:val="center"/>
              <w:rPr>
                <w:sz w:val="24"/>
              </w:rPr>
            </w:pPr>
            <w:r w:rsidRPr="00183DB1">
              <w:rPr>
                <w:b/>
                <w:bCs/>
                <w:sz w:val="24"/>
              </w:rPr>
              <w:t>Средняя численность обслуживаемого</w:t>
            </w:r>
          </w:p>
          <w:p w:rsidR="007B53DB" w:rsidRPr="00183DB1" w:rsidRDefault="007B53DB" w:rsidP="008A24E3">
            <w:pPr>
              <w:jc w:val="center"/>
              <w:rPr>
                <w:sz w:val="24"/>
              </w:rPr>
            </w:pPr>
            <w:r w:rsidRPr="00183DB1">
              <w:rPr>
                <w:b/>
                <w:bCs/>
                <w:sz w:val="24"/>
              </w:rPr>
              <w:t>населения,</w:t>
            </w:r>
          </w:p>
          <w:p w:rsidR="007B53DB" w:rsidRPr="00183DB1" w:rsidRDefault="007B53DB" w:rsidP="008A24E3">
            <w:pPr>
              <w:jc w:val="center"/>
              <w:rPr>
                <w:sz w:val="24"/>
              </w:rPr>
            </w:pPr>
            <w:r w:rsidRPr="00183DB1">
              <w:rPr>
                <w:b/>
                <w:bCs/>
                <w:sz w:val="24"/>
              </w:rPr>
              <w:t>тыс. чел.</w:t>
            </w:r>
          </w:p>
        </w:tc>
        <w:tc>
          <w:tcPr>
            <w:tcW w:w="6062"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7B53DB" w:rsidRPr="00183DB1" w:rsidRDefault="007B53DB" w:rsidP="008A24E3">
            <w:pPr>
              <w:jc w:val="center"/>
              <w:rPr>
                <w:sz w:val="24"/>
              </w:rPr>
            </w:pPr>
            <w:r w:rsidRPr="00183DB1">
              <w:rPr>
                <w:b/>
                <w:bCs/>
                <w:sz w:val="24"/>
              </w:rPr>
              <w:t>Высота складирования ТКО, м</w:t>
            </w:r>
          </w:p>
        </w:tc>
        <w:tc>
          <w:tcPr>
            <w:tcW w:w="20" w:type="dxa"/>
            <w:tcBorders>
              <w:top w:val="nil"/>
              <w:left w:val="nil"/>
              <w:bottom w:val="single" w:sz="8" w:space="0" w:color="000000"/>
              <w:right w:val="nil"/>
            </w:tcBorders>
            <w:vAlign w:val="center"/>
            <w:hideMark/>
          </w:tcPr>
          <w:p w:rsidR="007B53DB" w:rsidRPr="00183DB1" w:rsidRDefault="007B53DB" w:rsidP="008A24E3">
            <w:pPr>
              <w:jc w:val="center"/>
              <w:rPr>
                <w:sz w:val="24"/>
              </w:rPr>
            </w:pPr>
          </w:p>
        </w:tc>
      </w:tr>
      <w:tr w:rsidR="007B53DB" w:rsidRPr="00183DB1" w:rsidTr="008A24E3">
        <w:trPr>
          <w:gridAfter w:val="1"/>
          <w:wAfter w:w="20" w:type="dxa"/>
          <w:trHeight w:val="467"/>
        </w:trPr>
        <w:tc>
          <w:tcPr>
            <w:tcW w:w="2884" w:type="dxa"/>
            <w:vMerge/>
            <w:tcBorders>
              <w:top w:val="single" w:sz="8" w:space="0" w:color="000000"/>
              <w:left w:val="single" w:sz="8" w:space="0" w:color="000000"/>
              <w:bottom w:val="single" w:sz="8" w:space="0" w:color="000000"/>
              <w:right w:val="nil"/>
            </w:tcBorders>
            <w:vAlign w:val="center"/>
            <w:hideMark/>
          </w:tcPr>
          <w:p w:rsidR="007B53DB" w:rsidRPr="00183DB1" w:rsidRDefault="007B53DB" w:rsidP="008A24E3">
            <w:pPr>
              <w:jc w:val="center"/>
              <w:rPr>
                <w:sz w:val="24"/>
              </w:rPr>
            </w:pPr>
          </w:p>
        </w:tc>
        <w:tc>
          <w:tcPr>
            <w:tcW w:w="3262" w:type="dxa"/>
            <w:tcBorders>
              <w:top w:val="nil"/>
              <w:left w:val="single" w:sz="8" w:space="0" w:color="000000"/>
              <w:bottom w:val="single" w:sz="8" w:space="0" w:color="000000"/>
              <w:right w:val="nil"/>
            </w:tcBorders>
            <w:shd w:val="clear" w:color="auto" w:fill="EEECE1"/>
            <w:vAlign w:val="center"/>
            <w:hideMark/>
          </w:tcPr>
          <w:p w:rsidR="007B53DB" w:rsidRPr="00183DB1" w:rsidRDefault="007B53DB" w:rsidP="008A24E3">
            <w:pPr>
              <w:jc w:val="center"/>
              <w:rPr>
                <w:sz w:val="24"/>
              </w:rPr>
            </w:pPr>
            <w:r w:rsidRPr="00183DB1">
              <w:rPr>
                <w:b/>
                <w:bCs/>
                <w:sz w:val="24"/>
              </w:rPr>
              <w:t>12</w:t>
            </w:r>
          </w:p>
        </w:tc>
        <w:tc>
          <w:tcPr>
            <w:tcW w:w="2800" w:type="dxa"/>
            <w:tcBorders>
              <w:top w:val="nil"/>
              <w:left w:val="single" w:sz="8" w:space="0" w:color="000000"/>
              <w:bottom w:val="single" w:sz="8" w:space="0" w:color="000000"/>
              <w:right w:val="single" w:sz="8" w:space="0" w:color="000000"/>
            </w:tcBorders>
            <w:shd w:val="clear" w:color="auto" w:fill="EEECE1"/>
            <w:vAlign w:val="center"/>
            <w:hideMark/>
          </w:tcPr>
          <w:p w:rsidR="007B53DB" w:rsidRPr="00183DB1" w:rsidRDefault="007B53DB" w:rsidP="008A24E3">
            <w:pPr>
              <w:jc w:val="center"/>
              <w:rPr>
                <w:sz w:val="24"/>
              </w:rPr>
            </w:pPr>
            <w:r w:rsidRPr="00183DB1">
              <w:rPr>
                <w:b/>
                <w:bCs/>
                <w:sz w:val="24"/>
              </w:rPr>
              <w:t>20</w:t>
            </w:r>
          </w:p>
        </w:tc>
      </w:tr>
      <w:tr w:rsidR="007B53DB" w:rsidRPr="00183DB1" w:rsidTr="008A24E3">
        <w:trPr>
          <w:gridAfter w:val="1"/>
          <w:wAfter w:w="20" w:type="dxa"/>
          <w:trHeight w:val="496"/>
        </w:trPr>
        <w:tc>
          <w:tcPr>
            <w:tcW w:w="2884" w:type="dxa"/>
            <w:tcBorders>
              <w:top w:val="nil"/>
              <w:left w:val="single" w:sz="8" w:space="0" w:color="000000"/>
              <w:bottom w:val="single" w:sz="8" w:space="0" w:color="000000"/>
              <w:right w:val="nil"/>
            </w:tcBorders>
            <w:vAlign w:val="center"/>
            <w:hideMark/>
          </w:tcPr>
          <w:p w:rsidR="007B53DB" w:rsidRPr="00183DB1" w:rsidRDefault="007B53DB" w:rsidP="008A24E3">
            <w:pPr>
              <w:jc w:val="center"/>
              <w:rPr>
                <w:sz w:val="24"/>
              </w:rPr>
            </w:pPr>
            <w:r w:rsidRPr="00183DB1">
              <w:rPr>
                <w:sz w:val="24"/>
              </w:rPr>
              <w:t>50</w:t>
            </w:r>
          </w:p>
        </w:tc>
        <w:tc>
          <w:tcPr>
            <w:tcW w:w="3262" w:type="dxa"/>
            <w:tcBorders>
              <w:top w:val="nil"/>
              <w:left w:val="single" w:sz="8" w:space="0" w:color="000000"/>
              <w:bottom w:val="single" w:sz="8" w:space="0" w:color="000000"/>
              <w:right w:val="nil"/>
            </w:tcBorders>
            <w:vAlign w:val="center"/>
            <w:hideMark/>
          </w:tcPr>
          <w:p w:rsidR="007B53DB" w:rsidRPr="00183DB1" w:rsidRDefault="007B53DB" w:rsidP="008A24E3">
            <w:pPr>
              <w:jc w:val="center"/>
              <w:rPr>
                <w:sz w:val="24"/>
              </w:rPr>
            </w:pPr>
            <w:r w:rsidRPr="00183DB1">
              <w:rPr>
                <w:sz w:val="24"/>
              </w:rPr>
              <w:t>6,5</w:t>
            </w:r>
          </w:p>
        </w:tc>
        <w:tc>
          <w:tcPr>
            <w:tcW w:w="2800" w:type="dxa"/>
            <w:tcBorders>
              <w:top w:val="nil"/>
              <w:left w:val="single" w:sz="8" w:space="0" w:color="000000"/>
              <w:bottom w:val="single" w:sz="8" w:space="0" w:color="000000"/>
              <w:right w:val="single" w:sz="8" w:space="0" w:color="000000"/>
            </w:tcBorders>
            <w:vAlign w:val="center"/>
            <w:hideMark/>
          </w:tcPr>
          <w:p w:rsidR="007B53DB" w:rsidRPr="00183DB1" w:rsidRDefault="007B53DB" w:rsidP="008A24E3">
            <w:pPr>
              <w:jc w:val="center"/>
              <w:rPr>
                <w:sz w:val="24"/>
              </w:rPr>
            </w:pPr>
            <w:r w:rsidRPr="00183DB1">
              <w:rPr>
                <w:sz w:val="24"/>
              </w:rPr>
              <w:t>4,5*-5,5</w:t>
            </w:r>
          </w:p>
        </w:tc>
      </w:tr>
      <w:tr w:rsidR="007B53DB" w:rsidRPr="00183DB1" w:rsidTr="008A24E3">
        <w:trPr>
          <w:trHeight w:val="383"/>
        </w:trPr>
        <w:tc>
          <w:tcPr>
            <w:tcW w:w="8946" w:type="dxa"/>
            <w:gridSpan w:val="3"/>
            <w:tcBorders>
              <w:top w:val="nil"/>
              <w:left w:val="single" w:sz="8" w:space="0" w:color="000000"/>
              <w:bottom w:val="single" w:sz="8" w:space="0" w:color="000000"/>
              <w:right w:val="single" w:sz="8" w:space="0" w:color="000000"/>
            </w:tcBorders>
            <w:hideMark/>
          </w:tcPr>
          <w:p w:rsidR="007B53DB" w:rsidRPr="00183DB1" w:rsidRDefault="007B53DB" w:rsidP="008A24E3">
            <w:pPr>
              <w:jc w:val="both"/>
              <w:rPr>
                <w:sz w:val="24"/>
              </w:rPr>
            </w:pPr>
            <w:r w:rsidRPr="00183DB1">
              <w:rPr>
                <w:sz w:val="24"/>
              </w:rPr>
              <w:t>* указана площадь участков в га, по форме близких к квадрату</w:t>
            </w:r>
          </w:p>
        </w:tc>
        <w:tc>
          <w:tcPr>
            <w:tcW w:w="20" w:type="dxa"/>
            <w:tcBorders>
              <w:top w:val="nil"/>
              <w:left w:val="nil"/>
              <w:bottom w:val="nil"/>
              <w:right w:val="nil"/>
            </w:tcBorders>
            <w:vAlign w:val="center"/>
            <w:hideMark/>
          </w:tcPr>
          <w:p w:rsidR="007B53DB" w:rsidRPr="00183DB1" w:rsidRDefault="007B53DB" w:rsidP="008A24E3">
            <w:pPr>
              <w:jc w:val="both"/>
              <w:rPr>
                <w:sz w:val="24"/>
              </w:rPr>
            </w:pPr>
            <w:r w:rsidRPr="00183DB1">
              <w:rPr>
                <w:sz w:val="24"/>
              </w:rPr>
              <w:t> </w:t>
            </w:r>
          </w:p>
        </w:tc>
      </w:tr>
      <w:tr w:rsidR="007B53DB" w:rsidRPr="00183DB1" w:rsidTr="008A24E3">
        <w:tc>
          <w:tcPr>
            <w:tcW w:w="2884" w:type="dxa"/>
            <w:tcBorders>
              <w:top w:val="nil"/>
              <w:left w:val="nil"/>
              <w:bottom w:val="nil"/>
              <w:right w:val="nil"/>
            </w:tcBorders>
            <w:vAlign w:val="center"/>
            <w:hideMark/>
          </w:tcPr>
          <w:p w:rsidR="007B53DB" w:rsidRPr="00183DB1" w:rsidRDefault="007B53DB" w:rsidP="008A24E3">
            <w:pPr>
              <w:jc w:val="both"/>
              <w:rPr>
                <w:sz w:val="24"/>
              </w:rPr>
            </w:pPr>
          </w:p>
        </w:tc>
        <w:tc>
          <w:tcPr>
            <w:tcW w:w="3262" w:type="dxa"/>
            <w:tcBorders>
              <w:top w:val="nil"/>
              <w:left w:val="nil"/>
              <w:bottom w:val="nil"/>
              <w:right w:val="nil"/>
            </w:tcBorders>
            <w:vAlign w:val="center"/>
            <w:hideMark/>
          </w:tcPr>
          <w:p w:rsidR="007B53DB" w:rsidRPr="00183DB1" w:rsidRDefault="007B53DB" w:rsidP="008A24E3">
            <w:pPr>
              <w:jc w:val="both"/>
              <w:rPr>
                <w:sz w:val="24"/>
              </w:rPr>
            </w:pPr>
          </w:p>
        </w:tc>
        <w:tc>
          <w:tcPr>
            <w:tcW w:w="2800" w:type="dxa"/>
            <w:tcBorders>
              <w:top w:val="nil"/>
              <w:left w:val="nil"/>
              <w:bottom w:val="nil"/>
              <w:right w:val="nil"/>
            </w:tcBorders>
            <w:vAlign w:val="center"/>
            <w:hideMark/>
          </w:tcPr>
          <w:p w:rsidR="007B53DB" w:rsidRPr="00183DB1" w:rsidRDefault="007B53DB" w:rsidP="008A24E3">
            <w:pPr>
              <w:jc w:val="both"/>
              <w:rPr>
                <w:sz w:val="24"/>
              </w:rPr>
            </w:pPr>
          </w:p>
        </w:tc>
        <w:tc>
          <w:tcPr>
            <w:tcW w:w="20" w:type="dxa"/>
            <w:tcBorders>
              <w:top w:val="nil"/>
              <w:left w:val="nil"/>
              <w:bottom w:val="nil"/>
              <w:right w:val="nil"/>
            </w:tcBorders>
            <w:vAlign w:val="center"/>
            <w:hideMark/>
          </w:tcPr>
          <w:p w:rsidR="007B53DB" w:rsidRPr="00183DB1" w:rsidRDefault="007B53DB" w:rsidP="008A24E3">
            <w:pPr>
              <w:jc w:val="both"/>
              <w:rPr>
                <w:sz w:val="24"/>
              </w:rPr>
            </w:pP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Заключение о пригодности выбранного участка под устройство полигона ТКО выдают органы охраны природы и санитарно-эпидемиологического надзора сельского поселения.</w:t>
      </w:r>
    </w:p>
    <w:p w:rsidR="007B53DB" w:rsidRPr="00183DB1" w:rsidRDefault="007B53DB" w:rsidP="007B53DB">
      <w:pPr>
        <w:jc w:val="both"/>
        <w:rPr>
          <w:sz w:val="24"/>
        </w:rPr>
      </w:pPr>
      <w:r w:rsidRPr="00183DB1">
        <w:rPr>
          <w:sz w:val="24"/>
        </w:rPr>
        <w:t>Проектируемая вместимость полигона рассчитывается для обоснования требуемой площади участка складирования ТКО. Расчет ведется с учетом удельной обобщенной годовой нормы накопления ТКО на одного жителя (включающей ТКО из учреждений и организаций), количества обслуживаемого полигоном населения, расчетного срока эксплуатации полигона, степени уплотнения ТКО на полигоне.</w:t>
      </w:r>
    </w:p>
    <w:p w:rsidR="007B53DB" w:rsidRPr="00183DB1" w:rsidRDefault="007B53DB" w:rsidP="007B53DB">
      <w:pPr>
        <w:jc w:val="both"/>
        <w:rPr>
          <w:sz w:val="24"/>
        </w:rPr>
      </w:pPr>
      <w:r w:rsidRPr="00183DB1">
        <w:rPr>
          <w:sz w:val="24"/>
        </w:rPr>
        <w:t>С учетом производительности применяемых на полигонах машин и механизмов устанавливается следующая классификация сооружений по годовому объему принимаемых ТКО в тыс. м3/год: 10, 20, 30, 60, 120, 240, 360, 800, 1000, 1500, 2000 и 3000.</w:t>
      </w:r>
    </w:p>
    <w:p w:rsidR="007B53DB" w:rsidRPr="00183DB1" w:rsidRDefault="007B53DB" w:rsidP="007B53DB">
      <w:pPr>
        <w:jc w:val="both"/>
        <w:rPr>
          <w:sz w:val="24"/>
        </w:rPr>
      </w:pPr>
      <w:r w:rsidRPr="00183DB1">
        <w:rPr>
          <w:sz w:val="24"/>
        </w:rPr>
        <w:t>Требуемая для отвода площадь участка складирования ТКО определяется делением проектируемой вместимости полигона в м</w:t>
      </w:r>
      <w:r w:rsidRPr="00183DB1">
        <w:rPr>
          <w:sz w:val="24"/>
          <w:vertAlign w:val="superscript"/>
        </w:rPr>
        <w:t>3</w:t>
      </w:r>
      <w:r w:rsidRPr="00183DB1">
        <w:rPr>
          <w:sz w:val="24"/>
        </w:rPr>
        <w:t> на среднюю высоту складирования отходов в метрах с учетом их уплотнения.</w:t>
      </w:r>
    </w:p>
    <w:p w:rsidR="007B53DB" w:rsidRPr="00183DB1" w:rsidRDefault="007B53DB" w:rsidP="007B53DB">
      <w:pPr>
        <w:jc w:val="both"/>
        <w:rPr>
          <w:sz w:val="24"/>
        </w:rPr>
      </w:pPr>
      <w:r w:rsidRPr="00183DB1">
        <w:rPr>
          <w:sz w:val="24"/>
        </w:rPr>
        <w:t>Полигоны ТКО, имеющие общую высоту (для полигонов в котлованах и оврагах - глубину) более 20 м и нагрузку на используемую площадь более 100000 Па (10 т/м</w:t>
      </w:r>
      <w:r w:rsidRPr="00183DB1">
        <w:rPr>
          <w:sz w:val="24"/>
          <w:vertAlign w:val="superscript"/>
        </w:rPr>
        <w:t>2</w:t>
      </w:r>
      <w:r w:rsidRPr="00183DB1">
        <w:rPr>
          <w:sz w:val="24"/>
        </w:rPr>
        <w:t>, или 100 тыс. т/га), относятся к категории высоконагружаемых полигонов.</w:t>
      </w:r>
    </w:p>
    <w:p w:rsidR="007B53DB" w:rsidRPr="00183DB1" w:rsidRDefault="007B53DB" w:rsidP="007B53DB">
      <w:pPr>
        <w:jc w:val="both"/>
        <w:rPr>
          <w:sz w:val="24"/>
        </w:rPr>
      </w:pPr>
      <w:r w:rsidRPr="00183DB1">
        <w:rPr>
          <w:sz w:val="24"/>
        </w:rPr>
        <w:t>Проектирование полигона ведется на основе плана отведенного земельного участка. Фактическая вместимость полигонов определяется на основе технологических планов и разрезов.</w:t>
      </w:r>
    </w:p>
    <w:p w:rsidR="007B53DB" w:rsidRPr="00183DB1" w:rsidRDefault="007B53DB" w:rsidP="007B53DB">
      <w:pPr>
        <w:jc w:val="both"/>
        <w:rPr>
          <w:sz w:val="24"/>
        </w:rPr>
      </w:pPr>
      <w:r w:rsidRPr="00183DB1">
        <w:rPr>
          <w:sz w:val="24"/>
        </w:rPr>
        <w:t>10.5.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i/>
          <w:iCs/>
          <w:sz w:val="24"/>
        </w:rPr>
        <w:t>11. Расчетные показатели зоны сельскохозяйственного назначения</w:t>
      </w:r>
    </w:p>
    <w:p w:rsidR="007B53DB" w:rsidRPr="00183DB1" w:rsidRDefault="007B53DB" w:rsidP="007B53DB">
      <w:pPr>
        <w:jc w:val="both"/>
        <w:rPr>
          <w:sz w:val="24"/>
        </w:rPr>
      </w:pPr>
      <w:r w:rsidRPr="00183DB1">
        <w:rPr>
          <w:sz w:val="24"/>
        </w:rPr>
        <w:t> 11.1. В состав зон сельскохозяйственного использования могут включаться:</w:t>
      </w:r>
    </w:p>
    <w:p w:rsidR="007B53DB" w:rsidRPr="00183DB1" w:rsidRDefault="007B53DB" w:rsidP="007B53DB">
      <w:pPr>
        <w:jc w:val="both"/>
        <w:rPr>
          <w:sz w:val="24"/>
        </w:rPr>
      </w:pPr>
      <w:r w:rsidRPr="00183DB1">
        <w:rPr>
          <w:sz w:val="24"/>
        </w:rPr>
        <w:lastRenderedPageBreak/>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7B53DB" w:rsidRPr="00183DB1" w:rsidRDefault="007B53DB" w:rsidP="007B53DB">
      <w:pPr>
        <w:jc w:val="both"/>
        <w:rPr>
          <w:sz w:val="24"/>
        </w:rPr>
      </w:pPr>
      <w:r w:rsidRPr="00183DB1">
        <w:rPr>
          <w:sz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B53DB" w:rsidRPr="00183DB1" w:rsidRDefault="007B53DB" w:rsidP="007B53DB">
      <w:pPr>
        <w:jc w:val="both"/>
        <w:rPr>
          <w:sz w:val="24"/>
        </w:rPr>
      </w:pPr>
      <w:r w:rsidRPr="00183DB1">
        <w:rPr>
          <w:sz w:val="24"/>
        </w:rPr>
        <w:t>11.2. 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7B53DB" w:rsidRPr="00183DB1" w:rsidRDefault="007B53DB" w:rsidP="007B53DB">
      <w:pPr>
        <w:jc w:val="both"/>
        <w:rPr>
          <w:sz w:val="24"/>
        </w:rPr>
      </w:pPr>
      <w:r w:rsidRPr="00183DB1">
        <w:rPr>
          <w:sz w:val="24"/>
        </w:rPr>
        <w:t>11.3.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7B53DB" w:rsidRPr="00183DB1" w:rsidRDefault="007B53DB" w:rsidP="007B53DB">
      <w:pPr>
        <w:jc w:val="both"/>
        <w:rPr>
          <w:sz w:val="24"/>
        </w:rPr>
      </w:pPr>
      <w:r w:rsidRPr="00183DB1">
        <w:rPr>
          <w:sz w:val="24"/>
        </w:rPr>
        <w:t>11.4. Не допускается размещение сельскохозяйственных предприятий, зданий, сооружений:</w:t>
      </w:r>
    </w:p>
    <w:p w:rsidR="007B53DB" w:rsidRPr="00183DB1" w:rsidRDefault="007B53DB" w:rsidP="007B53DB">
      <w:pPr>
        <w:jc w:val="both"/>
        <w:rPr>
          <w:sz w:val="24"/>
        </w:rPr>
      </w:pPr>
      <w:r w:rsidRPr="00183DB1">
        <w:rPr>
          <w:sz w:val="24"/>
        </w:rPr>
        <w:t>1) на площадках залегания полезных ископаемых без согласования с органами Госгортехнадзора;</w:t>
      </w:r>
    </w:p>
    <w:p w:rsidR="007B53DB" w:rsidRPr="00183DB1" w:rsidRDefault="007B53DB" w:rsidP="007B53DB">
      <w:pPr>
        <w:jc w:val="both"/>
        <w:rPr>
          <w:sz w:val="24"/>
        </w:rPr>
      </w:pPr>
      <w:r w:rsidRPr="00183DB1">
        <w:rPr>
          <w:sz w:val="24"/>
        </w:rPr>
        <w:t>2) в зонах оползней, которые могут угрожать застройке и эксплуатации предприятий, зданий и сооружений;</w:t>
      </w:r>
    </w:p>
    <w:p w:rsidR="007B53DB" w:rsidRPr="00183DB1" w:rsidRDefault="007B53DB" w:rsidP="007B53DB">
      <w:pPr>
        <w:jc w:val="both"/>
        <w:rPr>
          <w:sz w:val="24"/>
        </w:rPr>
      </w:pPr>
      <w:r w:rsidRPr="00183DB1">
        <w:rPr>
          <w:sz w:val="24"/>
        </w:rPr>
        <w:t>3) в первом поясе зоны санитарной охраны источников водоснабжения поселения;</w:t>
      </w:r>
    </w:p>
    <w:p w:rsidR="007B53DB" w:rsidRPr="00183DB1" w:rsidRDefault="007B53DB" w:rsidP="007B53DB">
      <w:pPr>
        <w:jc w:val="both"/>
        <w:rPr>
          <w:sz w:val="24"/>
        </w:rPr>
      </w:pPr>
      <w:r w:rsidRPr="00183DB1">
        <w:rPr>
          <w:sz w:val="24"/>
        </w:rPr>
        <w:t>4)  на резервных территориях поселения, предназначенных под развитие населенных пунктов;</w:t>
      </w:r>
    </w:p>
    <w:p w:rsidR="007B53DB" w:rsidRPr="00183DB1" w:rsidRDefault="007B53DB" w:rsidP="007B53DB">
      <w:pPr>
        <w:jc w:val="both"/>
        <w:rPr>
          <w:sz w:val="24"/>
        </w:rPr>
      </w:pPr>
      <w:r w:rsidRPr="00183DB1">
        <w:rPr>
          <w:sz w:val="24"/>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7B53DB" w:rsidRPr="00183DB1" w:rsidRDefault="007B53DB" w:rsidP="007B53DB">
      <w:pPr>
        <w:jc w:val="both"/>
        <w:rPr>
          <w:sz w:val="24"/>
        </w:rPr>
      </w:pPr>
      <w:r w:rsidRPr="00183DB1">
        <w:rPr>
          <w:sz w:val="24"/>
        </w:rPr>
        <w:t>6) на землях особо охраняемых природных территорий.</w:t>
      </w:r>
    </w:p>
    <w:p w:rsidR="007B53DB" w:rsidRPr="00183DB1" w:rsidRDefault="007B53DB" w:rsidP="007B53DB">
      <w:pPr>
        <w:jc w:val="both"/>
        <w:rPr>
          <w:sz w:val="24"/>
        </w:rPr>
      </w:pPr>
      <w:r w:rsidRPr="00183DB1">
        <w:rPr>
          <w:sz w:val="24"/>
        </w:rPr>
        <w:t>11.5. Допускается размещение сельскохозяйственных предприятий, зданий и сооружений:</w:t>
      </w:r>
    </w:p>
    <w:p w:rsidR="007B53DB" w:rsidRPr="00183DB1" w:rsidRDefault="007B53DB" w:rsidP="007B53DB">
      <w:pPr>
        <w:jc w:val="both"/>
        <w:rPr>
          <w:sz w:val="24"/>
        </w:rPr>
      </w:pPr>
      <w:r w:rsidRPr="00183DB1">
        <w:rPr>
          <w:sz w:val="24"/>
        </w:rPr>
        <w:t>1) во втором поясе санитарной охраны источников водоснабжения поселения, кроме животноводческих и птицеводческих предприятий;</w:t>
      </w:r>
    </w:p>
    <w:p w:rsidR="007B53DB" w:rsidRPr="00183DB1" w:rsidRDefault="007B53DB" w:rsidP="007B53DB">
      <w:pPr>
        <w:jc w:val="both"/>
        <w:rPr>
          <w:sz w:val="24"/>
        </w:rPr>
      </w:pPr>
      <w:r w:rsidRPr="00183DB1">
        <w:rPr>
          <w:sz w:val="24"/>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7B53DB" w:rsidRPr="00183DB1" w:rsidRDefault="007B53DB" w:rsidP="007B53DB">
      <w:pPr>
        <w:jc w:val="both"/>
        <w:rPr>
          <w:sz w:val="24"/>
        </w:rPr>
      </w:pPr>
      <w:r w:rsidRPr="00183DB1">
        <w:rPr>
          <w:sz w:val="24"/>
        </w:rPr>
        <w:t>11.6.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B53DB" w:rsidRPr="00183DB1" w:rsidRDefault="007B53DB" w:rsidP="007B53DB">
      <w:pPr>
        <w:jc w:val="both"/>
        <w:rPr>
          <w:sz w:val="24"/>
        </w:rPr>
      </w:pPr>
      <w:r w:rsidRPr="00183DB1">
        <w:rPr>
          <w:sz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7B53DB" w:rsidRPr="00183DB1" w:rsidRDefault="007B53DB" w:rsidP="007B53DB">
      <w:pPr>
        <w:jc w:val="both"/>
        <w:rPr>
          <w:sz w:val="24"/>
        </w:rPr>
      </w:pPr>
      <w:r w:rsidRPr="00183DB1">
        <w:rPr>
          <w:sz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B53DB" w:rsidRPr="00183DB1" w:rsidRDefault="007B53DB" w:rsidP="007B53DB">
      <w:pPr>
        <w:jc w:val="both"/>
        <w:rPr>
          <w:sz w:val="24"/>
        </w:rPr>
      </w:pPr>
      <w:r w:rsidRPr="00183DB1">
        <w:rPr>
          <w:sz w:val="24"/>
        </w:rPr>
        <w:t>11.7.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B53DB" w:rsidRPr="00183DB1" w:rsidRDefault="007B53DB" w:rsidP="007B53DB">
      <w:pPr>
        <w:jc w:val="both"/>
        <w:rPr>
          <w:sz w:val="24"/>
        </w:rPr>
      </w:pPr>
      <w:r w:rsidRPr="00183DB1">
        <w:rPr>
          <w:sz w:val="24"/>
        </w:rPr>
        <w:lastRenderedPageBreak/>
        <w:t>11.8.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7B53DB" w:rsidRPr="00183DB1" w:rsidRDefault="007B53DB" w:rsidP="007B53DB">
      <w:pPr>
        <w:jc w:val="both"/>
        <w:rPr>
          <w:sz w:val="24"/>
        </w:rPr>
      </w:pPr>
      <w:r w:rsidRPr="00183DB1">
        <w:rPr>
          <w:sz w:val="24"/>
        </w:rPr>
        <w:t>11.9.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B53DB" w:rsidRPr="00183DB1" w:rsidRDefault="007B53DB" w:rsidP="007B53DB">
      <w:pPr>
        <w:jc w:val="both"/>
        <w:rPr>
          <w:sz w:val="24"/>
        </w:rPr>
      </w:pPr>
      <w:r w:rsidRPr="00183DB1">
        <w:rPr>
          <w:sz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w:t>
      </w:r>
    </w:p>
    <w:p w:rsidR="007B53DB" w:rsidRPr="00183DB1" w:rsidRDefault="007B53DB" w:rsidP="007B53DB">
      <w:pPr>
        <w:jc w:val="both"/>
        <w:rPr>
          <w:sz w:val="24"/>
        </w:rPr>
      </w:pPr>
      <w:r w:rsidRPr="00183DB1">
        <w:rPr>
          <w:sz w:val="24"/>
        </w:rPr>
        <w:t>11.10.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7B53DB" w:rsidRPr="00183DB1" w:rsidRDefault="007B53DB" w:rsidP="007B53DB">
      <w:pPr>
        <w:jc w:val="both"/>
        <w:rPr>
          <w:sz w:val="24"/>
        </w:rPr>
      </w:pPr>
      <w:r w:rsidRPr="00183DB1">
        <w:rPr>
          <w:sz w:val="24"/>
        </w:rPr>
        <w:t>11.11. При планировке и застройке зон, занятых объектами сельскохозяйственного назначения, необходимо предусматривать:</w:t>
      </w:r>
    </w:p>
    <w:p w:rsidR="007B53DB" w:rsidRPr="00183DB1" w:rsidRDefault="007B53DB" w:rsidP="007B53DB">
      <w:pPr>
        <w:jc w:val="both"/>
        <w:rPr>
          <w:sz w:val="24"/>
        </w:rPr>
      </w:pPr>
      <w:r w:rsidRPr="00183DB1">
        <w:rPr>
          <w:sz w:val="24"/>
        </w:rPr>
        <w:t>- планировочную увязку с селитебной (жилой) зоной;</w:t>
      </w:r>
    </w:p>
    <w:p w:rsidR="007B53DB" w:rsidRPr="00183DB1" w:rsidRDefault="007B53DB" w:rsidP="007B53DB">
      <w:pPr>
        <w:jc w:val="both"/>
        <w:rPr>
          <w:sz w:val="24"/>
        </w:rPr>
      </w:pPr>
      <w:r w:rsidRPr="00183DB1">
        <w:rPr>
          <w:sz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B53DB" w:rsidRPr="00183DB1" w:rsidRDefault="007B53DB" w:rsidP="007B53DB">
      <w:pPr>
        <w:jc w:val="both"/>
        <w:rPr>
          <w:sz w:val="24"/>
        </w:rPr>
      </w:pPr>
      <w:r w:rsidRPr="00183DB1">
        <w:rPr>
          <w:sz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B53DB" w:rsidRPr="00183DB1" w:rsidRDefault="007B53DB" w:rsidP="007B53DB">
      <w:pPr>
        <w:jc w:val="both"/>
        <w:rPr>
          <w:sz w:val="24"/>
        </w:rPr>
      </w:pPr>
      <w:r w:rsidRPr="00183DB1">
        <w:rPr>
          <w:sz w:val="24"/>
        </w:rPr>
        <w:t>- мероприятия по охране окружающей среды от загрязнения производственными выбросами и стоками;</w:t>
      </w:r>
    </w:p>
    <w:p w:rsidR="007B53DB" w:rsidRPr="00183DB1" w:rsidRDefault="007B53DB" w:rsidP="007B53DB">
      <w:pPr>
        <w:jc w:val="both"/>
        <w:rPr>
          <w:sz w:val="24"/>
        </w:rPr>
      </w:pPr>
      <w:r w:rsidRPr="00183DB1">
        <w:rPr>
          <w:sz w:val="24"/>
        </w:rPr>
        <w:t>- возможность расширения производственной зоны сельскохозяйственных предприятий.</w:t>
      </w:r>
    </w:p>
    <w:p w:rsidR="007B53DB" w:rsidRPr="00183DB1" w:rsidRDefault="007B53DB" w:rsidP="007B53DB">
      <w:pPr>
        <w:jc w:val="both"/>
        <w:rPr>
          <w:sz w:val="24"/>
        </w:rPr>
      </w:pPr>
      <w:r w:rsidRPr="00183DB1">
        <w:rPr>
          <w:sz w:val="24"/>
        </w:rPr>
        <w:t>11.12.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7B53DB" w:rsidRPr="00183DB1" w:rsidRDefault="007B53DB" w:rsidP="007B53DB">
      <w:pPr>
        <w:jc w:val="both"/>
        <w:rPr>
          <w:sz w:val="24"/>
        </w:rPr>
      </w:pPr>
      <w:r w:rsidRPr="00183DB1">
        <w:rPr>
          <w:sz w:val="24"/>
        </w:rPr>
        <w:t>- площадок предприятий;</w:t>
      </w:r>
    </w:p>
    <w:p w:rsidR="007B53DB" w:rsidRPr="00183DB1" w:rsidRDefault="007B53DB" w:rsidP="007B53DB">
      <w:pPr>
        <w:jc w:val="both"/>
        <w:rPr>
          <w:sz w:val="24"/>
        </w:rPr>
      </w:pPr>
      <w:r w:rsidRPr="00183DB1">
        <w:rPr>
          <w:sz w:val="24"/>
        </w:rPr>
        <w:t>- общих объектов подсобных производств;</w:t>
      </w:r>
    </w:p>
    <w:p w:rsidR="007B53DB" w:rsidRPr="00183DB1" w:rsidRDefault="007B53DB" w:rsidP="007B53DB">
      <w:pPr>
        <w:jc w:val="both"/>
        <w:rPr>
          <w:sz w:val="24"/>
        </w:rPr>
      </w:pPr>
      <w:r w:rsidRPr="00183DB1">
        <w:rPr>
          <w:sz w:val="24"/>
        </w:rPr>
        <w:t>- складов.</w:t>
      </w:r>
    </w:p>
    <w:p w:rsidR="007B53DB" w:rsidRPr="00183DB1" w:rsidRDefault="007B53DB" w:rsidP="007B53DB">
      <w:pPr>
        <w:jc w:val="both"/>
        <w:rPr>
          <w:sz w:val="24"/>
        </w:rPr>
      </w:pPr>
      <w:r w:rsidRPr="00183DB1">
        <w:rPr>
          <w:sz w:val="24"/>
        </w:rPr>
        <w:t>11.13. Площадки сельскохозяйственных предприятий должны разделяться на следующие функциональные зоны:</w:t>
      </w:r>
    </w:p>
    <w:p w:rsidR="007B53DB" w:rsidRPr="00183DB1" w:rsidRDefault="007B53DB" w:rsidP="007B53DB">
      <w:pPr>
        <w:jc w:val="both"/>
        <w:rPr>
          <w:sz w:val="24"/>
        </w:rPr>
      </w:pPr>
      <w:r w:rsidRPr="00183DB1">
        <w:rPr>
          <w:sz w:val="24"/>
        </w:rPr>
        <w:t>- производственную;</w:t>
      </w:r>
    </w:p>
    <w:p w:rsidR="007B53DB" w:rsidRPr="00183DB1" w:rsidRDefault="007B53DB" w:rsidP="007B53DB">
      <w:pPr>
        <w:jc w:val="both"/>
        <w:rPr>
          <w:sz w:val="24"/>
        </w:rPr>
      </w:pPr>
      <w:r w:rsidRPr="00183DB1">
        <w:rPr>
          <w:sz w:val="24"/>
        </w:rPr>
        <w:t>- хранения и подготовки сырья (кормов);</w:t>
      </w:r>
    </w:p>
    <w:p w:rsidR="007B53DB" w:rsidRPr="00183DB1" w:rsidRDefault="007B53DB" w:rsidP="007B53DB">
      <w:pPr>
        <w:jc w:val="both"/>
        <w:rPr>
          <w:sz w:val="24"/>
        </w:rPr>
      </w:pPr>
      <w:r w:rsidRPr="00183DB1">
        <w:rPr>
          <w:sz w:val="24"/>
        </w:rPr>
        <w:t>- хранения и переработки отходов производства.</w:t>
      </w:r>
    </w:p>
    <w:p w:rsidR="007B53DB" w:rsidRPr="00183DB1" w:rsidRDefault="007B53DB" w:rsidP="007B53DB">
      <w:pPr>
        <w:jc w:val="both"/>
        <w:rPr>
          <w:sz w:val="24"/>
        </w:rPr>
      </w:pPr>
      <w:r w:rsidRPr="00183DB1">
        <w:rPr>
          <w:sz w:val="24"/>
        </w:rPr>
        <w:t>Деление на указанные зоны производится с учетом задания на проектирование и конкретных условий строительства.</w:t>
      </w:r>
    </w:p>
    <w:p w:rsidR="007B53DB" w:rsidRPr="00183DB1" w:rsidRDefault="007B53DB" w:rsidP="007B53DB">
      <w:pPr>
        <w:jc w:val="both"/>
        <w:rPr>
          <w:sz w:val="24"/>
        </w:rPr>
      </w:pPr>
      <w:r w:rsidRPr="00183DB1">
        <w:rPr>
          <w:sz w:val="24"/>
        </w:rPr>
        <w:t>11.14.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B53DB" w:rsidRPr="00183DB1" w:rsidRDefault="007B53DB" w:rsidP="007B53DB">
      <w:pPr>
        <w:jc w:val="both"/>
        <w:rPr>
          <w:sz w:val="24"/>
        </w:rPr>
      </w:pPr>
      <w:r w:rsidRPr="00183DB1">
        <w:rPr>
          <w:sz w:val="24"/>
        </w:rPr>
        <w:t>11.15.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7B53DB" w:rsidRPr="00183DB1" w:rsidRDefault="007B53DB" w:rsidP="007B53DB">
      <w:pPr>
        <w:jc w:val="both"/>
        <w:rPr>
          <w:sz w:val="24"/>
        </w:rPr>
      </w:pPr>
      <w:r w:rsidRPr="00183DB1">
        <w:rPr>
          <w:sz w:val="24"/>
        </w:rPr>
        <w:t>11.16.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7B53DB" w:rsidRPr="00183DB1" w:rsidRDefault="007B53DB" w:rsidP="007B53DB">
      <w:pPr>
        <w:jc w:val="both"/>
        <w:rPr>
          <w:sz w:val="24"/>
        </w:rPr>
      </w:pPr>
      <w:r w:rsidRPr="00183DB1">
        <w:rPr>
          <w:sz w:val="24"/>
        </w:rPr>
        <w:t>11.17.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7B53DB" w:rsidRPr="00183DB1" w:rsidRDefault="007B53DB" w:rsidP="007B53DB">
      <w:pPr>
        <w:jc w:val="both"/>
        <w:rPr>
          <w:sz w:val="24"/>
        </w:rPr>
      </w:pPr>
      <w:r w:rsidRPr="00183DB1">
        <w:rPr>
          <w:sz w:val="24"/>
        </w:rPr>
        <w:t>11.18.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7B53DB" w:rsidRPr="00183DB1" w:rsidRDefault="007B53DB" w:rsidP="007B53DB">
      <w:pPr>
        <w:jc w:val="both"/>
        <w:rPr>
          <w:sz w:val="24"/>
        </w:rPr>
      </w:pPr>
      <w:r w:rsidRPr="00183DB1">
        <w:rPr>
          <w:sz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w:t>
      </w:r>
      <w:r w:rsidRPr="00183DB1">
        <w:rPr>
          <w:sz w:val="24"/>
        </w:rPr>
        <w:lastRenderedPageBreak/>
        <w:t>переработки молока, скота и птицы, шерсти и меховых шкурок, масличных и лубяных культур проектируются в соответствии с требованиями СНиП 2.10.02-84.</w:t>
      </w:r>
    </w:p>
    <w:p w:rsidR="007B53DB" w:rsidRPr="00183DB1" w:rsidRDefault="007B53DB" w:rsidP="007B53DB">
      <w:pPr>
        <w:jc w:val="both"/>
        <w:rPr>
          <w:sz w:val="24"/>
        </w:rPr>
      </w:pPr>
      <w:r w:rsidRPr="00183DB1">
        <w:rPr>
          <w:sz w:val="24"/>
        </w:rPr>
        <w:t>11.19.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7B53DB" w:rsidRPr="00183DB1" w:rsidRDefault="007B53DB" w:rsidP="007B53DB">
      <w:pPr>
        <w:jc w:val="both"/>
        <w:rPr>
          <w:sz w:val="24"/>
        </w:rPr>
      </w:pPr>
      <w:r w:rsidRPr="00183DB1">
        <w:rPr>
          <w:sz w:val="24"/>
        </w:rPr>
        <w:t>11.20. При реконструкции сельскохозяйственных предприятий, зданий, сооружений следует предусматривать:</w:t>
      </w:r>
    </w:p>
    <w:p w:rsidR="007B53DB" w:rsidRPr="00183DB1" w:rsidRDefault="007B53DB" w:rsidP="007B53DB">
      <w:pPr>
        <w:jc w:val="both"/>
        <w:rPr>
          <w:sz w:val="24"/>
        </w:rPr>
      </w:pPr>
      <w:r w:rsidRPr="00183DB1">
        <w:rPr>
          <w:sz w:val="24"/>
        </w:rPr>
        <w:t>концентрацию производственных объектов на одном земельном участке;</w:t>
      </w:r>
    </w:p>
    <w:p w:rsidR="007B53DB" w:rsidRPr="00183DB1" w:rsidRDefault="007B53DB" w:rsidP="007B53DB">
      <w:pPr>
        <w:jc w:val="both"/>
        <w:rPr>
          <w:sz w:val="24"/>
        </w:rPr>
      </w:pPr>
      <w:r w:rsidRPr="00183DB1">
        <w:rPr>
          <w:sz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7B53DB" w:rsidRPr="00183DB1" w:rsidRDefault="007B53DB" w:rsidP="007B53DB">
      <w:pPr>
        <w:jc w:val="both"/>
        <w:rPr>
          <w:sz w:val="24"/>
        </w:rPr>
      </w:pPr>
      <w:r w:rsidRPr="00183DB1">
        <w:rPr>
          <w:sz w:val="24"/>
        </w:rPr>
        <w:t>ликвидацию малодеятельных подъездных путей и дорог;</w:t>
      </w:r>
    </w:p>
    <w:p w:rsidR="007B53DB" w:rsidRPr="00183DB1" w:rsidRDefault="007B53DB" w:rsidP="007B53DB">
      <w:pPr>
        <w:jc w:val="both"/>
        <w:rPr>
          <w:sz w:val="24"/>
        </w:rPr>
      </w:pPr>
      <w:r w:rsidRPr="00183DB1">
        <w:rPr>
          <w:sz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7B53DB" w:rsidRPr="00183DB1" w:rsidRDefault="007B53DB" w:rsidP="007B53DB">
      <w:pPr>
        <w:jc w:val="both"/>
        <w:rPr>
          <w:sz w:val="24"/>
        </w:rPr>
      </w:pPr>
      <w:r w:rsidRPr="00183DB1">
        <w:rPr>
          <w:sz w:val="24"/>
        </w:rPr>
        <w:t>улучшение благоустройства производственных территорий и санитарно-защитных зон, повышение архитектурного уровня застройки;</w:t>
      </w:r>
    </w:p>
    <w:p w:rsidR="007B53DB" w:rsidRPr="00183DB1" w:rsidRDefault="007B53DB" w:rsidP="007B53DB">
      <w:pPr>
        <w:jc w:val="both"/>
        <w:rPr>
          <w:sz w:val="24"/>
        </w:rPr>
      </w:pPr>
      <w:r w:rsidRPr="00183DB1">
        <w:rPr>
          <w:sz w:val="24"/>
        </w:rPr>
        <w:t>организацию площадок для стоянки автомобильного транспорта.</w:t>
      </w:r>
    </w:p>
    <w:p w:rsidR="007B53DB" w:rsidRPr="00183DB1" w:rsidRDefault="007B53DB" w:rsidP="007B53DB">
      <w:pPr>
        <w:jc w:val="both"/>
        <w:rPr>
          <w:sz w:val="24"/>
        </w:rPr>
      </w:pPr>
      <w:r w:rsidRPr="00183DB1">
        <w:rPr>
          <w:sz w:val="24"/>
        </w:rPr>
        <w:t xml:space="preserve">11.21. Во всем ином, в том числе определении площадей по конкретные виды сельскохозяйственных  нужд, а также сельскохозяйственных предприятий необходимо руководствоваться действующими на территории Российской Федерации и </w:t>
      </w:r>
      <w:r>
        <w:rPr>
          <w:sz w:val="24"/>
        </w:rPr>
        <w:t>Туймазинский район РБ</w:t>
      </w:r>
      <w:r w:rsidRPr="00183DB1">
        <w:rPr>
          <w:sz w:val="24"/>
        </w:rPr>
        <w:t xml:space="preserve">,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нормативными правовыми актами.</w:t>
      </w:r>
    </w:p>
    <w:p w:rsidR="007B53DB" w:rsidRPr="00183DB1" w:rsidRDefault="007B53DB" w:rsidP="007B53DB">
      <w:pPr>
        <w:jc w:val="both"/>
        <w:rPr>
          <w:sz w:val="24"/>
        </w:rPr>
      </w:pPr>
      <w:r w:rsidRPr="00183DB1">
        <w:rPr>
          <w:sz w:val="24"/>
        </w:rPr>
        <w:t xml:space="preserve">11.22. 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муниципального образования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D55BAB" w:rsidRDefault="007B53DB" w:rsidP="007B53DB">
      <w:pPr>
        <w:jc w:val="both"/>
        <w:rPr>
          <w:b/>
          <w:i/>
          <w:sz w:val="24"/>
        </w:rPr>
      </w:pPr>
      <w:r w:rsidRPr="00183DB1">
        <w:rPr>
          <w:sz w:val="24"/>
        </w:rPr>
        <w:t>  </w:t>
      </w:r>
    </w:p>
    <w:p w:rsidR="007B53DB" w:rsidRPr="00D55BAB" w:rsidRDefault="007B53DB" w:rsidP="007B53DB">
      <w:pPr>
        <w:jc w:val="both"/>
        <w:rPr>
          <w:b/>
          <w:i/>
          <w:sz w:val="24"/>
        </w:rPr>
      </w:pPr>
      <w:r w:rsidRPr="00D55BAB">
        <w:rPr>
          <w:b/>
          <w:i/>
          <w:sz w:val="24"/>
        </w:rPr>
        <w:t>     12. Расчетные показатели в области инженерной подготовки и защиты территории</w:t>
      </w:r>
    </w:p>
    <w:p w:rsidR="007B53DB" w:rsidRPr="00183DB1" w:rsidRDefault="007B53DB" w:rsidP="007B53DB">
      <w:pPr>
        <w:ind w:firstLine="709"/>
        <w:jc w:val="both"/>
        <w:rPr>
          <w:sz w:val="24"/>
        </w:rPr>
      </w:pPr>
      <w:r w:rsidRPr="00183DB1">
        <w:rPr>
          <w:sz w:val="24"/>
        </w:rPr>
        <w:t> 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B53DB" w:rsidRPr="00183DB1" w:rsidRDefault="007B53DB" w:rsidP="007B53DB">
      <w:pPr>
        <w:ind w:firstLine="709"/>
        <w:jc w:val="both"/>
        <w:rPr>
          <w:sz w:val="24"/>
        </w:rPr>
      </w:pPr>
      <w:r w:rsidRPr="00183DB1">
        <w:rPr>
          <w:sz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7B53DB" w:rsidRPr="00183DB1" w:rsidRDefault="007B53DB" w:rsidP="007B53DB">
      <w:pPr>
        <w:ind w:firstLine="709"/>
        <w:jc w:val="both"/>
        <w:rPr>
          <w:sz w:val="24"/>
        </w:rPr>
      </w:pPr>
      <w:r w:rsidRPr="00183DB1">
        <w:rPr>
          <w:sz w:val="24"/>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B53DB" w:rsidRPr="00183DB1" w:rsidRDefault="007B53DB" w:rsidP="007B53DB">
      <w:pPr>
        <w:ind w:firstLine="709"/>
        <w:jc w:val="both"/>
        <w:rPr>
          <w:sz w:val="24"/>
        </w:rPr>
      </w:pPr>
      <w:r w:rsidRPr="00183DB1">
        <w:rPr>
          <w:sz w:val="24"/>
        </w:rPr>
        <w:t>12.3.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B53DB" w:rsidRPr="00183DB1" w:rsidRDefault="007B53DB" w:rsidP="007B53DB">
      <w:pPr>
        <w:ind w:firstLine="709"/>
        <w:jc w:val="both"/>
        <w:rPr>
          <w:sz w:val="24"/>
        </w:rPr>
      </w:pPr>
      <w:r w:rsidRPr="00183DB1">
        <w:rPr>
          <w:sz w:val="24"/>
        </w:rPr>
        <w:t>12.4. На территории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поселения и на территориях стадионов, парков и других озелененных территорий общего пользования допускается открытая осушительная сеть.</w:t>
      </w:r>
    </w:p>
    <w:p w:rsidR="007B53DB" w:rsidRPr="00183DB1" w:rsidRDefault="007B53DB" w:rsidP="007B53DB">
      <w:pPr>
        <w:ind w:firstLine="709"/>
        <w:jc w:val="both"/>
        <w:rPr>
          <w:sz w:val="24"/>
        </w:rPr>
      </w:pPr>
      <w:r w:rsidRPr="00183DB1">
        <w:rPr>
          <w:sz w:val="24"/>
        </w:rPr>
        <w:t>12.5.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7B53DB" w:rsidRPr="00183DB1" w:rsidRDefault="007B53DB" w:rsidP="007B53DB">
      <w:pPr>
        <w:ind w:firstLine="709"/>
        <w:jc w:val="both"/>
        <w:rPr>
          <w:sz w:val="24"/>
        </w:rPr>
      </w:pPr>
      <w:r w:rsidRPr="00183DB1">
        <w:rPr>
          <w:sz w:val="24"/>
        </w:rPr>
        <w:t>12.6.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B53DB" w:rsidRPr="00183DB1" w:rsidRDefault="007B53DB" w:rsidP="007B53DB">
      <w:pPr>
        <w:jc w:val="both"/>
        <w:rPr>
          <w:sz w:val="24"/>
        </w:rPr>
      </w:pPr>
      <w:r w:rsidRPr="00183DB1">
        <w:rPr>
          <w:sz w:val="24"/>
        </w:rPr>
        <w:lastRenderedPageBreak/>
        <w:t>           12.7.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7B53DB" w:rsidRPr="00183DB1" w:rsidRDefault="007B53DB" w:rsidP="007B53DB">
      <w:pPr>
        <w:jc w:val="both"/>
        <w:rPr>
          <w:sz w:val="24"/>
        </w:rPr>
      </w:pPr>
      <w:r w:rsidRPr="00183DB1">
        <w:rPr>
          <w:sz w:val="24"/>
        </w:rPr>
        <w:t>           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B53DB" w:rsidRPr="00183DB1" w:rsidRDefault="007B53DB" w:rsidP="007B53DB">
      <w:pPr>
        <w:jc w:val="both"/>
        <w:rPr>
          <w:sz w:val="24"/>
        </w:rPr>
      </w:pPr>
      <w:r w:rsidRPr="00183DB1">
        <w:rPr>
          <w:sz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7B53DB" w:rsidRPr="00183DB1" w:rsidRDefault="007B53DB" w:rsidP="007B53DB">
      <w:pPr>
        <w:jc w:val="both"/>
        <w:rPr>
          <w:sz w:val="24"/>
        </w:rPr>
      </w:pPr>
      <w:r>
        <w:rPr>
          <w:sz w:val="24"/>
        </w:rPr>
        <w:t xml:space="preserve">       </w:t>
      </w:r>
      <w:r w:rsidRPr="00183DB1">
        <w:rPr>
          <w:sz w:val="24"/>
        </w:rPr>
        <w:t>12.9.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7B53DB" w:rsidRPr="00183DB1" w:rsidRDefault="007B53DB" w:rsidP="007B53DB">
      <w:pPr>
        <w:jc w:val="both"/>
        <w:rPr>
          <w:sz w:val="24"/>
        </w:rPr>
      </w:pPr>
      <w:r>
        <w:rPr>
          <w:sz w:val="24"/>
        </w:rPr>
        <w:t xml:space="preserve">       </w:t>
      </w:r>
      <w:r w:rsidRPr="00183DB1">
        <w:rPr>
          <w:sz w:val="24"/>
        </w:rPr>
        <w:t>12.10. Нормируемые показатели инженерной подготовки и защиты территории представлены в таблице 12.1.</w:t>
      </w:r>
    </w:p>
    <w:p w:rsidR="007B53DB"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12.1</w:t>
      </w:r>
    </w:p>
    <w:tbl>
      <w:tblPr>
        <w:tblW w:w="9940" w:type="dxa"/>
        <w:tblInd w:w="91" w:type="dxa"/>
        <w:tblCellMar>
          <w:left w:w="0" w:type="dxa"/>
          <w:right w:w="0" w:type="dxa"/>
        </w:tblCellMar>
        <w:tblLook w:val="04A0"/>
      </w:tblPr>
      <w:tblGrid>
        <w:gridCol w:w="553"/>
        <w:gridCol w:w="1887"/>
        <w:gridCol w:w="2197"/>
        <w:gridCol w:w="1120"/>
        <w:gridCol w:w="2124"/>
        <w:gridCol w:w="2043"/>
        <w:gridCol w:w="16"/>
      </w:tblGrid>
      <w:tr w:rsidR="007B53DB" w:rsidRPr="00183DB1" w:rsidTr="008A24E3">
        <w:trPr>
          <w:trHeight w:val="285"/>
          <w:tblHeader/>
        </w:trPr>
        <w:tc>
          <w:tcPr>
            <w:tcW w:w="553" w:type="dxa"/>
            <w:vMerge w:val="restar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 п.п</w:t>
            </w:r>
          </w:p>
        </w:tc>
        <w:tc>
          <w:tcPr>
            <w:tcW w:w="4085" w:type="dxa"/>
            <w:gridSpan w:val="2"/>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Определяемый норматив</w:t>
            </w:r>
          </w:p>
        </w:tc>
        <w:tc>
          <w:tcPr>
            <w:tcW w:w="1120"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ед. изм</w:t>
            </w:r>
          </w:p>
        </w:tc>
        <w:tc>
          <w:tcPr>
            <w:tcW w:w="213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Нормативная ссылка</w:t>
            </w:r>
          </w:p>
        </w:tc>
        <w:tc>
          <w:tcPr>
            <w:tcW w:w="205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Показатель</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single" w:sz="8" w:space="0" w:color="auto"/>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5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Наименьшие уклоны лотков проезжей части, кюветов и водоотводных канав:</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лотков, покрытых асфальтобетоном</w:t>
            </w:r>
          </w:p>
        </w:tc>
        <w:tc>
          <w:tcPr>
            <w:tcW w:w="11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доли единицы</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СНиП 2.04.03-85 п.2.42</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0,003</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лотков, покрытых брусчаткой или щебеночным покрытием</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0,004</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булыжной мостовой</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0,005</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отдельных лотков и кюветов</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0,006</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водоотводящих канав</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0,003</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3DB" w:rsidRPr="00183DB1" w:rsidRDefault="007B53DB" w:rsidP="008A24E3">
            <w:pPr>
              <w:jc w:val="both"/>
              <w:rPr>
                <w:sz w:val="24"/>
              </w:rPr>
            </w:pPr>
            <w:r w:rsidRPr="00183DB1">
              <w:rPr>
                <w:sz w:val="24"/>
              </w:rPr>
              <w:t>полимерных, полимербетонных лотков</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0,001-0,005</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1380"/>
        </w:trPr>
        <w:tc>
          <w:tcPr>
            <w:tcW w:w="55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nil"/>
              <w:left w:val="nil"/>
              <w:bottom w:val="nil"/>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селитебные территории городов и сельских населенных пунктов</w:t>
            </w:r>
          </w:p>
        </w:tc>
        <w:tc>
          <w:tcPr>
            <w:tcW w:w="112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СНиП 2.06.15-85 п.2.7</w:t>
            </w:r>
          </w:p>
        </w:tc>
        <w:tc>
          <w:tcPr>
            <w:tcW w:w="2051" w:type="dxa"/>
            <w:tcBorders>
              <w:top w:val="nil"/>
              <w:left w:val="nil"/>
              <w:bottom w:val="nil"/>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2</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территории спортивно-оздоровительных объектов и учреждений обслуживания зон отдыха</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0" w:type="auto"/>
            <w:vMerge/>
            <w:tcBorders>
              <w:top w:val="nil"/>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xml:space="preserve">территории зон рекреационного и </w:t>
            </w:r>
            <w:r w:rsidRPr="00183DB1">
              <w:rPr>
                <w:sz w:val="24"/>
              </w:rPr>
              <w:lastRenderedPageBreak/>
              <w:t>защитного назначения (зеленые насаждения общего пользования, парки, санитарно-защитные зоны)</w:t>
            </w: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0" w:type="auto"/>
            <w:vMerge/>
            <w:tcBorders>
              <w:top w:val="nil"/>
              <w:left w:val="nil"/>
              <w:bottom w:val="single" w:sz="8" w:space="0" w:color="auto"/>
              <w:right w:val="single" w:sz="8" w:space="0" w:color="auto"/>
            </w:tcBorders>
            <w:vAlign w:val="center"/>
            <w:hideMark/>
          </w:tcPr>
          <w:p w:rsidR="007B53DB" w:rsidRPr="00183DB1" w:rsidRDefault="007B53DB" w:rsidP="008A24E3">
            <w:pPr>
              <w:jc w:val="both"/>
              <w:rPr>
                <w:sz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1</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r w:rsidR="007B53DB" w:rsidRPr="00183DB1" w:rsidTr="008A24E3">
        <w:trPr>
          <w:trHeight w:val="20"/>
        </w:trPr>
        <w:tc>
          <w:tcPr>
            <w:tcW w:w="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lastRenderedPageBreak/>
              <w:t>3</w:t>
            </w:r>
          </w:p>
        </w:tc>
        <w:tc>
          <w:tcPr>
            <w:tcW w:w="408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B53DB" w:rsidRPr="00183DB1" w:rsidRDefault="007B53DB" w:rsidP="008A24E3">
            <w:pPr>
              <w:jc w:val="both"/>
              <w:rPr>
                <w:sz w:val="24"/>
              </w:rPr>
            </w:pPr>
            <w:r w:rsidRPr="00183DB1">
              <w:rPr>
                <w:sz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м</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СНиП 2.06.15-85 п.3.11</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183DB1" w:rsidRDefault="007B53DB" w:rsidP="008A24E3">
            <w:pPr>
              <w:jc w:val="both"/>
              <w:rPr>
                <w:sz w:val="24"/>
              </w:rPr>
            </w:pPr>
            <w:r w:rsidRPr="00183DB1">
              <w:rPr>
                <w:sz w:val="24"/>
              </w:rPr>
              <w:t>0,5</w:t>
            </w:r>
          </w:p>
        </w:tc>
        <w:tc>
          <w:tcPr>
            <w:tcW w:w="6" w:type="dxa"/>
            <w:tcBorders>
              <w:top w:val="nil"/>
              <w:left w:val="nil"/>
              <w:bottom w:val="nil"/>
              <w:right w:val="nil"/>
            </w:tcBorders>
            <w:vAlign w:val="center"/>
            <w:hideMark/>
          </w:tcPr>
          <w:p w:rsidR="007B53DB" w:rsidRPr="00183DB1" w:rsidRDefault="007B53DB" w:rsidP="008A24E3">
            <w:pPr>
              <w:jc w:val="both"/>
              <w:rPr>
                <w:sz w:val="24"/>
              </w:rPr>
            </w:pPr>
          </w:p>
        </w:tc>
      </w:tr>
    </w:tbl>
    <w:p w:rsidR="007B53DB" w:rsidRPr="00183DB1" w:rsidRDefault="007B53DB" w:rsidP="007B53DB">
      <w:pPr>
        <w:jc w:val="both"/>
        <w:rPr>
          <w:sz w:val="24"/>
        </w:rPr>
      </w:pPr>
      <w:r w:rsidRPr="00183DB1">
        <w:rPr>
          <w:sz w:val="24"/>
        </w:rPr>
        <w:t> </w:t>
      </w:r>
    </w:p>
    <w:p w:rsidR="007B53DB" w:rsidRPr="00D55BAB" w:rsidRDefault="007B53DB" w:rsidP="007B53DB">
      <w:pPr>
        <w:jc w:val="both"/>
        <w:rPr>
          <w:b/>
          <w:sz w:val="24"/>
        </w:rPr>
      </w:pPr>
      <w:r w:rsidRPr="00183DB1">
        <w:rPr>
          <w:sz w:val="24"/>
        </w:rPr>
        <w:t xml:space="preserve">     </w:t>
      </w:r>
      <w:r w:rsidRPr="00D55BAB">
        <w:rPr>
          <w:b/>
          <w:sz w:val="24"/>
        </w:rPr>
        <w:t>13. Расчетные показатели в области инженерной подготовки и защиты территории</w:t>
      </w:r>
    </w:p>
    <w:p w:rsidR="007B53DB" w:rsidRPr="00183DB1" w:rsidRDefault="007B53DB" w:rsidP="007B53DB">
      <w:pPr>
        <w:jc w:val="both"/>
        <w:rPr>
          <w:sz w:val="24"/>
        </w:rPr>
      </w:pPr>
      <w:r w:rsidRPr="00183DB1">
        <w:rPr>
          <w:sz w:val="24"/>
        </w:rPr>
        <w:t> 13.1.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7B53DB" w:rsidRPr="00183DB1" w:rsidRDefault="007B53DB" w:rsidP="007B53DB">
      <w:pPr>
        <w:jc w:val="both"/>
        <w:rPr>
          <w:sz w:val="24"/>
        </w:rPr>
      </w:pPr>
      <w:r w:rsidRPr="00183DB1">
        <w:rPr>
          <w:sz w:val="24"/>
        </w:rPr>
        <w:t>13.2.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7B53DB" w:rsidRPr="00183DB1" w:rsidRDefault="007B53DB" w:rsidP="007B53DB">
      <w:pPr>
        <w:jc w:val="both"/>
        <w:rPr>
          <w:sz w:val="24"/>
        </w:rPr>
      </w:pPr>
      <w:r w:rsidRPr="00183DB1">
        <w:rPr>
          <w:sz w:val="24"/>
        </w:rPr>
        <w:t xml:space="preserve">13.3. Организационные мероприятия по мобилизационной подготовке муниципальных предприятий и учреждений </w:t>
      </w:r>
      <w:r>
        <w:rPr>
          <w:sz w:val="24"/>
        </w:rPr>
        <w:t>Сельского поселения Кандринский</w:t>
      </w:r>
      <w:r w:rsidRPr="00183DB1">
        <w:rPr>
          <w:sz w:val="24"/>
        </w:rPr>
        <w:t xml:space="preserve">  </w:t>
      </w:r>
      <w:r>
        <w:rPr>
          <w:sz w:val="24"/>
        </w:rPr>
        <w:t>сельсовет</w:t>
      </w:r>
      <w:r w:rsidRPr="00183DB1">
        <w:rPr>
          <w:sz w:val="24"/>
        </w:rPr>
        <w:t xml:space="preserve">   муниципального района </w:t>
      </w:r>
      <w:r>
        <w:rPr>
          <w:sz w:val="24"/>
        </w:rPr>
        <w:t>Туймазинский район РБ</w:t>
      </w:r>
      <w:r w:rsidRPr="00183DB1">
        <w:rPr>
          <w:sz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7B53DB" w:rsidRPr="00183DB1" w:rsidRDefault="007B53DB" w:rsidP="007B53DB">
      <w:pPr>
        <w:jc w:val="both"/>
        <w:rPr>
          <w:sz w:val="24"/>
        </w:rPr>
      </w:pPr>
      <w:r w:rsidRPr="00183DB1">
        <w:rPr>
          <w:sz w:val="24"/>
        </w:rPr>
        <w:t>13.4.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7B53DB" w:rsidRPr="00183DB1" w:rsidRDefault="007B53DB" w:rsidP="007B53DB">
      <w:pPr>
        <w:jc w:val="both"/>
        <w:rPr>
          <w:sz w:val="24"/>
        </w:rPr>
      </w:pPr>
      <w:r w:rsidRPr="00183DB1">
        <w:rPr>
          <w:sz w:val="24"/>
        </w:rPr>
        <w:t>13.5. Инженерно-технические мероприятия гражданской обороны и предупреждения чрезвычайных ситуаций (далее - ИТМ ГОЧС) должны предусматриваться при:</w:t>
      </w:r>
    </w:p>
    <w:p w:rsidR="007B53DB" w:rsidRPr="00183DB1" w:rsidRDefault="007B53DB" w:rsidP="007B53DB">
      <w:pPr>
        <w:jc w:val="both"/>
        <w:rPr>
          <w:sz w:val="24"/>
        </w:rPr>
      </w:pPr>
      <w:r w:rsidRPr="00183DB1">
        <w:rPr>
          <w:sz w:val="24"/>
        </w:rPr>
        <w:t xml:space="preserve">- подготовке документов территориального планирования </w:t>
      </w:r>
      <w:r>
        <w:rPr>
          <w:sz w:val="24"/>
        </w:rPr>
        <w:t>Сельского поселениясельсовет</w:t>
      </w:r>
      <w:r w:rsidRPr="00183DB1">
        <w:rPr>
          <w:sz w:val="24"/>
        </w:rPr>
        <w:t xml:space="preserve">   муниципального района </w:t>
      </w:r>
      <w:r>
        <w:rPr>
          <w:sz w:val="24"/>
        </w:rPr>
        <w:t>Туймазинский район РБ</w:t>
      </w:r>
      <w:r w:rsidRPr="00183DB1">
        <w:rPr>
          <w:sz w:val="24"/>
        </w:rPr>
        <w:t xml:space="preserve"> (генерального плана поселения);</w:t>
      </w:r>
    </w:p>
    <w:p w:rsidR="007B53DB" w:rsidRPr="00183DB1" w:rsidRDefault="007B53DB" w:rsidP="007B53DB">
      <w:pPr>
        <w:jc w:val="both"/>
        <w:rPr>
          <w:sz w:val="24"/>
        </w:rPr>
      </w:pPr>
      <w:r w:rsidRPr="00183DB1">
        <w:rPr>
          <w:sz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7B53DB" w:rsidRPr="00183DB1" w:rsidRDefault="007B53DB" w:rsidP="007B53DB">
      <w:pPr>
        <w:jc w:val="both"/>
        <w:rPr>
          <w:sz w:val="24"/>
        </w:rPr>
      </w:pPr>
      <w:r w:rsidRPr="00183DB1">
        <w:rPr>
          <w:sz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7B53DB" w:rsidRPr="00183DB1" w:rsidRDefault="007B53DB" w:rsidP="007B53DB">
      <w:pPr>
        <w:jc w:val="both"/>
        <w:rPr>
          <w:sz w:val="24"/>
        </w:rPr>
      </w:pPr>
      <w:r w:rsidRPr="00183DB1">
        <w:rPr>
          <w:sz w:val="24"/>
        </w:rPr>
        <w:t>13.6. 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7B53DB" w:rsidRPr="00183DB1" w:rsidRDefault="007B53DB" w:rsidP="007B53DB">
      <w:pPr>
        <w:jc w:val="both"/>
        <w:rPr>
          <w:sz w:val="24"/>
        </w:rPr>
      </w:pPr>
      <w:r w:rsidRPr="00183DB1">
        <w:rPr>
          <w:sz w:val="24"/>
        </w:rPr>
        <w:t xml:space="preserve">13.7. Мероприятия по гражданской обороне разрабатываются органами местного самоуправления  </w:t>
      </w:r>
      <w:r>
        <w:rPr>
          <w:sz w:val="24"/>
        </w:rPr>
        <w:t>Сельского поселения Кандринский сельсовет</w:t>
      </w:r>
      <w:r w:rsidRPr="00183DB1">
        <w:rPr>
          <w:sz w:val="24"/>
        </w:rPr>
        <w:t xml:space="preserve">  муниципального района </w:t>
      </w:r>
      <w:r>
        <w:rPr>
          <w:sz w:val="24"/>
        </w:rPr>
        <w:lastRenderedPageBreak/>
        <w:t>Туймазинский район РБ</w:t>
      </w:r>
      <w:r w:rsidRPr="00183DB1">
        <w:rPr>
          <w:sz w:val="24"/>
        </w:rPr>
        <w:t xml:space="preserve"> в соответствии с требованиями Федерального закона  «О гражданской обороне».</w:t>
      </w:r>
    </w:p>
    <w:p w:rsidR="007B53DB" w:rsidRPr="00183DB1" w:rsidRDefault="007B53DB" w:rsidP="007B53DB">
      <w:pPr>
        <w:jc w:val="both"/>
        <w:rPr>
          <w:sz w:val="24"/>
        </w:rPr>
      </w:pPr>
      <w:r w:rsidRPr="00183DB1">
        <w:rPr>
          <w:sz w:val="24"/>
        </w:rPr>
        <w:t>13.8. 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местных нормативов.</w:t>
      </w:r>
    </w:p>
    <w:p w:rsidR="007B53DB" w:rsidRPr="00183DB1" w:rsidRDefault="007B53DB" w:rsidP="007B53DB">
      <w:pPr>
        <w:jc w:val="both"/>
        <w:rPr>
          <w:sz w:val="24"/>
        </w:rPr>
      </w:pPr>
      <w:r w:rsidRPr="00183DB1">
        <w:rPr>
          <w:sz w:val="24"/>
        </w:rPr>
        <w:t xml:space="preserve">13.9.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sz w:val="24"/>
        </w:rPr>
        <w:t>Кандринский</w:t>
      </w:r>
      <w:r w:rsidRPr="00183DB1">
        <w:rPr>
          <w:sz w:val="24"/>
        </w:rPr>
        <w:t xml:space="preserve"> сельсовет   муниципального района </w:t>
      </w:r>
      <w:r>
        <w:rPr>
          <w:sz w:val="24"/>
        </w:rPr>
        <w:t>Туймазинский район РБ</w:t>
      </w:r>
      <w:r w:rsidRPr="00183DB1">
        <w:rPr>
          <w:sz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7B53DB" w:rsidRPr="00183DB1" w:rsidRDefault="007B53DB" w:rsidP="007B53DB">
      <w:pPr>
        <w:jc w:val="both"/>
        <w:rPr>
          <w:sz w:val="24"/>
        </w:rPr>
      </w:pPr>
      <w:r w:rsidRPr="00183DB1">
        <w:rPr>
          <w:sz w:val="24"/>
        </w:rPr>
        <w:t>13.10. Улицы сельского поселения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7B53DB" w:rsidRPr="00183DB1" w:rsidRDefault="007B53DB" w:rsidP="007B53DB">
      <w:pPr>
        <w:jc w:val="both"/>
        <w:rPr>
          <w:sz w:val="24"/>
        </w:rPr>
      </w:pPr>
      <w:r w:rsidRPr="00183DB1">
        <w:rPr>
          <w:sz w:val="24"/>
        </w:rPr>
        <w:t>13.11. Проектирование транспортной сети сельского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сельского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7B53DB" w:rsidRPr="00183DB1" w:rsidRDefault="007B53DB" w:rsidP="007B53DB">
      <w:pPr>
        <w:jc w:val="both"/>
        <w:rPr>
          <w:sz w:val="24"/>
        </w:rPr>
      </w:pPr>
      <w:r w:rsidRPr="00183DB1">
        <w:rPr>
          <w:sz w:val="24"/>
        </w:rPr>
        <w:t>13.12.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сельского поселения.</w:t>
      </w:r>
    </w:p>
    <w:p w:rsidR="007B53DB" w:rsidRPr="00183DB1" w:rsidRDefault="007B53DB" w:rsidP="007B53DB">
      <w:pPr>
        <w:jc w:val="both"/>
        <w:rPr>
          <w:sz w:val="24"/>
        </w:rPr>
      </w:pPr>
      <w:r w:rsidRPr="00183DB1">
        <w:rPr>
          <w:sz w:val="24"/>
        </w:rPr>
        <w:t>13.13. 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7B53DB" w:rsidRPr="00183DB1" w:rsidRDefault="007B53DB" w:rsidP="007B53DB">
      <w:pPr>
        <w:jc w:val="both"/>
        <w:rPr>
          <w:sz w:val="24"/>
        </w:rPr>
      </w:pPr>
      <w:r w:rsidRPr="00183DB1">
        <w:rPr>
          <w:sz w:val="24"/>
        </w:rPr>
        <w:t>13.14. 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сельского поселения, и развертывания лечебных учреждений.</w:t>
      </w:r>
    </w:p>
    <w:p w:rsidR="007B53DB" w:rsidRPr="00183DB1" w:rsidRDefault="007B53DB" w:rsidP="007B53DB">
      <w:pPr>
        <w:jc w:val="both"/>
        <w:rPr>
          <w:sz w:val="24"/>
        </w:rPr>
      </w:pPr>
      <w:r w:rsidRPr="00183DB1">
        <w:rPr>
          <w:sz w:val="24"/>
        </w:rPr>
        <w:t>13.15.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7B53DB" w:rsidRPr="00183DB1" w:rsidRDefault="007B53DB" w:rsidP="007B53DB">
      <w:pPr>
        <w:jc w:val="both"/>
        <w:rPr>
          <w:sz w:val="24"/>
        </w:rPr>
      </w:pPr>
      <w:r w:rsidRPr="00183DB1">
        <w:rPr>
          <w:sz w:val="24"/>
        </w:rPr>
        <w:t>При проектировании суммарную мощность головных сооружений следует рассчитывать по нормам мирного времени.</w:t>
      </w:r>
    </w:p>
    <w:p w:rsidR="007B53DB" w:rsidRPr="00183DB1" w:rsidRDefault="007B53DB" w:rsidP="007B53DB">
      <w:pPr>
        <w:jc w:val="both"/>
        <w:rPr>
          <w:sz w:val="24"/>
        </w:rPr>
      </w:pPr>
      <w:r w:rsidRPr="00183DB1">
        <w:rPr>
          <w:sz w:val="24"/>
        </w:rPr>
        <w:t>13.16.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7B53DB" w:rsidRPr="00183DB1" w:rsidRDefault="007B53DB" w:rsidP="007B53DB">
      <w:pPr>
        <w:jc w:val="both"/>
        <w:rPr>
          <w:sz w:val="24"/>
        </w:rPr>
      </w:pPr>
      <w:r w:rsidRPr="00183DB1">
        <w:rPr>
          <w:sz w:val="24"/>
        </w:rPr>
        <w:t>13.17. В сельском  поселении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м воды на 1 кв. км территории сельского поселения (объекта).</w:t>
      </w:r>
    </w:p>
    <w:p w:rsidR="007B53DB" w:rsidRPr="00183DB1" w:rsidRDefault="007B53DB" w:rsidP="007B53DB">
      <w:pPr>
        <w:jc w:val="both"/>
        <w:rPr>
          <w:sz w:val="24"/>
        </w:rPr>
      </w:pPr>
      <w:r w:rsidRPr="00183DB1">
        <w:rPr>
          <w:sz w:val="24"/>
        </w:rPr>
        <w:t xml:space="preserve">13.18. При проектировании газоснабжения от двух и более самостоятельных магистральных газопроводов подачу газа следует предусматривать через </w:t>
      </w:r>
      <w:r w:rsidRPr="00183DB1">
        <w:rPr>
          <w:sz w:val="24"/>
        </w:rPr>
        <w:lastRenderedPageBreak/>
        <w:t>газораспределительные станции (ГРС), подключенные к этим газопроводам и размещенные за границами застройки сельского поселения.</w:t>
      </w:r>
    </w:p>
    <w:p w:rsidR="007B53DB" w:rsidRPr="00183DB1" w:rsidRDefault="007B53DB" w:rsidP="007B53DB">
      <w:pPr>
        <w:jc w:val="both"/>
        <w:rPr>
          <w:sz w:val="24"/>
        </w:rPr>
      </w:pPr>
      <w:r w:rsidRPr="00183DB1">
        <w:rPr>
          <w:sz w:val="24"/>
        </w:rPr>
        <w:t>13.19. При проектировании новых и реконструкции действующих газовых сетей следует предусматривать возможность отключения населенных пунктов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7B53DB" w:rsidRPr="00183DB1" w:rsidRDefault="007B53DB" w:rsidP="007B53DB">
      <w:pPr>
        <w:jc w:val="both"/>
        <w:rPr>
          <w:sz w:val="24"/>
        </w:rPr>
      </w:pPr>
      <w:r w:rsidRPr="00183DB1">
        <w:rPr>
          <w:sz w:val="24"/>
        </w:rPr>
        <w:t>13.20. 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7B53DB" w:rsidRPr="00183DB1" w:rsidRDefault="007B53DB" w:rsidP="007B53DB">
      <w:pPr>
        <w:jc w:val="both"/>
        <w:rPr>
          <w:sz w:val="24"/>
        </w:rPr>
      </w:pPr>
      <w:r w:rsidRPr="00183DB1">
        <w:rPr>
          <w:sz w:val="24"/>
        </w:rPr>
        <w:t>13.21.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7B53DB" w:rsidRPr="00183DB1" w:rsidRDefault="007B53DB" w:rsidP="007B53DB">
      <w:pPr>
        <w:jc w:val="both"/>
        <w:rPr>
          <w:sz w:val="24"/>
        </w:rPr>
      </w:pPr>
      <w:r w:rsidRPr="00183DB1">
        <w:rPr>
          <w:sz w:val="24"/>
        </w:rPr>
        <w:t>13.22.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7B53DB" w:rsidRPr="00183DB1" w:rsidRDefault="007B53DB" w:rsidP="007B53DB">
      <w:pPr>
        <w:jc w:val="both"/>
        <w:rPr>
          <w:sz w:val="24"/>
        </w:rPr>
      </w:pPr>
      <w:r w:rsidRPr="00183DB1">
        <w:rPr>
          <w:sz w:val="24"/>
        </w:rPr>
        <w:t>13.23. 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7B53DB" w:rsidRPr="00183DB1" w:rsidRDefault="007B53DB" w:rsidP="007B53DB">
      <w:pPr>
        <w:jc w:val="both"/>
        <w:rPr>
          <w:sz w:val="24"/>
        </w:rPr>
      </w:pPr>
      <w:r w:rsidRPr="00183DB1">
        <w:rPr>
          <w:sz w:val="24"/>
        </w:rPr>
        <w:t>13.24. 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7B53DB" w:rsidRPr="00183DB1" w:rsidRDefault="007B53DB" w:rsidP="007B53DB">
      <w:pPr>
        <w:jc w:val="both"/>
        <w:rPr>
          <w:sz w:val="24"/>
        </w:rPr>
      </w:pPr>
      <w:r w:rsidRPr="00183DB1">
        <w:rPr>
          <w:sz w:val="24"/>
        </w:rPr>
        <w:t>13.25. Расчетные показатели минимального уровня обеспеченности населения объектами гражданской обороны, необходимыми для предупреждения чрезвычайных ситуаций различного характера, принимаются в соответствии с таблицей 13.1.</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13.1</w:t>
      </w:r>
    </w:p>
    <w:tbl>
      <w:tblPr>
        <w:tblW w:w="0" w:type="auto"/>
        <w:tblInd w:w="44" w:type="dxa"/>
        <w:tblCellMar>
          <w:left w:w="0" w:type="dxa"/>
          <w:right w:w="0" w:type="dxa"/>
        </w:tblCellMar>
        <w:tblLook w:val="04A0"/>
      </w:tblPr>
      <w:tblGrid>
        <w:gridCol w:w="967"/>
        <w:gridCol w:w="3216"/>
        <w:gridCol w:w="1978"/>
        <w:gridCol w:w="3366"/>
      </w:tblGrid>
      <w:tr w:rsidR="007B53DB" w:rsidRPr="00183DB1" w:rsidTr="008A24E3">
        <w:trPr>
          <w:trHeight w:val="135"/>
          <w:tblHeader/>
        </w:trPr>
        <w:tc>
          <w:tcPr>
            <w:tcW w:w="9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r w:rsidRPr="00183DB1">
              <w:rPr>
                <w:b/>
                <w:bCs/>
                <w:sz w:val="24"/>
              </w:rPr>
              <w:t>№ п/п</w:t>
            </w:r>
          </w:p>
        </w:tc>
        <w:tc>
          <w:tcPr>
            <w:tcW w:w="321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Наименование объекта</w:t>
            </w:r>
          </w:p>
        </w:tc>
        <w:tc>
          <w:tcPr>
            <w:tcW w:w="197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Единица измерения</w:t>
            </w:r>
          </w:p>
        </w:tc>
        <w:tc>
          <w:tcPr>
            <w:tcW w:w="336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Величина</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Пожарное депо</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на 2 единицы пожарной техники</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2</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Защитные сооружения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Вместимость (чел.)</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150</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3</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Противорадиационные укрытия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Вместимость (чел.)</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4</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Санитарно-обмывочные пункты и пункты и станции обеззараживания одежды и транспорта</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(на каждый въезд и выезд населенного пункта)</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5</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Пункты временного размещения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Сборные эвакуационные пункты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7</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Сирены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(радиус действия 500 м)</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8</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Объекты противопожарного водоснабжения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на 250 м</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9</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Ледовые переправы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xml:space="preserve">В местах, необходимых для доступа к населенным пунктам в случаях отсутствия </w:t>
            </w:r>
            <w:r w:rsidRPr="00183DB1">
              <w:rPr>
                <w:sz w:val="24"/>
              </w:rPr>
              <w:lastRenderedPageBreak/>
              <w:t>иного способа</w:t>
            </w:r>
          </w:p>
        </w:tc>
      </w:tr>
      <w:tr w:rsidR="007B53DB" w:rsidRPr="00183DB1" w:rsidTr="008A24E3">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10</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Спасательные переправы на водных объектах</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на каждый санкционированный водный объект, предназначенный для отдыха и иного пользования населением</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13.26. Расчетные показатели максимального уровня территориальной доступности объектов гражданской обороны, необходимых для предупреждения чрезвычайных ситуаций различного характера, принимаются в соответствии с таблицей 13.2.</w:t>
      </w:r>
    </w:p>
    <w:p w:rsidR="007B53DB"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Таблица 13.2</w:t>
      </w:r>
    </w:p>
    <w:tbl>
      <w:tblPr>
        <w:tblW w:w="9711" w:type="dxa"/>
        <w:tblInd w:w="108" w:type="dxa"/>
        <w:tblCellMar>
          <w:left w:w="0" w:type="dxa"/>
          <w:right w:w="0" w:type="dxa"/>
        </w:tblCellMar>
        <w:tblLook w:val="04A0"/>
      </w:tblPr>
      <w:tblGrid>
        <w:gridCol w:w="567"/>
        <w:gridCol w:w="3969"/>
        <w:gridCol w:w="2261"/>
        <w:gridCol w:w="2914"/>
      </w:tblGrid>
      <w:tr w:rsidR="007B53DB" w:rsidRPr="00183DB1" w:rsidTr="008A24E3">
        <w:trPr>
          <w:trHeight w:val="139"/>
          <w:tblHeader/>
        </w:trPr>
        <w:tc>
          <w:tcPr>
            <w:tcW w:w="5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rPr>
                <w:sz w:val="24"/>
              </w:rPr>
            </w:pPr>
            <w:r w:rsidRPr="006B713F">
              <w:rPr>
                <w:b/>
                <w:bCs/>
                <w:sz w:val="24"/>
              </w:rPr>
              <w:t>№ п/п</w:t>
            </w:r>
          </w:p>
        </w:tc>
        <w:tc>
          <w:tcPr>
            <w:tcW w:w="39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rPr>
                <w:sz w:val="24"/>
              </w:rPr>
            </w:pPr>
            <w:r w:rsidRPr="006B713F">
              <w:rPr>
                <w:b/>
                <w:bCs/>
                <w:sz w:val="24"/>
              </w:rPr>
              <w:t>Наименование объекта</w:t>
            </w:r>
          </w:p>
        </w:tc>
        <w:tc>
          <w:tcPr>
            <w:tcW w:w="226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6B713F" w:rsidRDefault="007B53DB" w:rsidP="008A24E3">
            <w:pPr>
              <w:jc w:val="both"/>
              <w:rPr>
                <w:sz w:val="24"/>
              </w:rPr>
            </w:pPr>
            <w:r w:rsidRPr="006B713F">
              <w:rPr>
                <w:b/>
                <w:bCs/>
                <w:sz w:val="24"/>
              </w:rPr>
              <w:t>Единица измерения</w:t>
            </w:r>
          </w:p>
        </w:tc>
        <w:tc>
          <w:tcPr>
            <w:tcW w:w="291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6B713F" w:rsidRDefault="007B53DB" w:rsidP="008A24E3">
            <w:pPr>
              <w:jc w:val="both"/>
              <w:rPr>
                <w:sz w:val="24"/>
              </w:rPr>
            </w:pPr>
            <w:r w:rsidRPr="006B713F">
              <w:rPr>
                <w:b/>
                <w:bCs/>
                <w:sz w:val="24"/>
              </w:rPr>
              <w:t>Величина</w:t>
            </w:r>
          </w:p>
        </w:tc>
      </w:tr>
      <w:tr w:rsidR="007B53DB" w:rsidRPr="00183DB1" w:rsidTr="008A24E3">
        <w:trPr>
          <w:trHeight w:val="566"/>
        </w:trPr>
        <w:tc>
          <w:tcPr>
            <w:tcW w:w="567"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1</w:t>
            </w:r>
          </w:p>
        </w:tc>
        <w:tc>
          <w:tcPr>
            <w:tcW w:w="396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Пожарное депо</w:t>
            </w:r>
          </w:p>
        </w:tc>
        <w:tc>
          <w:tcPr>
            <w:tcW w:w="2261"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Доступность до объекта пожаротушения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10 (для городов)</w:t>
            </w:r>
          </w:p>
        </w:tc>
      </w:tr>
      <w:tr w:rsidR="007B53DB" w:rsidRPr="00183DB1" w:rsidTr="008A24E3">
        <w:trPr>
          <w:trHeight w:val="985"/>
        </w:trPr>
        <w:tc>
          <w:tcPr>
            <w:tcW w:w="567" w:type="dxa"/>
            <w:vMerge/>
            <w:tcBorders>
              <w:top w:val="nil"/>
              <w:left w:val="single" w:sz="8" w:space="0" w:color="000000"/>
              <w:bottom w:val="single" w:sz="8" w:space="0" w:color="000000"/>
              <w:right w:val="nil"/>
            </w:tcBorders>
            <w:vAlign w:val="center"/>
            <w:hideMark/>
          </w:tcPr>
          <w:p w:rsidR="007B53DB" w:rsidRPr="006B713F" w:rsidRDefault="007B53DB" w:rsidP="008A24E3">
            <w:pPr>
              <w:jc w:val="both"/>
              <w:rPr>
                <w:sz w:val="24"/>
              </w:rPr>
            </w:pPr>
          </w:p>
        </w:tc>
        <w:tc>
          <w:tcPr>
            <w:tcW w:w="3969" w:type="dxa"/>
            <w:vMerge/>
            <w:tcBorders>
              <w:top w:val="nil"/>
              <w:left w:val="single" w:sz="8" w:space="0" w:color="000000"/>
              <w:bottom w:val="single" w:sz="8" w:space="0" w:color="000000"/>
              <w:right w:val="nil"/>
            </w:tcBorders>
            <w:vAlign w:val="center"/>
            <w:hideMark/>
          </w:tcPr>
          <w:p w:rsidR="007B53DB" w:rsidRPr="006B713F"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6B713F" w:rsidRDefault="007B53DB" w:rsidP="008A24E3">
            <w:pPr>
              <w:jc w:val="both"/>
              <w:rPr>
                <w:sz w:val="24"/>
              </w:rPr>
            </w:pP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20 (населенные пункты кроме городов)</w:t>
            </w:r>
          </w:p>
        </w:tc>
      </w:tr>
      <w:tr w:rsidR="007B53DB" w:rsidRPr="00183DB1" w:rsidTr="008A24E3">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2</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Защитные сооружения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30</w:t>
            </w:r>
          </w:p>
        </w:tc>
      </w:tr>
      <w:tr w:rsidR="007B53DB" w:rsidRPr="00183DB1" w:rsidTr="008A24E3">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3</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Противорадиационные укрытия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30</w:t>
            </w:r>
          </w:p>
        </w:tc>
      </w:tr>
      <w:tr w:rsidR="007B53DB" w:rsidRPr="00183DB1" w:rsidTr="008A24E3">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4</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Санитарно-обмывочные пункты и пункты и станции обеззараживания одежды и транспорта</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На всех въездах и выездах населенного пункта</w:t>
            </w:r>
          </w:p>
        </w:tc>
      </w:tr>
      <w:tr w:rsidR="007B53DB" w:rsidRPr="00183DB1" w:rsidTr="008A24E3">
        <w:trPr>
          <w:trHeight w:val="608"/>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5</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Пункты временного размещения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30</w:t>
            </w:r>
          </w:p>
        </w:tc>
      </w:tr>
      <w:tr w:rsidR="007B53DB" w:rsidRPr="00183DB1" w:rsidTr="008A24E3">
        <w:trPr>
          <w:trHeight w:val="935"/>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6</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Сборные эвакуационные пункты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Радиус доступности (м.)</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500</w:t>
            </w:r>
          </w:p>
        </w:tc>
      </w:tr>
      <w:tr w:rsidR="007B53DB" w:rsidRPr="00183DB1" w:rsidTr="008A24E3">
        <w:trPr>
          <w:trHeight w:val="623"/>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7</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Сирены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Радиус действия (м.)</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500</w:t>
            </w:r>
          </w:p>
        </w:tc>
      </w:tr>
      <w:tr w:rsidR="007B53DB" w:rsidRPr="00183DB1" w:rsidTr="008A24E3">
        <w:trPr>
          <w:trHeight w:val="920"/>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8</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Объекты противопожарного водоснабжения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Радиус доступности (м.)</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250</w:t>
            </w:r>
          </w:p>
        </w:tc>
      </w:tr>
      <w:tr w:rsidR="007B53DB" w:rsidRPr="00183DB1" w:rsidTr="008A24E3">
        <w:trPr>
          <w:trHeight w:val="623"/>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9</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Ледовые переправы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Не регламентируется</w:t>
            </w:r>
          </w:p>
        </w:tc>
      </w:tr>
      <w:tr w:rsidR="007B53DB" w:rsidRPr="00183DB1" w:rsidTr="008A24E3">
        <w:trPr>
          <w:trHeight w:val="935"/>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10</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Спасательные переправы на водных объектах</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6B713F" w:rsidRDefault="007B53DB" w:rsidP="008A24E3">
            <w:pPr>
              <w:jc w:val="both"/>
              <w:rPr>
                <w:sz w:val="24"/>
              </w:rPr>
            </w:pPr>
            <w:r w:rsidRPr="006B713F">
              <w:rPr>
                <w:sz w:val="24"/>
              </w:rPr>
              <w:t>Не регламентируется</w:t>
            </w:r>
          </w:p>
        </w:tc>
      </w:tr>
    </w:tbl>
    <w:p w:rsidR="007B53DB" w:rsidRPr="00183DB1" w:rsidRDefault="007B53DB" w:rsidP="007B53DB">
      <w:pPr>
        <w:jc w:val="both"/>
        <w:rPr>
          <w:sz w:val="24"/>
        </w:rPr>
      </w:pPr>
      <w:r w:rsidRPr="00183DB1">
        <w:rPr>
          <w:sz w:val="24"/>
        </w:rPr>
        <w:t> </w:t>
      </w:r>
    </w:p>
    <w:p w:rsidR="007B53DB" w:rsidRDefault="007B53DB" w:rsidP="007B53DB">
      <w:pPr>
        <w:jc w:val="both"/>
        <w:rPr>
          <w:b/>
          <w:i/>
          <w:sz w:val="24"/>
        </w:rPr>
      </w:pPr>
      <w:r w:rsidRPr="00183DB1">
        <w:rPr>
          <w:sz w:val="24"/>
        </w:rPr>
        <w:t xml:space="preserve">        </w:t>
      </w:r>
      <w:r w:rsidRPr="00D55BAB">
        <w:rPr>
          <w:b/>
          <w:i/>
          <w:sz w:val="24"/>
        </w:rPr>
        <w:t>14. Расчетные показатели в отношении территорий общего пользования</w:t>
      </w:r>
    </w:p>
    <w:p w:rsidR="007B53DB" w:rsidRPr="00D55BAB" w:rsidRDefault="007B53DB" w:rsidP="007B53DB">
      <w:pPr>
        <w:jc w:val="both"/>
        <w:rPr>
          <w:b/>
          <w:i/>
          <w:sz w:val="24"/>
        </w:rPr>
      </w:pPr>
    </w:p>
    <w:p w:rsidR="007B53DB" w:rsidRPr="00183DB1" w:rsidRDefault="007B53DB" w:rsidP="007B53DB">
      <w:pPr>
        <w:jc w:val="both"/>
        <w:rPr>
          <w:sz w:val="24"/>
        </w:rPr>
      </w:pPr>
      <w:r w:rsidRPr="00183DB1">
        <w:rPr>
          <w:sz w:val="24"/>
        </w:rPr>
        <w:t> 14.1.  </w:t>
      </w:r>
      <w:r w:rsidRPr="00183DB1">
        <w:rPr>
          <w:i/>
          <w:iCs/>
          <w:sz w:val="24"/>
        </w:rPr>
        <w:t>Расчетные показатели минимального уровня обеспеченности объектами благоустройства и озеленения территории сельского поселения.</w:t>
      </w:r>
    </w:p>
    <w:p w:rsidR="007B53DB" w:rsidRPr="00183DB1" w:rsidRDefault="007B53DB" w:rsidP="007B53DB">
      <w:pPr>
        <w:jc w:val="both"/>
        <w:rPr>
          <w:sz w:val="24"/>
        </w:rPr>
      </w:pPr>
      <w:r w:rsidRPr="00183DB1">
        <w:rPr>
          <w:sz w:val="24"/>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относится организация благоустройства территории населенных пунктов, включая озеленение территории.</w:t>
      </w:r>
    </w:p>
    <w:p w:rsidR="007B53DB" w:rsidRPr="00183DB1" w:rsidRDefault="007B53DB" w:rsidP="007B53DB">
      <w:pPr>
        <w:jc w:val="both"/>
        <w:rPr>
          <w:sz w:val="24"/>
        </w:rPr>
      </w:pPr>
      <w:r w:rsidRPr="00183DB1">
        <w:rPr>
          <w:sz w:val="24"/>
        </w:rP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w:t>
      </w:r>
      <w:r w:rsidRPr="00183DB1">
        <w:rPr>
          <w:sz w:val="24"/>
        </w:rPr>
        <w:lastRenderedPageBreak/>
        <w:t>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7B53DB" w:rsidRPr="00183DB1" w:rsidRDefault="007B53DB" w:rsidP="007B53DB">
      <w:pPr>
        <w:jc w:val="both"/>
        <w:rPr>
          <w:sz w:val="24"/>
        </w:rPr>
      </w:pPr>
      <w:r w:rsidRPr="00183DB1">
        <w:rPr>
          <w:sz w:val="24"/>
        </w:rPr>
        <w:t xml:space="preserve">В местных нормативах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для поселений установлен расчетный показатель минимально допустимого уровня обеспеченности объектами озеленения рекреационного назначения (парки, сады, скверы) - 6 м. кв./чел.</w:t>
      </w:r>
    </w:p>
    <w:p w:rsidR="007B53DB" w:rsidRPr="00183DB1" w:rsidRDefault="007B53DB" w:rsidP="007B53DB">
      <w:pPr>
        <w:jc w:val="both"/>
        <w:rPr>
          <w:sz w:val="24"/>
        </w:rPr>
      </w:pPr>
      <w:r w:rsidRPr="00183DB1">
        <w:rPr>
          <w:sz w:val="24"/>
        </w:rPr>
        <w:t>Классификация рекреационных объектов и принципы их размещения приведены в таблице 14.1</w:t>
      </w:r>
    </w:p>
    <w:p w:rsidR="007B53DB" w:rsidRPr="00183DB1" w:rsidRDefault="007B53DB" w:rsidP="007B53DB">
      <w:pPr>
        <w:jc w:val="both"/>
        <w:rPr>
          <w:sz w:val="24"/>
        </w:rPr>
      </w:pPr>
      <w:r w:rsidRPr="00183DB1">
        <w:rPr>
          <w:sz w:val="24"/>
        </w:rPr>
        <w:t> </w:t>
      </w:r>
    </w:p>
    <w:p w:rsidR="007B53DB" w:rsidRDefault="007B53DB" w:rsidP="007B53DB">
      <w:pPr>
        <w:jc w:val="both"/>
        <w:rPr>
          <w:sz w:val="24"/>
        </w:rPr>
      </w:pPr>
    </w:p>
    <w:p w:rsidR="007B53DB" w:rsidRPr="00183DB1" w:rsidRDefault="007B53DB" w:rsidP="007B53DB">
      <w:pPr>
        <w:jc w:val="both"/>
        <w:rPr>
          <w:sz w:val="24"/>
        </w:rPr>
      </w:pPr>
      <w:r w:rsidRPr="00183DB1">
        <w:rPr>
          <w:sz w:val="24"/>
        </w:rPr>
        <w:t>Таблица 14.1</w:t>
      </w:r>
    </w:p>
    <w:tbl>
      <w:tblPr>
        <w:tblW w:w="0" w:type="auto"/>
        <w:tblCellMar>
          <w:left w:w="0" w:type="dxa"/>
          <w:right w:w="0" w:type="dxa"/>
        </w:tblCellMar>
        <w:tblLook w:val="04A0"/>
      </w:tblPr>
      <w:tblGrid>
        <w:gridCol w:w="1775"/>
        <w:gridCol w:w="1810"/>
        <w:gridCol w:w="2157"/>
        <w:gridCol w:w="1859"/>
        <w:gridCol w:w="1894"/>
      </w:tblGrid>
      <w:tr w:rsidR="007B53DB" w:rsidRPr="00183DB1" w:rsidTr="008A24E3">
        <w:trPr>
          <w:trHeight w:val="667"/>
        </w:trPr>
        <w:tc>
          <w:tcPr>
            <w:tcW w:w="1775"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b/>
                <w:bCs/>
                <w:sz w:val="24"/>
              </w:rPr>
              <w:t>Степень доступности</w:t>
            </w:r>
          </w:p>
        </w:tc>
        <w:tc>
          <w:tcPr>
            <w:tcW w:w="1810"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7B53DB" w:rsidRPr="00183DB1" w:rsidRDefault="007B53DB" w:rsidP="008A24E3">
            <w:pPr>
              <w:jc w:val="both"/>
              <w:rPr>
                <w:sz w:val="24"/>
              </w:rPr>
            </w:pPr>
            <w:r w:rsidRPr="00183DB1">
              <w:rPr>
                <w:b/>
                <w:bCs/>
                <w:sz w:val="24"/>
              </w:rPr>
              <w:t>Вид рекреационной зоны</w:t>
            </w:r>
          </w:p>
        </w:tc>
        <w:tc>
          <w:tcPr>
            <w:tcW w:w="2157"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7B53DB" w:rsidRPr="00183DB1" w:rsidRDefault="007B53DB" w:rsidP="008A24E3">
            <w:pPr>
              <w:jc w:val="both"/>
              <w:rPr>
                <w:sz w:val="24"/>
              </w:rPr>
            </w:pPr>
            <w:r w:rsidRPr="00183DB1">
              <w:rPr>
                <w:b/>
                <w:bCs/>
                <w:sz w:val="24"/>
              </w:rPr>
              <w:t>Тип пользования</w:t>
            </w:r>
          </w:p>
        </w:tc>
        <w:tc>
          <w:tcPr>
            <w:tcW w:w="1859"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7B53DB" w:rsidRPr="00183DB1" w:rsidRDefault="007B53DB" w:rsidP="008A24E3">
            <w:pPr>
              <w:jc w:val="both"/>
              <w:rPr>
                <w:sz w:val="24"/>
              </w:rPr>
            </w:pPr>
            <w:r w:rsidRPr="00183DB1">
              <w:rPr>
                <w:b/>
                <w:bCs/>
                <w:sz w:val="24"/>
              </w:rPr>
              <w:t>Рекреационные объекты</w:t>
            </w:r>
          </w:p>
        </w:tc>
        <w:tc>
          <w:tcPr>
            <w:tcW w:w="1894"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Виды рекреационных объектов</w:t>
            </w:r>
          </w:p>
        </w:tc>
      </w:tr>
      <w:tr w:rsidR="007B53DB" w:rsidRPr="00183DB1" w:rsidTr="008A24E3">
        <w:trPr>
          <w:trHeight w:val="235"/>
        </w:trPr>
        <w:tc>
          <w:tcPr>
            <w:tcW w:w="177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Общедоступная сеть (массовая)</w:t>
            </w:r>
          </w:p>
        </w:tc>
        <w:tc>
          <w:tcPr>
            <w:tcW w:w="1810"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зона городской рекреации;</w:t>
            </w:r>
          </w:p>
          <w:p w:rsidR="007B53DB" w:rsidRPr="00183DB1" w:rsidRDefault="007B53DB" w:rsidP="008A24E3">
            <w:pPr>
              <w:jc w:val="both"/>
              <w:rPr>
                <w:sz w:val="24"/>
              </w:rPr>
            </w:pPr>
            <w:r w:rsidRPr="00183DB1">
              <w:rPr>
                <w:sz w:val="24"/>
              </w:rPr>
              <w:t>зона рекреационная лесопарковая</w:t>
            </w:r>
          </w:p>
        </w:tc>
        <w:tc>
          <w:tcPr>
            <w:tcW w:w="2157"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Кратковременного постоянного и сезонного пользования</w:t>
            </w:r>
          </w:p>
        </w:tc>
        <w:tc>
          <w:tcPr>
            <w:tcW w:w="1859"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Рекреационные территории</w:t>
            </w: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Парк</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Сквер</w:t>
            </w:r>
          </w:p>
        </w:tc>
      </w:tr>
      <w:tr w:rsidR="007B53DB" w:rsidRPr="00183DB1" w:rsidTr="008A24E3">
        <w:trPr>
          <w:trHeight w:val="389"/>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Сад</w:t>
            </w:r>
          </w:p>
        </w:tc>
      </w:tr>
      <w:tr w:rsidR="007B53DB" w:rsidRPr="00183DB1" w:rsidTr="008A24E3">
        <w:trPr>
          <w:trHeight w:val="240"/>
        </w:trPr>
        <w:tc>
          <w:tcPr>
            <w:tcW w:w="177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Сеть ограниченного доступа</w:t>
            </w:r>
          </w:p>
        </w:tc>
        <w:tc>
          <w:tcPr>
            <w:tcW w:w="1810"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зона рекреационная стационарная</w:t>
            </w:r>
          </w:p>
        </w:tc>
        <w:tc>
          <w:tcPr>
            <w:tcW w:w="2157"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Кратковременного и длительного эпизодического пользования</w:t>
            </w:r>
          </w:p>
        </w:tc>
        <w:tc>
          <w:tcPr>
            <w:tcW w:w="1859"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B53DB" w:rsidRPr="00183DB1" w:rsidRDefault="007B53DB" w:rsidP="008A24E3">
            <w:pPr>
              <w:jc w:val="both"/>
              <w:rPr>
                <w:sz w:val="24"/>
              </w:rPr>
            </w:pPr>
            <w:r w:rsidRPr="00183DB1">
              <w:rPr>
                <w:sz w:val="24"/>
              </w:rPr>
              <w:t>Туристические учреждения</w:t>
            </w: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Турбаза</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туристическая стоянка</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Лагерь</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туристическая гостиница</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Кемпинг</w:t>
            </w:r>
          </w:p>
        </w:tc>
      </w:tr>
      <w:tr w:rsidR="007B53DB" w:rsidRPr="00183DB1" w:rsidTr="008A24E3">
        <w:trPr>
          <w:trHeight w:val="240"/>
        </w:trPr>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0" w:type="auto"/>
            <w:vMerge/>
            <w:tcBorders>
              <w:top w:val="nil"/>
              <w:left w:val="single" w:sz="8" w:space="0" w:color="000000"/>
              <w:bottom w:val="single" w:sz="8" w:space="0" w:color="000000"/>
              <w:right w:val="nil"/>
            </w:tcBorders>
            <w:vAlign w:val="center"/>
            <w:hideMark/>
          </w:tcPr>
          <w:p w:rsidR="007B53DB" w:rsidRPr="00183DB1" w:rsidRDefault="007B53DB" w:rsidP="008A24E3">
            <w:pPr>
              <w:jc w:val="both"/>
              <w:rPr>
                <w:sz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дома рыбаков и охотников</w:t>
            </w:r>
          </w:p>
        </w:tc>
      </w:tr>
    </w:tbl>
    <w:p w:rsidR="007B53DB" w:rsidRPr="00183DB1" w:rsidRDefault="007B53DB" w:rsidP="007B53DB">
      <w:pPr>
        <w:jc w:val="both"/>
        <w:rPr>
          <w:sz w:val="24"/>
        </w:rPr>
      </w:pPr>
      <w:r w:rsidRPr="00183DB1">
        <w:rPr>
          <w:sz w:val="24"/>
        </w:rPr>
        <w:t>В том числе места массового отдыха населения:</w:t>
      </w:r>
    </w:p>
    <w:p w:rsidR="007B53DB" w:rsidRPr="00183DB1" w:rsidRDefault="007B53DB" w:rsidP="007B53DB">
      <w:pPr>
        <w:jc w:val="both"/>
        <w:rPr>
          <w:sz w:val="24"/>
        </w:rPr>
      </w:pPr>
      <w:r w:rsidRPr="00183DB1">
        <w:rPr>
          <w:sz w:val="24"/>
        </w:rPr>
        <w:t>- парки в зонах отдыха;</w:t>
      </w:r>
    </w:p>
    <w:p w:rsidR="007B53DB" w:rsidRPr="00183DB1" w:rsidRDefault="007B53DB" w:rsidP="007B53DB">
      <w:pPr>
        <w:jc w:val="both"/>
        <w:rPr>
          <w:sz w:val="24"/>
        </w:rPr>
      </w:pPr>
      <w:r w:rsidRPr="00183DB1">
        <w:rPr>
          <w:sz w:val="24"/>
        </w:rPr>
        <w:t>- лесопарки;</w:t>
      </w:r>
    </w:p>
    <w:p w:rsidR="007B53DB" w:rsidRPr="00183DB1" w:rsidRDefault="007B53DB" w:rsidP="007B53DB">
      <w:pPr>
        <w:jc w:val="both"/>
        <w:rPr>
          <w:sz w:val="24"/>
        </w:rPr>
      </w:pPr>
      <w:r w:rsidRPr="00183DB1">
        <w:rPr>
          <w:sz w:val="24"/>
        </w:rPr>
        <w:t>- базы кратковременного отдыха;</w:t>
      </w:r>
    </w:p>
    <w:p w:rsidR="007B53DB" w:rsidRPr="00183DB1" w:rsidRDefault="007B53DB" w:rsidP="007B53DB">
      <w:pPr>
        <w:jc w:val="both"/>
        <w:rPr>
          <w:sz w:val="24"/>
        </w:rPr>
      </w:pPr>
      <w:r w:rsidRPr="00183DB1">
        <w:rPr>
          <w:sz w:val="24"/>
        </w:rPr>
        <w:t>- береговые базы маломерного флота;</w:t>
      </w:r>
    </w:p>
    <w:p w:rsidR="007B53DB" w:rsidRPr="00183DB1" w:rsidRDefault="007B53DB" w:rsidP="007B53DB">
      <w:pPr>
        <w:jc w:val="both"/>
        <w:rPr>
          <w:sz w:val="24"/>
        </w:rPr>
      </w:pPr>
      <w:r w:rsidRPr="00183DB1">
        <w:rPr>
          <w:sz w:val="24"/>
        </w:rPr>
        <w:t>- дома отдыха и санатории, санатории-профилактории, базы отдыха предприятий и турбазы;</w:t>
      </w:r>
    </w:p>
    <w:p w:rsidR="007B53DB" w:rsidRPr="00183DB1" w:rsidRDefault="007B53DB" w:rsidP="007B53DB">
      <w:pPr>
        <w:jc w:val="both"/>
        <w:rPr>
          <w:sz w:val="24"/>
        </w:rPr>
      </w:pPr>
      <w:r w:rsidRPr="00183DB1">
        <w:rPr>
          <w:sz w:val="24"/>
        </w:rPr>
        <w:t>- туристские и курортные гостиницы;</w:t>
      </w:r>
    </w:p>
    <w:p w:rsidR="007B53DB" w:rsidRPr="00183DB1" w:rsidRDefault="007B53DB" w:rsidP="007B53DB">
      <w:pPr>
        <w:jc w:val="both"/>
        <w:rPr>
          <w:sz w:val="24"/>
        </w:rPr>
      </w:pPr>
      <w:r w:rsidRPr="00183DB1">
        <w:rPr>
          <w:sz w:val="24"/>
        </w:rPr>
        <w:t> - мотели и кемпинги</w:t>
      </w:r>
    </w:p>
    <w:p w:rsidR="007B53DB" w:rsidRPr="00183DB1" w:rsidRDefault="007B53DB" w:rsidP="007B53DB">
      <w:pPr>
        <w:jc w:val="both"/>
        <w:rPr>
          <w:sz w:val="24"/>
        </w:rPr>
      </w:pPr>
      <w:r w:rsidRPr="00183DB1">
        <w:rPr>
          <w:sz w:val="24"/>
        </w:rPr>
        <w:t>При размещении парков и садов следует максимально сохранять участки с существующими насаждениями и водоемами.</w:t>
      </w:r>
    </w:p>
    <w:p w:rsidR="007B53DB" w:rsidRPr="00183DB1" w:rsidRDefault="007B53DB" w:rsidP="007B53DB">
      <w:pPr>
        <w:jc w:val="both"/>
        <w:rPr>
          <w:sz w:val="24"/>
        </w:rPr>
      </w:pPr>
      <w:r w:rsidRPr="00183DB1">
        <w:rPr>
          <w:sz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7B53DB" w:rsidRPr="00183DB1" w:rsidRDefault="007B53DB" w:rsidP="007B53DB">
      <w:pPr>
        <w:jc w:val="both"/>
        <w:rPr>
          <w:sz w:val="24"/>
        </w:rPr>
      </w:pPr>
      <w:r w:rsidRPr="00183DB1">
        <w:rPr>
          <w:i/>
          <w:iCs/>
          <w:sz w:val="24"/>
        </w:rPr>
        <w:t>Сад</w:t>
      </w:r>
      <w:r w:rsidRPr="00183DB1">
        <w:rPr>
          <w:sz w:val="24"/>
        </w:rPr>
        <w:t>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не более 3 га.</w:t>
      </w:r>
    </w:p>
    <w:p w:rsidR="007B53DB" w:rsidRPr="00183DB1" w:rsidRDefault="007B53DB" w:rsidP="007B53DB">
      <w:pPr>
        <w:jc w:val="both"/>
        <w:rPr>
          <w:sz w:val="24"/>
        </w:rPr>
      </w:pPr>
      <w:r w:rsidRPr="00183DB1">
        <w:rPr>
          <w:sz w:val="24"/>
        </w:rPr>
        <w:t>На территории сельского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сельского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7B53DB" w:rsidRPr="00183DB1" w:rsidRDefault="007B53DB" w:rsidP="007B53DB">
      <w:pPr>
        <w:jc w:val="both"/>
        <w:rPr>
          <w:sz w:val="24"/>
        </w:rPr>
      </w:pPr>
      <w:r w:rsidRPr="00183DB1">
        <w:rPr>
          <w:sz w:val="24"/>
        </w:rPr>
        <w:lastRenderedPageBreak/>
        <w:t>Соотношение элементов территории сельского сада следует принимать, в процентах от общей площади сельского сада:</w:t>
      </w:r>
    </w:p>
    <w:p w:rsidR="007B53DB" w:rsidRPr="00183DB1" w:rsidRDefault="007B53DB" w:rsidP="007B53DB">
      <w:pPr>
        <w:jc w:val="both"/>
        <w:rPr>
          <w:sz w:val="24"/>
        </w:rPr>
      </w:pPr>
      <w:r w:rsidRPr="00183DB1">
        <w:rPr>
          <w:sz w:val="24"/>
        </w:rPr>
        <w:t>- территории зеленых насаждений и водоемов - 80-90;</w:t>
      </w:r>
    </w:p>
    <w:p w:rsidR="007B53DB" w:rsidRPr="00183DB1" w:rsidRDefault="007B53DB" w:rsidP="007B53DB">
      <w:pPr>
        <w:jc w:val="both"/>
        <w:rPr>
          <w:sz w:val="24"/>
        </w:rPr>
      </w:pPr>
      <w:r w:rsidRPr="00183DB1">
        <w:rPr>
          <w:sz w:val="24"/>
        </w:rPr>
        <w:t>- аллеи, дорожки, площадки - 8-15;</w:t>
      </w:r>
    </w:p>
    <w:p w:rsidR="007B53DB" w:rsidRPr="00183DB1" w:rsidRDefault="007B53DB" w:rsidP="007B53DB">
      <w:pPr>
        <w:jc w:val="both"/>
        <w:rPr>
          <w:sz w:val="24"/>
        </w:rPr>
      </w:pPr>
      <w:r w:rsidRPr="00183DB1">
        <w:rPr>
          <w:sz w:val="24"/>
        </w:rPr>
        <w:t>- здания и сооружения - 2-5.</w:t>
      </w:r>
    </w:p>
    <w:p w:rsidR="007B53DB" w:rsidRPr="00183DB1" w:rsidRDefault="007B53DB" w:rsidP="007B53DB">
      <w:pPr>
        <w:jc w:val="both"/>
        <w:rPr>
          <w:sz w:val="24"/>
        </w:rPr>
      </w:pPr>
      <w:r w:rsidRPr="00183DB1">
        <w:rPr>
          <w:sz w:val="24"/>
        </w:rPr>
        <w:t>В общем балансе территории парков и садов площадь озелененных территорий следует принимать не менее 70%.</w:t>
      </w:r>
    </w:p>
    <w:p w:rsidR="007B53DB" w:rsidRPr="00183DB1" w:rsidRDefault="007B53DB" w:rsidP="007B53DB">
      <w:pPr>
        <w:jc w:val="both"/>
        <w:rPr>
          <w:sz w:val="24"/>
        </w:rPr>
      </w:pPr>
      <w:r w:rsidRPr="00183DB1">
        <w:rPr>
          <w:i/>
          <w:iCs/>
          <w:sz w:val="24"/>
        </w:rPr>
        <w:t>Сквер</w:t>
      </w:r>
      <w:r w:rsidRPr="00183DB1">
        <w:rPr>
          <w:sz w:val="24"/>
        </w:rPr>
        <w:t>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0,5 гектаров.</w:t>
      </w:r>
    </w:p>
    <w:p w:rsidR="007B53DB" w:rsidRPr="00183DB1" w:rsidRDefault="007B53DB" w:rsidP="007B53DB">
      <w:pPr>
        <w:jc w:val="both"/>
        <w:rPr>
          <w:sz w:val="24"/>
        </w:rPr>
      </w:pPr>
      <w:r w:rsidRPr="00183DB1">
        <w:rPr>
          <w:sz w:val="24"/>
        </w:rPr>
        <w:t>На территории сквера запрещается размещение застройки.</w:t>
      </w:r>
    </w:p>
    <w:p w:rsidR="007B53DB" w:rsidRPr="00183DB1" w:rsidRDefault="007B53DB" w:rsidP="007B53DB">
      <w:pPr>
        <w:jc w:val="both"/>
        <w:rPr>
          <w:sz w:val="24"/>
        </w:rPr>
      </w:pPr>
      <w:r w:rsidRPr="00183DB1">
        <w:rPr>
          <w:i/>
          <w:iCs/>
          <w:sz w:val="24"/>
        </w:rPr>
        <w:t>Бульвар, набережная</w:t>
      </w:r>
      <w:r w:rsidRPr="00183DB1">
        <w:rPr>
          <w:sz w:val="24"/>
        </w:rPr>
        <w:t>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7B53DB" w:rsidRPr="00183DB1" w:rsidRDefault="007B53DB" w:rsidP="007B53DB">
      <w:pPr>
        <w:jc w:val="both"/>
        <w:rPr>
          <w:sz w:val="24"/>
        </w:rPr>
      </w:pPr>
      <w:r w:rsidRPr="00183DB1">
        <w:rPr>
          <w:sz w:val="24"/>
        </w:rPr>
        <w:t>В соответствии с СНиП 2.07.01-89* «Градостроительство. Планировка и застройка городских и сельских поселений», площадь территории парков, садов и скверов следует принимать не менее, га:</w:t>
      </w:r>
    </w:p>
    <w:p w:rsidR="007B53DB" w:rsidRPr="00183DB1" w:rsidRDefault="007B53DB" w:rsidP="007B53DB">
      <w:pPr>
        <w:jc w:val="both"/>
        <w:rPr>
          <w:sz w:val="24"/>
        </w:rPr>
      </w:pPr>
      <w:r w:rsidRPr="00183DB1">
        <w:rPr>
          <w:sz w:val="24"/>
        </w:rPr>
        <w:t>парки - 5 га;</w:t>
      </w:r>
    </w:p>
    <w:p w:rsidR="007B53DB" w:rsidRPr="00183DB1" w:rsidRDefault="007B53DB" w:rsidP="007B53DB">
      <w:pPr>
        <w:jc w:val="both"/>
        <w:rPr>
          <w:sz w:val="24"/>
        </w:rPr>
      </w:pPr>
      <w:r w:rsidRPr="00183DB1">
        <w:rPr>
          <w:sz w:val="24"/>
        </w:rPr>
        <w:t>сады - 3 га;</w:t>
      </w:r>
    </w:p>
    <w:p w:rsidR="007B53DB" w:rsidRPr="00183DB1" w:rsidRDefault="007B53DB" w:rsidP="007B53DB">
      <w:pPr>
        <w:jc w:val="both"/>
        <w:rPr>
          <w:sz w:val="24"/>
        </w:rPr>
      </w:pPr>
      <w:r w:rsidRPr="00183DB1">
        <w:rPr>
          <w:sz w:val="24"/>
        </w:rPr>
        <w:t>скверы - 0,5 га;</w:t>
      </w:r>
    </w:p>
    <w:p w:rsidR="007B53DB" w:rsidRPr="00183DB1" w:rsidRDefault="007B53DB" w:rsidP="007B53DB">
      <w:pPr>
        <w:jc w:val="both"/>
        <w:rPr>
          <w:sz w:val="24"/>
        </w:rPr>
      </w:pPr>
      <w:r w:rsidRPr="00183DB1">
        <w:rPr>
          <w:sz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7B53DB" w:rsidRPr="00183DB1" w:rsidRDefault="007B53DB" w:rsidP="007B53DB">
      <w:pPr>
        <w:jc w:val="both"/>
        <w:rPr>
          <w:sz w:val="24"/>
        </w:rPr>
      </w:pPr>
      <w:r w:rsidRPr="00183DB1">
        <w:rPr>
          <w:sz w:val="24"/>
        </w:rPr>
        <w:t>Для условий реконструкции площадь указанных элементов допускается уменьшать.</w:t>
      </w:r>
    </w:p>
    <w:p w:rsidR="007B53DB" w:rsidRPr="00183DB1" w:rsidRDefault="007B53DB" w:rsidP="007B53DB">
      <w:pPr>
        <w:jc w:val="both"/>
        <w:rPr>
          <w:sz w:val="24"/>
        </w:rPr>
      </w:pPr>
      <w:r w:rsidRPr="00183DB1">
        <w:rPr>
          <w:sz w:val="24"/>
        </w:rPr>
        <w:t>14.2. </w:t>
      </w:r>
      <w:r w:rsidRPr="00183DB1">
        <w:rPr>
          <w:i/>
          <w:iCs/>
          <w:sz w:val="24"/>
        </w:rPr>
        <w:t>Расчетные показатели минимально допустимого уровня территориальной доступности  объектов озеленения рекреационного назначения</w:t>
      </w:r>
    </w:p>
    <w:p w:rsidR="007B53DB" w:rsidRPr="00183DB1" w:rsidRDefault="007B53DB" w:rsidP="007B53DB">
      <w:pPr>
        <w:jc w:val="both"/>
        <w:rPr>
          <w:sz w:val="24"/>
        </w:rPr>
      </w:pPr>
      <w:r w:rsidRPr="00183DB1">
        <w:rPr>
          <w:sz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7B53DB" w:rsidRPr="00183DB1" w:rsidRDefault="007B53DB" w:rsidP="007B53DB">
      <w:pPr>
        <w:jc w:val="both"/>
        <w:rPr>
          <w:sz w:val="24"/>
        </w:rPr>
      </w:pPr>
      <w:r w:rsidRPr="00183DB1">
        <w:rPr>
          <w:sz w:val="24"/>
        </w:rPr>
        <w:t>пешеходная доступность – не более 2500 метров;</w:t>
      </w:r>
    </w:p>
    <w:p w:rsidR="007B53DB" w:rsidRPr="00183DB1" w:rsidRDefault="007B53DB" w:rsidP="007B53DB">
      <w:pPr>
        <w:jc w:val="both"/>
        <w:rPr>
          <w:sz w:val="24"/>
        </w:rPr>
      </w:pPr>
      <w:r w:rsidRPr="00183DB1">
        <w:rPr>
          <w:sz w:val="24"/>
        </w:rPr>
        <w:t>транспортная доступность – не более 35 минут.</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15. Доступность объектов для маломобильных групп населения на территории             </w:t>
      </w:r>
    </w:p>
    <w:p w:rsidR="007B53DB" w:rsidRPr="00183DB1" w:rsidRDefault="007B53DB" w:rsidP="007B53DB">
      <w:pPr>
        <w:jc w:val="both"/>
        <w:rPr>
          <w:sz w:val="24"/>
        </w:rPr>
      </w:pPr>
      <w:r w:rsidRPr="00183DB1">
        <w:rPr>
          <w:sz w:val="24"/>
        </w:rPr>
        <w:t>                                                    муниципального образования</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15.1.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7B53DB" w:rsidRPr="00183DB1" w:rsidRDefault="007B53DB" w:rsidP="007B53DB">
      <w:pPr>
        <w:jc w:val="both"/>
        <w:rPr>
          <w:sz w:val="24"/>
        </w:rPr>
      </w:pPr>
      <w:r w:rsidRPr="00183DB1">
        <w:rPr>
          <w:sz w:val="24"/>
        </w:rPr>
        <w:t>15.2.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сельского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B53DB" w:rsidRPr="00183DB1" w:rsidRDefault="007B53DB" w:rsidP="007B53DB">
      <w:pPr>
        <w:jc w:val="both"/>
        <w:rPr>
          <w:sz w:val="24"/>
        </w:rPr>
      </w:pPr>
      <w:r w:rsidRPr="00183DB1">
        <w:rPr>
          <w:sz w:val="24"/>
        </w:rPr>
        <w:lastRenderedPageBreak/>
        <w:t>15.3. Объекты социальной инфраструктуры должны оснащаться следующими специальными приспособлениями и оборудованием:</w:t>
      </w:r>
    </w:p>
    <w:p w:rsidR="007B53DB" w:rsidRPr="00183DB1" w:rsidRDefault="007B53DB" w:rsidP="007B53DB">
      <w:pPr>
        <w:jc w:val="both"/>
        <w:rPr>
          <w:sz w:val="24"/>
        </w:rPr>
      </w:pPr>
      <w:r w:rsidRPr="00183DB1">
        <w:rPr>
          <w:sz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7B53DB" w:rsidRPr="00183DB1" w:rsidRDefault="007B53DB" w:rsidP="007B53DB">
      <w:pPr>
        <w:jc w:val="both"/>
        <w:rPr>
          <w:sz w:val="24"/>
        </w:rPr>
      </w:pPr>
      <w:r w:rsidRPr="00183DB1">
        <w:rPr>
          <w:sz w:val="24"/>
        </w:rPr>
        <w:t>- телефонами-автоматами или иными средствами связи, доступными для инвалидов;</w:t>
      </w:r>
    </w:p>
    <w:p w:rsidR="007B53DB" w:rsidRPr="00183DB1" w:rsidRDefault="007B53DB" w:rsidP="007B53DB">
      <w:pPr>
        <w:jc w:val="both"/>
        <w:rPr>
          <w:sz w:val="24"/>
        </w:rPr>
      </w:pPr>
      <w:r w:rsidRPr="00183DB1">
        <w:rPr>
          <w:sz w:val="24"/>
        </w:rPr>
        <w:t>- санитарно-гигиеническими помещениями;</w:t>
      </w:r>
    </w:p>
    <w:p w:rsidR="007B53DB" w:rsidRPr="00183DB1" w:rsidRDefault="007B53DB" w:rsidP="007B53DB">
      <w:pPr>
        <w:jc w:val="both"/>
        <w:rPr>
          <w:sz w:val="24"/>
        </w:rPr>
      </w:pPr>
      <w:r w:rsidRPr="00183DB1">
        <w:rPr>
          <w:sz w:val="24"/>
        </w:rPr>
        <w:t>- пандусами и поручнями у лестниц при входах в здания;</w:t>
      </w:r>
    </w:p>
    <w:p w:rsidR="007B53DB" w:rsidRPr="00183DB1" w:rsidRDefault="007B53DB" w:rsidP="007B53DB">
      <w:pPr>
        <w:jc w:val="both"/>
        <w:rPr>
          <w:sz w:val="24"/>
        </w:rPr>
      </w:pPr>
      <w:r w:rsidRPr="00183DB1">
        <w:rPr>
          <w:sz w:val="24"/>
        </w:rPr>
        <w:t>- пологими спусками у тротуаров в местах наземных переходов улиц, дорог, магистралей и остановок сельского транспорта общего пользования;</w:t>
      </w:r>
    </w:p>
    <w:p w:rsidR="007B53DB" w:rsidRPr="00183DB1" w:rsidRDefault="007B53DB" w:rsidP="007B53DB">
      <w:pPr>
        <w:jc w:val="both"/>
        <w:rPr>
          <w:sz w:val="24"/>
        </w:rPr>
      </w:pPr>
      <w:r w:rsidRPr="00183DB1">
        <w:rPr>
          <w:sz w:val="24"/>
        </w:rPr>
        <w:t>- специальными указателями маршрутов движения инвалидов по территории вокзалов, парков и других рекреационных зон;</w:t>
      </w:r>
    </w:p>
    <w:p w:rsidR="007B53DB" w:rsidRPr="00183DB1" w:rsidRDefault="007B53DB" w:rsidP="007B53DB">
      <w:pPr>
        <w:jc w:val="both"/>
        <w:rPr>
          <w:sz w:val="24"/>
        </w:rPr>
      </w:pPr>
      <w:r w:rsidRPr="00183DB1">
        <w:rPr>
          <w:sz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B53DB" w:rsidRPr="00183DB1" w:rsidRDefault="007B53DB" w:rsidP="007B53DB">
      <w:pPr>
        <w:jc w:val="both"/>
        <w:rPr>
          <w:sz w:val="24"/>
        </w:rPr>
      </w:pPr>
      <w:r w:rsidRPr="00183DB1">
        <w:rPr>
          <w:sz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B53DB" w:rsidRPr="00183DB1" w:rsidRDefault="007B53DB" w:rsidP="007B53DB">
      <w:pPr>
        <w:jc w:val="both"/>
        <w:rPr>
          <w:sz w:val="24"/>
        </w:rPr>
      </w:pPr>
      <w:r w:rsidRPr="00183DB1">
        <w:rPr>
          <w:sz w:val="24"/>
        </w:rPr>
        <w:t>15.4.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7B53DB" w:rsidRPr="00183DB1" w:rsidRDefault="007B53DB" w:rsidP="007B53DB">
      <w:pPr>
        <w:jc w:val="both"/>
        <w:rPr>
          <w:sz w:val="24"/>
        </w:rPr>
      </w:pPr>
      <w:r w:rsidRPr="00183DB1">
        <w:rPr>
          <w:sz w:val="24"/>
        </w:rPr>
        <w:t>15.5.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7B53DB" w:rsidRPr="00183DB1" w:rsidRDefault="007B53DB" w:rsidP="007B53DB">
      <w:pPr>
        <w:jc w:val="both"/>
        <w:rPr>
          <w:sz w:val="24"/>
        </w:rPr>
      </w:pPr>
      <w:r w:rsidRPr="00183DB1">
        <w:rPr>
          <w:sz w:val="24"/>
        </w:rPr>
        <w:t>15.6. Ширина пути движения на участке при встречном движении инвалидов на креслах-колясках должна быть не менее 1,8 м.</w:t>
      </w:r>
    </w:p>
    <w:p w:rsidR="007B53DB" w:rsidRPr="00183DB1" w:rsidRDefault="007B53DB" w:rsidP="007B53DB">
      <w:pPr>
        <w:jc w:val="both"/>
        <w:rPr>
          <w:sz w:val="24"/>
        </w:rPr>
      </w:pPr>
      <w:r w:rsidRPr="00183DB1">
        <w:rPr>
          <w:sz w:val="24"/>
        </w:rPr>
        <w:t>15.7. Уклоны тротуаров для проезда инвалидов на креслах-колясках не должны превышать:</w:t>
      </w:r>
    </w:p>
    <w:p w:rsidR="007B53DB" w:rsidRPr="00183DB1" w:rsidRDefault="007B53DB" w:rsidP="007B53DB">
      <w:pPr>
        <w:jc w:val="both"/>
        <w:rPr>
          <w:sz w:val="24"/>
        </w:rPr>
      </w:pPr>
      <w:r w:rsidRPr="00183DB1">
        <w:rPr>
          <w:sz w:val="24"/>
        </w:rPr>
        <w:t> 5 % - продольный, 2 % - поперечный. В исключительных случаях допускается увеличивать продольный уклон до 10% на протяжении пути не более 10 м.</w:t>
      </w:r>
    </w:p>
    <w:p w:rsidR="007B53DB" w:rsidRPr="00183DB1" w:rsidRDefault="007B53DB" w:rsidP="007B53DB">
      <w:pPr>
        <w:jc w:val="both"/>
        <w:rPr>
          <w:sz w:val="24"/>
        </w:rPr>
      </w:pPr>
      <w:r w:rsidRPr="00183DB1">
        <w:rPr>
          <w:sz w:val="24"/>
        </w:rPr>
        <w:t>15.8.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7B53DB" w:rsidRPr="00183DB1" w:rsidRDefault="007B53DB" w:rsidP="007B53DB">
      <w:pPr>
        <w:jc w:val="both"/>
        <w:rPr>
          <w:sz w:val="24"/>
        </w:rPr>
      </w:pPr>
      <w:r w:rsidRPr="00183DB1">
        <w:rPr>
          <w:sz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7B53DB" w:rsidRPr="00183DB1" w:rsidRDefault="007B53DB" w:rsidP="007B53DB">
      <w:pPr>
        <w:jc w:val="both"/>
        <w:rPr>
          <w:sz w:val="24"/>
        </w:rPr>
      </w:pPr>
      <w:r w:rsidRPr="00183DB1">
        <w:rPr>
          <w:sz w:val="24"/>
        </w:rPr>
        <w:t>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7B53DB" w:rsidRPr="00183DB1" w:rsidRDefault="007B53DB" w:rsidP="007B53DB">
      <w:pPr>
        <w:jc w:val="both"/>
        <w:rPr>
          <w:sz w:val="24"/>
        </w:rPr>
      </w:pPr>
      <w:r w:rsidRPr="00183DB1">
        <w:rPr>
          <w:sz w:val="24"/>
        </w:rPr>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7B53DB" w:rsidRPr="00183DB1" w:rsidRDefault="007B53DB" w:rsidP="007B53DB">
      <w:pPr>
        <w:jc w:val="both"/>
        <w:rPr>
          <w:sz w:val="24"/>
        </w:rPr>
      </w:pPr>
      <w:r w:rsidRPr="00183DB1">
        <w:rPr>
          <w:sz w:val="24"/>
        </w:rPr>
        <w:t>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 5 м.</w:t>
      </w:r>
    </w:p>
    <w:p w:rsidR="007B53DB" w:rsidRPr="00183DB1" w:rsidRDefault="007B53DB" w:rsidP="007B53DB">
      <w:pPr>
        <w:jc w:val="both"/>
        <w:rPr>
          <w:sz w:val="24"/>
        </w:rPr>
      </w:pPr>
      <w:r w:rsidRPr="00183DB1">
        <w:rPr>
          <w:sz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7B53DB" w:rsidRPr="00183DB1" w:rsidRDefault="007B53DB" w:rsidP="007B53DB">
      <w:pPr>
        <w:jc w:val="both"/>
        <w:rPr>
          <w:sz w:val="24"/>
        </w:rPr>
      </w:pPr>
      <w:r w:rsidRPr="00183DB1">
        <w:rPr>
          <w:sz w:val="24"/>
        </w:rPr>
        <w:t>  </w:t>
      </w:r>
    </w:p>
    <w:p w:rsidR="007B53DB" w:rsidRPr="006B713F" w:rsidRDefault="007B53DB" w:rsidP="007B53DB">
      <w:pPr>
        <w:jc w:val="both"/>
        <w:rPr>
          <w:b/>
          <w:sz w:val="24"/>
        </w:rPr>
      </w:pPr>
      <w:r w:rsidRPr="006B713F">
        <w:rPr>
          <w:b/>
          <w:sz w:val="24"/>
        </w:rPr>
        <w:t>16. Требования к материалам, сдаваемых в составе градостроительной документации</w:t>
      </w:r>
    </w:p>
    <w:p w:rsidR="007B53DB" w:rsidRPr="00183DB1" w:rsidRDefault="007B53DB" w:rsidP="007B53DB">
      <w:pPr>
        <w:jc w:val="both"/>
        <w:rPr>
          <w:sz w:val="24"/>
        </w:rPr>
      </w:pPr>
      <w:r w:rsidRPr="00183DB1">
        <w:rPr>
          <w:sz w:val="24"/>
        </w:rPr>
        <w:lastRenderedPageBreak/>
        <w:t> 16.1.  Материалы сдаются комплектом, состоящим из электронного носителя с электронным видом проекта, и его копиями на твердом носителе (бумаге) </w:t>
      </w:r>
      <w:bookmarkStart w:id="1" w:name="YANDEX_82"/>
      <w:bookmarkEnd w:id="1"/>
      <w:r w:rsidRPr="00183DB1">
        <w:rPr>
          <w:sz w:val="24"/>
        </w:rPr>
        <w:t>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7B53DB" w:rsidRPr="00183DB1" w:rsidRDefault="007B53DB" w:rsidP="007B53DB">
      <w:pPr>
        <w:jc w:val="both"/>
        <w:rPr>
          <w:sz w:val="24"/>
        </w:rPr>
      </w:pPr>
      <w:r w:rsidRPr="00183DB1">
        <w:rPr>
          <w:sz w:val="24"/>
        </w:rPr>
        <w:t>16.2.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7B53DB" w:rsidRPr="00183DB1" w:rsidRDefault="007B53DB" w:rsidP="007B53DB">
      <w:pPr>
        <w:jc w:val="both"/>
        <w:rPr>
          <w:sz w:val="24"/>
        </w:rPr>
      </w:pPr>
      <w:r w:rsidRPr="00183DB1">
        <w:rPr>
          <w:sz w:val="24"/>
        </w:rPr>
        <w:t>16.3. Графические данные записываются </w:t>
      </w:r>
      <w:bookmarkStart w:id="2" w:name="YANDEX_83"/>
      <w:bookmarkEnd w:id="2"/>
      <w:r w:rsidRPr="00183DB1">
        <w:rPr>
          <w:sz w:val="24"/>
        </w:rPr>
        <w:t> в  согласованном с заказчиком формате (например, формате файлов (таблиц) MapInfo Professional корпорации MapInfo).</w:t>
      </w:r>
    </w:p>
    <w:p w:rsidR="007B53DB" w:rsidRPr="00183DB1" w:rsidRDefault="007B53DB" w:rsidP="007B53DB">
      <w:pPr>
        <w:jc w:val="both"/>
        <w:rPr>
          <w:sz w:val="24"/>
        </w:rPr>
      </w:pPr>
      <w:r w:rsidRPr="00183DB1">
        <w:rPr>
          <w:sz w:val="24"/>
        </w:rPr>
        <w:t>16.4.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7B53DB" w:rsidRPr="00183DB1" w:rsidRDefault="007B53DB" w:rsidP="007B53DB">
      <w:pPr>
        <w:jc w:val="both"/>
        <w:rPr>
          <w:sz w:val="24"/>
        </w:rPr>
      </w:pPr>
      <w:r w:rsidRPr="00183DB1">
        <w:rPr>
          <w:sz w:val="24"/>
        </w:rPr>
        <w:t>16.5. Проект должен содержать согласованные с заказчиком справочники и классификаторы</w:t>
      </w:r>
      <w:bookmarkStart w:id="3" w:name="YANDEX_85"/>
      <w:bookmarkEnd w:id="3"/>
      <w:r w:rsidRPr="00183DB1">
        <w:rPr>
          <w:sz w:val="24"/>
        </w:rPr>
        <w:t> в  электронном виде. Объекты, включаемые </w:t>
      </w:r>
      <w:bookmarkStart w:id="4" w:name="YANDEX_86"/>
      <w:bookmarkEnd w:id="4"/>
      <w:r w:rsidRPr="00183DB1">
        <w:rPr>
          <w:sz w:val="24"/>
        </w:rPr>
        <w:t> в  проект, должны классифицироваться согласно этим справочникам.</w:t>
      </w:r>
    </w:p>
    <w:p w:rsidR="007B53DB" w:rsidRPr="00183DB1" w:rsidRDefault="007B53DB" w:rsidP="007B53DB">
      <w:pPr>
        <w:jc w:val="both"/>
        <w:rPr>
          <w:sz w:val="24"/>
        </w:rPr>
      </w:pPr>
      <w:r w:rsidRPr="00183DB1">
        <w:rPr>
          <w:sz w:val="24"/>
        </w:rPr>
        <w:t>16.6. Графические листы градостроительной документации, сдаваемые в электронном виде, формируются с помощью программного обеспечения, указанного </w:t>
      </w:r>
      <w:bookmarkStart w:id="5" w:name="YANDEX_92"/>
      <w:bookmarkEnd w:id="5"/>
      <w:r w:rsidRPr="00183DB1">
        <w:rPr>
          <w:sz w:val="24"/>
        </w:rPr>
        <w:t> в  техническом задании. В одном сдаваемом  файле должен содержаться один лист </w:t>
      </w:r>
      <w:bookmarkStart w:id="6" w:name="YANDEX_95"/>
      <w:bookmarkEnd w:id="6"/>
      <w:r w:rsidRPr="00183DB1">
        <w:rPr>
          <w:sz w:val="24"/>
        </w:rPr>
        <w:t> градостроительной </w:t>
      </w:r>
      <w:bookmarkStart w:id="7" w:name="YANDEX_96"/>
      <w:bookmarkEnd w:id="7"/>
      <w:r w:rsidRPr="00183DB1">
        <w:rPr>
          <w:sz w:val="24"/>
        </w:rPr>
        <w:t> документации. Содержание графического листа, </w:t>
      </w:r>
      <w:bookmarkStart w:id="8" w:name="YANDEX_97"/>
      <w:bookmarkEnd w:id="8"/>
      <w:r w:rsidRPr="00183DB1">
        <w:rPr>
          <w:sz w:val="24"/>
        </w:rPr>
        <w:t>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w:t>
      </w:r>
      <w:bookmarkStart w:id="9" w:name="YANDEX_98"/>
      <w:bookmarkEnd w:id="9"/>
      <w:r w:rsidRPr="00183DB1">
        <w:rPr>
          <w:sz w:val="24"/>
        </w:rPr>
        <w:t> в  угловом штампе. Файл должен без помех открываться и не должен иметь </w:t>
      </w:r>
      <w:bookmarkStart w:id="10" w:name="YANDEX_99"/>
      <w:bookmarkEnd w:id="10"/>
      <w:r w:rsidRPr="00183DB1">
        <w:rPr>
          <w:sz w:val="24"/>
        </w:rPr>
        <w:t> в  своем составе  ссылок на внешние объекты (таблицы, рисунки, программы, не включаемые </w:t>
      </w:r>
      <w:bookmarkStart w:id="11" w:name="YANDEX_101"/>
      <w:bookmarkEnd w:id="11"/>
      <w:r w:rsidRPr="00183DB1">
        <w:rPr>
          <w:sz w:val="24"/>
        </w:rPr>
        <w:t> в  проект).</w:t>
      </w:r>
    </w:p>
    <w:p w:rsidR="007B53DB" w:rsidRPr="00183DB1" w:rsidRDefault="007B53DB" w:rsidP="007B53DB">
      <w:pPr>
        <w:jc w:val="both"/>
        <w:rPr>
          <w:sz w:val="24"/>
        </w:rPr>
      </w:pPr>
      <w:r w:rsidRPr="00183DB1">
        <w:rPr>
          <w:sz w:val="24"/>
        </w:rPr>
        <w:t>16.7. Пояснительная записка должна включать полное описание электронной версии проекта.</w:t>
      </w:r>
      <w:bookmarkStart w:id="12" w:name="YANDEX_102"/>
      <w:bookmarkEnd w:id="12"/>
      <w:r w:rsidRPr="00183DB1">
        <w:rPr>
          <w:sz w:val="24"/>
        </w:rPr>
        <w:t> В записке должны содержаться следующие данные:</w:t>
      </w:r>
    </w:p>
    <w:p w:rsidR="007B53DB" w:rsidRPr="00183DB1" w:rsidRDefault="007B53DB" w:rsidP="007B53DB">
      <w:pPr>
        <w:jc w:val="both"/>
        <w:rPr>
          <w:sz w:val="24"/>
        </w:rPr>
      </w:pPr>
      <w:r w:rsidRPr="00183DB1">
        <w:rPr>
          <w:sz w:val="24"/>
        </w:rPr>
        <w:t>-краткое описание технологии создания проекта;</w:t>
      </w:r>
    </w:p>
    <w:p w:rsidR="007B53DB" w:rsidRPr="00183DB1" w:rsidRDefault="007B53DB" w:rsidP="007B53DB">
      <w:pPr>
        <w:jc w:val="both"/>
        <w:rPr>
          <w:sz w:val="24"/>
        </w:rPr>
      </w:pPr>
      <w:r w:rsidRPr="00183DB1">
        <w:rPr>
          <w:sz w:val="24"/>
        </w:rPr>
        <w:t>-указание на источники исходных данных, их точность и актуальность;</w:t>
      </w:r>
    </w:p>
    <w:p w:rsidR="007B53DB" w:rsidRPr="00183DB1" w:rsidRDefault="007B53DB" w:rsidP="007B53DB">
      <w:pPr>
        <w:jc w:val="both"/>
        <w:rPr>
          <w:sz w:val="24"/>
        </w:rPr>
      </w:pPr>
      <w:r w:rsidRPr="00183DB1">
        <w:rPr>
          <w:sz w:val="24"/>
        </w:rPr>
        <w:t>-краткое описание используемых программных продуктов;</w:t>
      </w:r>
    </w:p>
    <w:p w:rsidR="007B53DB" w:rsidRPr="00183DB1" w:rsidRDefault="007B53DB" w:rsidP="007B53DB">
      <w:pPr>
        <w:jc w:val="both"/>
        <w:rPr>
          <w:sz w:val="24"/>
        </w:rPr>
      </w:pPr>
      <w:r w:rsidRPr="00183DB1">
        <w:rPr>
          <w:sz w:val="24"/>
        </w:rPr>
        <w:t>-описание структуры хранения тематических данных с перечислением каталогов и подкаталогов, их содержания;</w:t>
      </w:r>
    </w:p>
    <w:p w:rsidR="007B53DB" w:rsidRPr="00183DB1" w:rsidRDefault="007B53DB" w:rsidP="007B53DB">
      <w:pPr>
        <w:jc w:val="both"/>
        <w:rPr>
          <w:sz w:val="24"/>
        </w:rPr>
      </w:pPr>
      <w:r w:rsidRPr="00183DB1">
        <w:rPr>
          <w:sz w:val="24"/>
        </w:rPr>
        <w:t>-описание используемых форматов файлов;</w:t>
      </w:r>
    </w:p>
    <w:p w:rsidR="007B53DB" w:rsidRPr="00183DB1" w:rsidRDefault="007B53DB" w:rsidP="007B53DB">
      <w:pPr>
        <w:jc w:val="both"/>
        <w:rPr>
          <w:sz w:val="24"/>
        </w:rPr>
      </w:pPr>
      <w:r w:rsidRPr="00183DB1">
        <w:rPr>
          <w:sz w:val="24"/>
        </w:rPr>
        <w:t>-описание типа, размера и содержания каждого файла;</w:t>
      </w:r>
    </w:p>
    <w:p w:rsidR="007B53DB" w:rsidRPr="00183DB1" w:rsidRDefault="007B53DB" w:rsidP="007B53DB">
      <w:pPr>
        <w:jc w:val="both"/>
        <w:rPr>
          <w:sz w:val="24"/>
        </w:rPr>
      </w:pPr>
      <w:r w:rsidRPr="00183DB1">
        <w:rPr>
          <w:sz w:val="24"/>
        </w:rPr>
        <w:t>-описание типа, размера и содержания атрибутивных полей файлов;</w:t>
      </w:r>
    </w:p>
    <w:p w:rsidR="007B53DB" w:rsidRPr="00183DB1" w:rsidRDefault="007B53DB" w:rsidP="007B53DB">
      <w:pPr>
        <w:jc w:val="both"/>
        <w:rPr>
          <w:sz w:val="24"/>
        </w:rPr>
      </w:pPr>
      <w:r w:rsidRPr="00183DB1">
        <w:rPr>
          <w:sz w:val="24"/>
        </w:rPr>
        <w:t>-описание используемых справочников и классификаторов;</w:t>
      </w:r>
    </w:p>
    <w:p w:rsidR="007B53DB" w:rsidRPr="00183DB1" w:rsidRDefault="007B53DB" w:rsidP="007B53DB">
      <w:pPr>
        <w:jc w:val="both"/>
        <w:rPr>
          <w:sz w:val="24"/>
        </w:rPr>
      </w:pPr>
      <w:r w:rsidRPr="00183DB1">
        <w:rPr>
          <w:sz w:val="24"/>
        </w:rPr>
        <w:t>-краткая инструкция пользователю.</w:t>
      </w:r>
    </w:p>
    <w:p w:rsidR="007B53DB" w:rsidRPr="00183DB1" w:rsidRDefault="007B53DB" w:rsidP="007B53DB">
      <w:pPr>
        <w:jc w:val="both"/>
        <w:rPr>
          <w:sz w:val="24"/>
        </w:rPr>
      </w:pPr>
      <w:r w:rsidRPr="00183DB1">
        <w:rPr>
          <w:sz w:val="24"/>
        </w:rPr>
        <w:t>                                                     </w:t>
      </w:r>
    </w:p>
    <w:p w:rsidR="007B53DB" w:rsidRPr="00D55BAB" w:rsidRDefault="007B53DB" w:rsidP="007B53DB">
      <w:pPr>
        <w:jc w:val="both"/>
        <w:rPr>
          <w:b/>
          <w:i/>
          <w:sz w:val="24"/>
        </w:rPr>
      </w:pPr>
      <w:r w:rsidRPr="00183DB1">
        <w:rPr>
          <w:sz w:val="24"/>
        </w:rPr>
        <w:t xml:space="preserve">                                   </w:t>
      </w:r>
      <w:r w:rsidRPr="00D55BAB">
        <w:rPr>
          <w:b/>
          <w:i/>
          <w:sz w:val="24"/>
        </w:rPr>
        <w:t>17.  Иные расчетные показатели</w:t>
      </w:r>
    </w:p>
    <w:p w:rsidR="007B53DB" w:rsidRPr="00183DB1" w:rsidRDefault="007B53DB" w:rsidP="007B53DB">
      <w:pPr>
        <w:jc w:val="both"/>
        <w:rPr>
          <w:sz w:val="24"/>
        </w:rPr>
      </w:pPr>
      <w:r w:rsidRPr="00183DB1">
        <w:rPr>
          <w:sz w:val="24"/>
        </w:rPr>
        <w:t> 17.1.  </w:t>
      </w:r>
      <w:r w:rsidRPr="00183DB1">
        <w:rPr>
          <w:i/>
          <w:iCs/>
          <w:sz w:val="24"/>
        </w:rPr>
        <w:t>Расчетные показатели минимального уровня обеспеченности объектами для обслуживания животных населения сельского поселения.</w:t>
      </w:r>
    </w:p>
    <w:p w:rsidR="007B53DB" w:rsidRPr="00183DB1" w:rsidRDefault="007B53DB" w:rsidP="007B53DB">
      <w:pPr>
        <w:jc w:val="both"/>
        <w:rPr>
          <w:sz w:val="24"/>
        </w:rPr>
      </w:pPr>
      <w:r w:rsidRPr="00183DB1">
        <w:rPr>
          <w:sz w:val="24"/>
        </w:rPr>
        <w:t>Расчетные показатели обеспеченности объектами для обслуживания животных населения сельского поселения принимается в соответствии с таблицей 17.1.</w:t>
      </w:r>
    </w:p>
    <w:p w:rsidR="007B53DB" w:rsidRPr="00183DB1" w:rsidRDefault="007B53DB" w:rsidP="007B53DB">
      <w:pPr>
        <w:jc w:val="both"/>
        <w:rPr>
          <w:sz w:val="24"/>
        </w:rPr>
      </w:pPr>
      <w:r w:rsidRPr="00183DB1">
        <w:rPr>
          <w:sz w:val="24"/>
        </w:rPr>
        <w:t> Таблица 17.1</w:t>
      </w:r>
    </w:p>
    <w:tbl>
      <w:tblPr>
        <w:tblW w:w="0" w:type="auto"/>
        <w:tblCellMar>
          <w:left w:w="0" w:type="dxa"/>
          <w:right w:w="0" w:type="dxa"/>
        </w:tblCellMar>
        <w:tblLook w:val="04A0"/>
      </w:tblPr>
      <w:tblGrid>
        <w:gridCol w:w="851"/>
        <w:gridCol w:w="3923"/>
        <w:gridCol w:w="2197"/>
        <w:gridCol w:w="2590"/>
      </w:tblGrid>
      <w:tr w:rsidR="007B53DB" w:rsidRPr="00183DB1" w:rsidTr="008A24E3">
        <w:trPr>
          <w:trHeight w:val="565"/>
        </w:trPr>
        <w:tc>
          <w:tcPr>
            <w:tcW w:w="85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 п/п</w:t>
            </w:r>
          </w:p>
        </w:tc>
        <w:tc>
          <w:tcPr>
            <w:tcW w:w="392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Наименование объекта</w:t>
            </w:r>
          </w:p>
        </w:tc>
        <w:tc>
          <w:tcPr>
            <w:tcW w:w="219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Единица измерения</w:t>
            </w:r>
          </w:p>
        </w:tc>
        <w:tc>
          <w:tcPr>
            <w:tcW w:w="259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7B53DB" w:rsidRPr="00183DB1" w:rsidRDefault="007B53DB" w:rsidP="008A24E3">
            <w:pPr>
              <w:jc w:val="both"/>
              <w:rPr>
                <w:sz w:val="24"/>
              </w:rPr>
            </w:pPr>
            <w:r w:rsidRPr="00183DB1">
              <w:rPr>
                <w:b/>
                <w:bCs/>
                <w:sz w:val="24"/>
              </w:rPr>
              <w:t>Величина</w:t>
            </w:r>
          </w:p>
        </w:tc>
      </w:tr>
      <w:tr w:rsidR="007B53DB" w:rsidRPr="00183DB1" w:rsidTr="008A24E3">
        <w:trPr>
          <w:trHeight w:val="668"/>
        </w:trPr>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w:t>
            </w:r>
          </w:p>
        </w:tc>
        <w:tc>
          <w:tcPr>
            <w:tcW w:w="3923"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Ветеринарная станция</w:t>
            </w:r>
          </w:p>
        </w:tc>
        <w:tc>
          <w:tcPr>
            <w:tcW w:w="2197"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Объект</w:t>
            </w:r>
          </w:p>
        </w:tc>
        <w:tc>
          <w:tcPr>
            <w:tcW w:w="2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на 150 тыс. человек</w:t>
            </w:r>
          </w:p>
        </w:tc>
      </w:tr>
    </w:tbl>
    <w:p w:rsidR="007B53DB" w:rsidRPr="00183DB1" w:rsidRDefault="007B53DB" w:rsidP="007B53DB">
      <w:pPr>
        <w:jc w:val="both"/>
        <w:rPr>
          <w:sz w:val="24"/>
        </w:rPr>
      </w:pPr>
      <w:r w:rsidRPr="00183DB1">
        <w:rPr>
          <w:sz w:val="24"/>
        </w:rPr>
        <w:t>Предусматривается размещение филиалов ветеринарных станций и ветеринарных пунктов в отдаленных населенных пунктах, жилых районах сельских  населенных пунктов при фактической необходимости.</w:t>
      </w:r>
    </w:p>
    <w:p w:rsidR="007B53DB" w:rsidRPr="00183DB1" w:rsidRDefault="007B53DB" w:rsidP="007B53DB">
      <w:pPr>
        <w:jc w:val="both"/>
        <w:rPr>
          <w:sz w:val="24"/>
        </w:rPr>
      </w:pPr>
      <w:r w:rsidRPr="00183DB1">
        <w:rPr>
          <w:sz w:val="24"/>
        </w:rPr>
        <w:t>17.2 </w:t>
      </w:r>
      <w:r w:rsidRPr="00183DB1">
        <w:rPr>
          <w:i/>
          <w:iCs/>
          <w:sz w:val="24"/>
        </w:rPr>
        <w:t>Расчетные показатели максимального уровня территориальной доступности объектов для обслуживания животных населения сельского поселения.</w:t>
      </w:r>
    </w:p>
    <w:p w:rsidR="007B53DB" w:rsidRPr="00183DB1" w:rsidRDefault="007B53DB" w:rsidP="007B53DB">
      <w:pPr>
        <w:jc w:val="both"/>
        <w:rPr>
          <w:sz w:val="24"/>
        </w:rPr>
      </w:pPr>
      <w:r w:rsidRPr="00183DB1">
        <w:rPr>
          <w:sz w:val="24"/>
        </w:rPr>
        <w:lastRenderedPageBreak/>
        <w:t>Доступность объектов для обслуживания животных населения сельского поселения для населения принимается равной:</w:t>
      </w:r>
    </w:p>
    <w:p w:rsidR="007B53DB" w:rsidRPr="00183DB1" w:rsidRDefault="007B53DB" w:rsidP="007B53DB">
      <w:pPr>
        <w:jc w:val="both"/>
        <w:rPr>
          <w:sz w:val="24"/>
        </w:rPr>
      </w:pPr>
      <w:r w:rsidRPr="00183DB1">
        <w:rPr>
          <w:sz w:val="24"/>
        </w:rPr>
        <w:t>пешеходная - не более 2500 м.;</w:t>
      </w:r>
    </w:p>
    <w:p w:rsidR="007B53DB" w:rsidRPr="00183DB1" w:rsidRDefault="007B53DB" w:rsidP="007B53DB">
      <w:pPr>
        <w:jc w:val="both"/>
        <w:rPr>
          <w:sz w:val="24"/>
        </w:rPr>
      </w:pPr>
      <w:r w:rsidRPr="00183DB1">
        <w:rPr>
          <w:sz w:val="24"/>
        </w:rPr>
        <w:t>транспортная - не более 35 минут.</w:t>
      </w:r>
    </w:p>
    <w:p w:rsidR="007B53DB" w:rsidRPr="00183DB1" w:rsidRDefault="007B53DB" w:rsidP="007B53DB">
      <w:pPr>
        <w:jc w:val="both"/>
        <w:rPr>
          <w:sz w:val="24"/>
        </w:rPr>
      </w:pPr>
      <w:r w:rsidRPr="00183DB1">
        <w:rPr>
          <w:sz w:val="24"/>
        </w:rPr>
        <w:t>17.3</w:t>
      </w:r>
      <w:r w:rsidRPr="00183DB1">
        <w:rPr>
          <w:b/>
          <w:bCs/>
          <w:sz w:val="24"/>
        </w:rPr>
        <w:t> </w:t>
      </w:r>
      <w:r w:rsidRPr="00183DB1">
        <w:rPr>
          <w:sz w:val="24"/>
        </w:rPr>
        <w:t>Расчетные показатели, устанавливаемые для определения потребности в территориях различного назначения.</w:t>
      </w:r>
    </w:p>
    <w:p w:rsidR="007B53DB" w:rsidRPr="00183DB1" w:rsidRDefault="007B53DB" w:rsidP="007B53DB">
      <w:pPr>
        <w:jc w:val="both"/>
        <w:rPr>
          <w:sz w:val="24"/>
        </w:rPr>
      </w:pPr>
      <w:r w:rsidRPr="00183DB1">
        <w:rPr>
          <w:sz w:val="24"/>
        </w:rPr>
        <w:t>Показатели потребности в территориях различного назначения рекомендуется рассчитывать для:</w:t>
      </w:r>
    </w:p>
    <w:p w:rsidR="007B53DB" w:rsidRPr="00183DB1" w:rsidRDefault="007B53DB" w:rsidP="007B53DB">
      <w:pPr>
        <w:jc w:val="both"/>
        <w:rPr>
          <w:sz w:val="24"/>
        </w:rPr>
      </w:pPr>
      <w:r w:rsidRPr="00183DB1">
        <w:rPr>
          <w:sz w:val="24"/>
        </w:rPr>
        <w:t>- территорий для размещения различных типов жилищного и иных видов строительства;</w:t>
      </w:r>
    </w:p>
    <w:p w:rsidR="007B53DB" w:rsidRPr="00183DB1" w:rsidRDefault="007B53DB" w:rsidP="007B53DB">
      <w:pPr>
        <w:jc w:val="both"/>
        <w:rPr>
          <w:sz w:val="24"/>
        </w:rPr>
      </w:pPr>
      <w:r w:rsidRPr="00183DB1">
        <w:rPr>
          <w:sz w:val="24"/>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7B53DB" w:rsidRPr="00183DB1" w:rsidRDefault="007B53DB" w:rsidP="007B53DB">
      <w:pPr>
        <w:jc w:val="both"/>
        <w:rPr>
          <w:sz w:val="24"/>
        </w:rPr>
      </w:pPr>
      <w:r w:rsidRPr="00183DB1">
        <w:rPr>
          <w:i/>
          <w:iCs/>
          <w:sz w:val="24"/>
        </w:rPr>
        <w:t>Для предварительного определения потребности в территориях для размещения различных типов жилищного и иных видов строительства допускается принимать укрупненные показатели в расчете </w:t>
      </w:r>
      <w:r w:rsidRPr="00183DB1">
        <w:rPr>
          <w:sz w:val="24"/>
        </w:rPr>
        <w:t>на 1000 чел.: в городах - при средней этажности жилой застройки до 3 этажей – 14,9 га для застройки без земельных участков и 29,8 га - для застройки с участком; от 4 до 8 этажей – 12,4 га; 9 этажей и выше – 10,5 га; в сельских поселениях с преимущественно усадебной застройкой – 59,5 га.</w:t>
      </w:r>
    </w:p>
    <w:p w:rsidR="007B53DB" w:rsidRPr="00183DB1" w:rsidRDefault="007B53DB" w:rsidP="007B53DB">
      <w:pPr>
        <w:jc w:val="both"/>
        <w:rPr>
          <w:sz w:val="24"/>
        </w:rPr>
      </w:pPr>
      <w:r w:rsidRPr="00183DB1">
        <w:rPr>
          <w:sz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7B53DB" w:rsidRPr="00183DB1" w:rsidRDefault="007B53DB" w:rsidP="007B53DB">
      <w:pPr>
        <w:jc w:val="both"/>
        <w:rPr>
          <w:sz w:val="24"/>
        </w:rPr>
      </w:pPr>
      <w:r w:rsidRPr="00183DB1">
        <w:rPr>
          <w:sz w:val="24"/>
        </w:rPr>
        <w:t>Примечание. Укрупненные показатели приведены при средней расчетной жилищной обеспеченности 30 м</w:t>
      </w:r>
      <w:r w:rsidRPr="00183DB1">
        <w:rPr>
          <w:sz w:val="24"/>
          <w:vertAlign w:val="superscript"/>
        </w:rPr>
        <w:t>2</w:t>
      </w:r>
      <w:r w:rsidRPr="00183DB1">
        <w:rPr>
          <w:sz w:val="24"/>
        </w:rPr>
        <w:t>/чел.</w:t>
      </w:r>
    </w:p>
    <w:p w:rsidR="007B53DB" w:rsidRPr="00183DB1" w:rsidRDefault="007B53DB" w:rsidP="007B53DB">
      <w:pPr>
        <w:jc w:val="both"/>
        <w:rPr>
          <w:sz w:val="24"/>
        </w:rPr>
      </w:pPr>
      <w:r w:rsidRPr="00183DB1">
        <w:rPr>
          <w:sz w:val="24"/>
        </w:rPr>
        <w:t xml:space="preserve">Озелененные территории общего пользования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7B53DB" w:rsidRPr="00183DB1" w:rsidRDefault="007B53DB" w:rsidP="007B53DB">
      <w:pPr>
        <w:jc w:val="both"/>
        <w:rPr>
          <w:sz w:val="24"/>
        </w:rPr>
      </w:pPr>
      <w:r w:rsidRPr="00183DB1">
        <w:rPr>
          <w:sz w:val="24"/>
        </w:rPr>
        <w:t>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ниже указанного в таблице 17.2.</w:t>
      </w:r>
    </w:p>
    <w:p w:rsidR="007B53DB" w:rsidRPr="00183DB1" w:rsidRDefault="007B53DB" w:rsidP="007B53DB">
      <w:pPr>
        <w:jc w:val="both"/>
        <w:rPr>
          <w:sz w:val="24"/>
        </w:rPr>
      </w:pPr>
      <w:r w:rsidRPr="00183DB1">
        <w:rPr>
          <w:sz w:val="24"/>
        </w:rPr>
        <w:t> Таблица 17.2</w:t>
      </w:r>
    </w:p>
    <w:tbl>
      <w:tblPr>
        <w:tblW w:w="0" w:type="auto"/>
        <w:tblInd w:w="70" w:type="dxa"/>
        <w:tblCellMar>
          <w:left w:w="0" w:type="dxa"/>
          <w:right w:w="0" w:type="dxa"/>
        </w:tblCellMar>
        <w:tblLook w:val="04A0"/>
      </w:tblPr>
      <w:tblGrid>
        <w:gridCol w:w="3665"/>
        <w:gridCol w:w="1390"/>
        <w:gridCol w:w="1391"/>
        <w:gridCol w:w="1517"/>
        <w:gridCol w:w="1462"/>
      </w:tblGrid>
      <w:tr w:rsidR="007B53DB" w:rsidRPr="00183DB1" w:rsidTr="008A24E3">
        <w:trPr>
          <w:trHeight w:val="360"/>
        </w:trPr>
        <w:tc>
          <w:tcPr>
            <w:tcW w:w="3665"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sz w:val="24"/>
              </w:rPr>
              <w:t> </w:t>
            </w:r>
            <w:r w:rsidRPr="00183DB1">
              <w:rPr>
                <w:b/>
                <w:bCs/>
                <w:sz w:val="24"/>
              </w:rPr>
              <w:t>Типы объектов озеленения</w:t>
            </w:r>
          </w:p>
        </w:tc>
        <w:tc>
          <w:tcPr>
            <w:tcW w:w="5760"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Минимальная площадь объектов озеленения, га </w:t>
            </w:r>
            <w:r w:rsidRPr="00183DB1">
              <w:rPr>
                <w:b/>
                <w:bCs/>
                <w:sz w:val="24"/>
              </w:rPr>
              <w:br/>
              <w:t>для агроклиматических районов</w:t>
            </w:r>
          </w:p>
        </w:tc>
      </w:tr>
      <w:tr w:rsidR="007B53DB" w:rsidRPr="00183DB1" w:rsidTr="008A24E3">
        <w:trPr>
          <w:trHeight w:val="240"/>
        </w:trPr>
        <w:tc>
          <w:tcPr>
            <w:tcW w:w="3665"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1390"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I</w:t>
            </w:r>
          </w:p>
        </w:tc>
        <w:tc>
          <w:tcPr>
            <w:tcW w:w="1391"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II</w:t>
            </w:r>
          </w:p>
        </w:tc>
        <w:tc>
          <w:tcPr>
            <w:tcW w:w="1517"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III и IV</w:t>
            </w:r>
          </w:p>
        </w:tc>
        <w:tc>
          <w:tcPr>
            <w:tcW w:w="1462" w:type="dxa"/>
            <w:tcBorders>
              <w:top w:val="nil"/>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V</w:t>
            </w:r>
          </w:p>
        </w:tc>
      </w:tr>
      <w:tr w:rsidR="007B53DB" w:rsidRPr="00183DB1" w:rsidTr="008A24E3">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Общегородские сады и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1,5  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01,0   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15,0  </w:t>
            </w:r>
          </w:p>
        </w:tc>
      </w:tr>
      <w:tr w:rsidR="007B53DB" w:rsidRPr="00183DB1" w:rsidTr="008A24E3">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Сады и парки жилых районов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3,0   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3,0  </w:t>
            </w:r>
          </w:p>
        </w:tc>
      </w:tr>
      <w:tr w:rsidR="007B53DB" w:rsidRPr="00183DB1" w:rsidTr="008A24E3">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Скверы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0,5   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0,5  </w:t>
            </w:r>
          </w:p>
        </w:tc>
      </w:tr>
      <w:tr w:rsidR="007B53DB" w:rsidRPr="00183DB1" w:rsidTr="008A24E3">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Поселковые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2,0  </w:t>
            </w:r>
          </w:p>
        </w:tc>
      </w:tr>
    </w:tbl>
    <w:p w:rsidR="007B53DB" w:rsidRPr="00183DB1" w:rsidRDefault="007B53DB" w:rsidP="007B53DB">
      <w:pPr>
        <w:jc w:val="both"/>
        <w:rPr>
          <w:sz w:val="24"/>
        </w:rPr>
      </w:pPr>
      <w:r w:rsidRPr="00183DB1">
        <w:rPr>
          <w:sz w:val="24"/>
        </w:rPr>
        <w:t>  </w:t>
      </w:r>
    </w:p>
    <w:p w:rsidR="007B53DB" w:rsidRPr="00641BB2" w:rsidRDefault="007B53DB" w:rsidP="007B53DB">
      <w:pPr>
        <w:jc w:val="center"/>
        <w:rPr>
          <w:b/>
          <w:i/>
          <w:sz w:val="24"/>
        </w:rPr>
      </w:pPr>
      <w:r w:rsidRPr="00641BB2">
        <w:rPr>
          <w:b/>
          <w:i/>
          <w:sz w:val="24"/>
        </w:rPr>
        <w:t>18.  Требования к проекту планировки и территориальному планированию</w:t>
      </w:r>
    </w:p>
    <w:p w:rsidR="007B53DB" w:rsidRPr="00183DB1" w:rsidRDefault="007B53DB" w:rsidP="007B53DB">
      <w:pPr>
        <w:jc w:val="both"/>
        <w:rPr>
          <w:sz w:val="24"/>
        </w:rPr>
      </w:pPr>
      <w:r w:rsidRPr="00183DB1">
        <w:rPr>
          <w:sz w:val="24"/>
        </w:rPr>
        <w:t> 18.1.  Подготовка документации по планировке территории осуществляется в целях обеспечения устойчивого развития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7B53DB" w:rsidRPr="00183DB1" w:rsidRDefault="007B53DB" w:rsidP="007B53DB">
      <w:pPr>
        <w:jc w:val="both"/>
        <w:rPr>
          <w:sz w:val="24"/>
        </w:rPr>
      </w:pPr>
      <w:r w:rsidRPr="00183DB1">
        <w:rPr>
          <w:sz w:val="24"/>
        </w:rPr>
        <w:lastRenderedPageBreak/>
        <w:t>18.2. Подготовка проекта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B53DB" w:rsidRPr="00183DB1" w:rsidRDefault="007B53DB" w:rsidP="007B53DB">
      <w:pPr>
        <w:jc w:val="both"/>
        <w:rPr>
          <w:sz w:val="24"/>
        </w:rPr>
      </w:pPr>
      <w:r w:rsidRPr="00183DB1">
        <w:rPr>
          <w:sz w:val="24"/>
        </w:rPr>
        <w:t>18.3. Порядок разработки, согласования и утверждения, а также состав документов проекта планировки территорий определяется в соответствии с требованиями Градостроительного кодекса.</w:t>
      </w:r>
    </w:p>
    <w:p w:rsidR="007B53DB" w:rsidRPr="00183DB1" w:rsidRDefault="007B53DB" w:rsidP="007B53DB">
      <w:pPr>
        <w:jc w:val="both"/>
        <w:rPr>
          <w:sz w:val="24"/>
        </w:rPr>
      </w:pPr>
      <w:r w:rsidRPr="00183DB1">
        <w:rPr>
          <w:sz w:val="24"/>
        </w:rPr>
        <w:t>18.4. 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7B53DB" w:rsidRPr="00183DB1" w:rsidRDefault="007B53DB" w:rsidP="007B53DB">
      <w:pPr>
        <w:jc w:val="both"/>
        <w:rPr>
          <w:sz w:val="24"/>
        </w:rPr>
      </w:pPr>
      <w:r w:rsidRPr="00183DB1">
        <w:rPr>
          <w:sz w:val="24"/>
        </w:rPr>
        <w:t>18.5. На территории поселения общей площадью </w:t>
      </w:r>
      <w:r w:rsidRPr="00F057F5">
        <w:rPr>
          <w:color w:val="000000"/>
          <w:sz w:val="24"/>
        </w:rPr>
        <w:t>18076,7</w:t>
      </w:r>
      <w:r w:rsidRPr="00183DB1">
        <w:rPr>
          <w:sz w:val="24"/>
        </w:rPr>
        <w:t>га расположены следующие населенные пункты:</w:t>
      </w:r>
    </w:p>
    <w:p w:rsidR="007B53DB" w:rsidRDefault="007B53DB" w:rsidP="007B53DB">
      <w:pPr>
        <w:jc w:val="both"/>
        <w:rPr>
          <w:b/>
          <w:bCs/>
          <w:i/>
          <w:iCs/>
          <w:sz w:val="24"/>
        </w:rPr>
      </w:pPr>
      <w:r>
        <w:rPr>
          <w:b/>
          <w:bCs/>
          <w:i/>
          <w:iCs/>
          <w:sz w:val="24"/>
        </w:rPr>
        <w:t>- с.Кандры;</w:t>
      </w:r>
    </w:p>
    <w:p w:rsidR="007B53DB" w:rsidRDefault="007B53DB" w:rsidP="007B53DB">
      <w:pPr>
        <w:jc w:val="both"/>
        <w:rPr>
          <w:b/>
          <w:bCs/>
          <w:i/>
          <w:iCs/>
          <w:sz w:val="24"/>
        </w:rPr>
      </w:pPr>
      <w:r>
        <w:rPr>
          <w:b/>
          <w:bCs/>
          <w:i/>
          <w:iCs/>
          <w:sz w:val="24"/>
        </w:rPr>
        <w:t>-с. Ермухаметово;</w:t>
      </w:r>
    </w:p>
    <w:p w:rsidR="007B53DB" w:rsidRDefault="007B53DB" w:rsidP="007B53DB">
      <w:pPr>
        <w:jc w:val="both"/>
        <w:rPr>
          <w:b/>
          <w:bCs/>
          <w:i/>
          <w:iCs/>
          <w:sz w:val="24"/>
        </w:rPr>
      </w:pPr>
      <w:r>
        <w:rPr>
          <w:b/>
          <w:bCs/>
          <w:i/>
          <w:iCs/>
          <w:sz w:val="24"/>
        </w:rPr>
        <w:t>-с. Старые Кандры;</w:t>
      </w:r>
    </w:p>
    <w:p w:rsidR="007B53DB" w:rsidRDefault="007B53DB" w:rsidP="007B53DB">
      <w:pPr>
        <w:jc w:val="both"/>
        <w:rPr>
          <w:b/>
          <w:bCs/>
          <w:i/>
          <w:iCs/>
          <w:sz w:val="24"/>
        </w:rPr>
      </w:pPr>
      <w:r>
        <w:rPr>
          <w:b/>
          <w:bCs/>
          <w:i/>
          <w:iCs/>
          <w:sz w:val="24"/>
        </w:rPr>
        <w:t>-с. Кандры Кутуй;</w:t>
      </w:r>
    </w:p>
    <w:p w:rsidR="007B53DB" w:rsidRDefault="007B53DB" w:rsidP="007B53DB">
      <w:pPr>
        <w:jc w:val="both"/>
        <w:rPr>
          <w:b/>
          <w:bCs/>
          <w:i/>
          <w:iCs/>
          <w:sz w:val="24"/>
        </w:rPr>
      </w:pPr>
      <w:r>
        <w:rPr>
          <w:b/>
          <w:bCs/>
          <w:i/>
          <w:iCs/>
          <w:sz w:val="24"/>
        </w:rPr>
        <w:t>-с. Первомайское;</w:t>
      </w:r>
    </w:p>
    <w:p w:rsidR="007B53DB" w:rsidRDefault="007B53DB" w:rsidP="007B53DB">
      <w:pPr>
        <w:jc w:val="both"/>
        <w:rPr>
          <w:b/>
          <w:bCs/>
          <w:i/>
          <w:iCs/>
          <w:sz w:val="24"/>
        </w:rPr>
      </w:pPr>
      <w:r>
        <w:rPr>
          <w:b/>
          <w:bCs/>
          <w:i/>
          <w:iCs/>
          <w:sz w:val="24"/>
        </w:rPr>
        <w:t>-д. Александровка;</w:t>
      </w:r>
    </w:p>
    <w:p w:rsidR="007B53DB" w:rsidRDefault="007B53DB" w:rsidP="007B53DB">
      <w:pPr>
        <w:jc w:val="both"/>
        <w:rPr>
          <w:b/>
          <w:bCs/>
          <w:i/>
          <w:iCs/>
          <w:sz w:val="24"/>
        </w:rPr>
      </w:pPr>
      <w:r>
        <w:rPr>
          <w:b/>
          <w:bCs/>
          <w:i/>
          <w:iCs/>
          <w:sz w:val="24"/>
        </w:rPr>
        <w:t>-д. Нур;</w:t>
      </w:r>
    </w:p>
    <w:p w:rsidR="007B53DB" w:rsidRDefault="007B53DB" w:rsidP="007B53DB">
      <w:pPr>
        <w:jc w:val="both"/>
        <w:rPr>
          <w:b/>
          <w:bCs/>
          <w:i/>
          <w:iCs/>
          <w:sz w:val="24"/>
        </w:rPr>
      </w:pPr>
      <w:r>
        <w:rPr>
          <w:b/>
          <w:bCs/>
          <w:i/>
          <w:iCs/>
          <w:sz w:val="24"/>
        </w:rPr>
        <w:t>-д. Каран-Елга;</w:t>
      </w:r>
    </w:p>
    <w:p w:rsidR="007B53DB" w:rsidRDefault="007B53DB" w:rsidP="007B53DB">
      <w:pPr>
        <w:jc w:val="both"/>
        <w:rPr>
          <w:b/>
          <w:bCs/>
          <w:i/>
          <w:iCs/>
          <w:sz w:val="24"/>
        </w:rPr>
      </w:pPr>
      <w:r>
        <w:rPr>
          <w:b/>
          <w:bCs/>
          <w:i/>
          <w:iCs/>
          <w:sz w:val="24"/>
        </w:rPr>
        <w:t>-д. Нижняя Каран-Елга.</w:t>
      </w:r>
    </w:p>
    <w:p w:rsidR="007B53DB" w:rsidRPr="00183DB1" w:rsidRDefault="007B53DB" w:rsidP="007B53DB">
      <w:pPr>
        <w:jc w:val="both"/>
        <w:rPr>
          <w:sz w:val="24"/>
        </w:rPr>
      </w:pPr>
      <w:r w:rsidRPr="00183DB1">
        <w:rPr>
          <w:sz w:val="24"/>
        </w:rPr>
        <w:t>При определении перспектив развития и планировки поселения необходимо учитывать:</w:t>
      </w:r>
    </w:p>
    <w:p w:rsidR="007B53DB" w:rsidRPr="00183DB1" w:rsidRDefault="007B53DB" w:rsidP="007B53DB">
      <w:pPr>
        <w:jc w:val="both"/>
        <w:rPr>
          <w:sz w:val="24"/>
        </w:rPr>
      </w:pPr>
      <w:r w:rsidRPr="00183DB1">
        <w:rPr>
          <w:sz w:val="24"/>
        </w:rPr>
        <w:t>- численность населения на прогнозируемый период;</w:t>
      </w:r>
    </w:p>
    <w:p w:rsidR="007B53DB" w:rsidRPr="00183DB1" w:rsidRDefault="007B53DB" w:rsidP="007B53DB">
      <w:pPr>
        <w:jc w:val="both"/>
        <w:rPr>
          <w:sz w:val="24"/>
        </w:rPr>
      </w:pPr>
      <w:r w:rsidRPr="00183DB1">
        <w:rPr>
          <w:sz w:val="24"/>
        </w:rPr>
        <w:t>- статус муниципального образования;</w:t>
      </w:r>
    </w:p>
    <w:p w:rsidR="007B53DB" w:rsidRPr="00183DB1" w:rsidRDefault="007B53DB" w:rsidP="007B53DB">
      <w:pPr>
        <w:jc w:val="both"/>
        <w:rPr>
          <w:sz w:val="24"/>
        </w:rPr>
      </w:pPr>
      <w:r w:rsidRPr="00183DB1">
        <w:rPr>
          <w:sz w:val="24"/>
        </w:rPr>
        <w:t>- исторические факторы (наличие памятников по категориям охраны, статус исторического поселения).</w:t>
      </w:r>
    </w:p>
    <w:p w:rsidR="007B53DB" w:rsidRPr="00183DB1" w:rsidRDefault="007B53DB" w:rsidP="007B53DB">
      <w:pPr>
        <w:jc w:val="both"/>
        <w:rPr>
          <w:sz w:val="24"/>
        </w:rPr>
      </w:pPr>
      <w:r w:rsidRPr="00183DB1">
        <w:rPr>
          <w:sz w:val="24"/>
        </w:rPr>
        <w:t>18.6. К объектам особого регулирования градостроительной деятельности на территории поселения относятся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7B53DB" w:rsidRPr="00183DB1" w:rsidRDefault="007B53DB" w:rsidP="007B53DB">
      <w:pPr>
        <w:jc w:val="both"/>
        <w:rPr>
          <w:sz w:val="24"/>
        </w:rPr>
      </w:pPr>
      <w:r w:rsidRPr="00183DB1">
        <w:rPr>
          <w:sz w:val="24"/>
        </w:rPr>
        <w:t>18.7. Проект планировки территории поселения следует проектировать на основе генерального плана поселения с учетом нормативно-технических и нормативно-правовых актов в области градостроительства муниципального и краевого уровней.</w:t>
      </w:r>
    </w:p>
    <w:p w:rsidR="007B53DB" w:rsidRPr="00183DB1" w:rsidRDefault="007B53DB" w:rsidP="007B53DB">
      <w:pPr>
        <w:jc w:val="both"/>
        <w:rPr>
          <w:sz w:val="24"/>
        </w:rPr>
      </w:pPr>
      <w:r w:rsidRPr="00183DB1">
        <w:rPr>
          <w:sz w:val="24"/>
        </w:rPr>
        <w:t>Общая потребность в территории для развития поселения, включая резервные территории, определяется на основе генерального плана поселения.</w:t>
      </w:r>
    </w:p>
    <w:p w:rsidR="007B53DB" w:rsidRPr="00183DB1" w:rsidRDefault="007B53DB" w:rsidP="007B53DB">
      <w:pPr>
        <w:jc w:val="both"/>
        <w:rPr>
          <w:sz w:val="24"/>
        </w:rPr>
      </w:pPr>
      <w:r w:rsidRPr="00183DB1">
        <w:rPr>
          <w:sz w:val="24"/>
        </w:rPr>
        <w:t>18.8.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7B53DB" w:rsidRPr="00183DB1" w:rsidRDefault="007B53DB" w:rsidP="007B53DB">
      <w:pPr>
        <w:jc w:val="both"/>
        <w:rPr>
          <w:sz w:val="24"/>
        </w:rPr>
      </w:pPr>
      <w:r w:rsidRPr="00183DB1">
        <w:rPr>
          <w:sz w:val="24"/>
        </w:rPr>
        <w:t xml:space="preserve">Утверждение генерального плана поселения осуществляется в соответствии с Градостроительным кодексом Российской Федерации, нормативными правовыми актами Российской Федерации и </w:t>
      </w:r>
      <w:r>
        <w:rPr>
          <w:sz w:val="24"/>
        </w:rPr>
        <w:t>муниципального района Туймазинский район РБ</w:t>
      </w:r>
      <w:r w:rsidRPr="00183DB1">
        <w:rPr>
          <w:sz w:val="24"/>
        </w:rPr>
        <w:t>.</w:t>
      </w:r>
    </w:p>
    <w:p w:rsidR="007B53DB" w:rsidRPr="00183DB1" w:rsidRDefault="007B53DB" w:rsidP="007B53DB">
      <w:pPr>
        <w:jc w:val="both"/>
        <w:rPr>
          <w:sz w:val="24"/>
        </w:rPr>
      </w:pPr>
      <w:r w:rsidRPr="00183DB1">
        <w:rPr>
          <w:sz w:val="24"/>
        </w:rPr>
        <w:t>18.9.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7B53DB" w:rsidRPr="00183DB1" w:rsidRDefault="007B53DB" w:rsidP="007B53DB">
      <w:pPr>
        <w:jc w:val="both"/>
        <w:rPr>
          <w:sz w:val="24"/>
        </w:rPr>
      </w:pPr>
      <w:r w:rsidRPr="00183DB1">
        <w:rPr>
          <w:sz w:val="24"/>
        </w:rPr>
        <w:t>При этом необходимо учитывать:</w:t>
      </w:r>
    </w:p>
    <w:p w:rsidR="007B53DB" w:rsidRPr="00183DB1" w:rsidRDefault="007B53DB" w:rsidP="007B53DB">
      <w:pPr>
        <w:jc w:val="both"/>
        <w:rPr>
          <w:sz w:val="24"/>
        </w:rPr>
      </w:pPr>
      <w:r w:rsidRPr="00183DB1">
        <w:rPr>
          <w:sz w:val="24"/>
        </w:rPr>
        <w:lastRenderedPageBreak/>
        <w:t>- 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B53DB" w:rsidRPr="00183DB1" w:rsidRDefault="007B53DB" w:rsidP="007B53DB">
      <w:pPr>
        <w:jc w:val="both"/>
        <w:rPr>
          <w:sz w:val="24"/>
        </w:rPr>
      </w:pPr>
      <w:r w:rsidRPr="00183DB1">
        <w:rPr>
          <w:sz w:val="24"/>
        </w:rPr>
        <w:t>- 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7B53DB" w:rsidRPr="00183DB1" w:rsidRDefault="007B53DB" w:rsidP="007B53DB">
      <w:pPr>
        <w:jc w:val="both"/>
        <w:rPr>
          <w:sz w:val="24"/>
        </w:rPr>
      </w:pPr>
      <w:r w:rsidRPr="00183DB1">
        <w:rPr>
          <w:sz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B53DB" w:rsidRPr="00183DB1" w:rsidRDefault="007B53DB" w:rsidP="007B53DB">
      <w:pPr>
        <w:jc w:val="both"/>
        <w:rPr>
          <w:sz w:val="24"/>
        </w:rPr>
      </w:pPr>
      <w:r w:rsidRPr="00183DB1">
        <w:rPr>
          <w:sz w:val="24"/>
        </w:rPr>
        <w:t>- требования законодательства по развитию рынка земли и жилья;</w:t>
      </w:r>
    </w:p>
    <w:p w:rsidR="007B53DB" w:rsidRPr="00183DB1" w:rsidRDefault="007B53DB" w:rsidP="007B53DB">
      <w:pPr>
        <w:jc w:val="both"/>
        <w:rPr>
          <w:sz w:val="24"/>
        </w:rPr>
      </w:pPr>
      <w:r w:rsidRPr="00183DB1">
        <w:rPr>
          <w:sz w:val="24"/>
        </w:rPr>
        <w:t>- возможности бюджета и привлечения негосударственных инвестиций для программ развития поселения.</w:t>
      </w:r>
    </w:p>
    <w:p w:rsidR="007B53DB" w:rsidRPr="00183DB1" w:rsidRDefault="007B53DB" w:rsidP="007B53DB">
      <w:pPr>
        <w:jc w:val="both"/>
        <w:rPr>
          <w:sz w:val="24"/>
        </w:rPr>
      </w:pPr>
      <w:r w:rsidRPr="00183DB1">
        <w:rPr>
          <w:sz w:val="24"/>
        </w:rPr>
        <w:t>18.10. Границы улично-дорожной сети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B53DB" w:rsidRPr="00183DB1" w:rsidRDefault="007B53DB" w:rsidP="007B53DB">
      <w:pPr>
        <w:jc w:val="both"/>
        <w:rPr>
          <w:sz w:val="24"/>
        </w:rPr>
      </w:pPr>
      <w:r w:rsidRPr="00183DB1">
        <w:rPr>
          <w:sz w:val="24"/>
        </w:rPr>
        <w:t>18.11. Для коммуникаций и сооружений внешнего транспорта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местными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B53DB" w:rsidRPr="00183DB1" w:rsidRDefault="007B53DB" w:rsidP="007B53DB">
      <w:pPr>
        <w:jc w:val="both"/>
        <w:rPr>
          <w:sz w:val="24"/>
        </w:rPr>
      </w:pPr>
      <w:r w:rsidRPr="00183DB1">
        <w:rPr>
          <w:sz w:val="24"/>
        </w:rPr>
        <w:t>18.12.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B53DB" w:rsidRPr="00183DB1" w:rsidRDefault="007B53DB" w:rsidP="007B53DB">
      <w:pPr>
        <w:jc w:val="both"/>
        <w:rPr>
          <w:sz w:val="24"/>
        </w:rPr>
      </w:pPr>
      <w:r w:rsidRPr="00183DB1">
        <w:rPr>
          <w:sz w:val="24"/>
        </w:rPr>
        <w:t>18.13.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в соответствии с законодательством Российской Федерации.</w:t>
      </w:r>
    </w:p>
    <w:p w:rsidR="007B53DB" w:rsidRPr="00183DB1" w:rsidRDefault="007B53DB" w:rsidP="007B53DB">
      <w:pPr>
        <w:jc w:val="both"/>
        <w:rPr>
          <w:sz w:val="24"/>
        </w:rPr>
      </w:pPr>
      <w:r w:rsidRPr="00183DB1">
        <w:rPr>
          <w:sz w:val="24"/>
        </w:rPr>
        <w:t>18.14. Планировочное структурное членение территории поселения должно предусматривать:</w:t>
      </w:r>
    </w:p>
    <w:p w:rsidR="007B53DB" w:rsidRPr="00183DB1" w:rsidRDefault="007B53DB" w:rsidP="007B53DB">
      <w:pPr>
        <w:jc w:val="both"/>
        <w:rPr>
          <w:sz w:val="24"/>
        </w:rPr>
      </w:pPr>
      <w:r w:rsidRPr="00183DB1">
        <w:rPr>
          <w:sz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B53DB" w:rsidRPr="00183DB1" w:rsidRDefault="007B53DB" w:rsidP="007B53DB">
      <w:pPr>
        <w:jc w:val="both"/>
        <w:rPr>
          <w:sz w:val="24"/>
        </w:rPr>
      </w:pPr>
      <w:r w:rsidRPr="00183DB1">
        <w:rPr>
          <w:sz w:val="24"/>
        </w:rPr>
        <w:t>- 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местных нормативов;</w:t>
      </w:r>
    </w:p>
    <w:p w:rsidR="007B53DB" w:rsidRPr="00183DB1" w:rsidRDefault="007B53DB" w:rsidP="007B53DB">
      <w:pPr>
        <w:jc w:val="both"/>
        <w:rPr>
          <w:sz w:val="24"/>
        </w:rPr>
      </w:pPr>
      <w:r w:rsidRPr="00183DB1">
        <w:rPr>
          <w:sz w:val="24"/>
        </w:rPr>
        <w:t>- интенсивность использования территории с учетом ее градостроительной ценности, допустимой плотности застройки, размеров земельных участков;</w:t>
      </w:r>
    </w:p>
    <w:p w:rsidR="007B53DB" w:rsidRPr="00183DB1" w:rsidRDefault="007B53DB" w:rsidP="007B53DB">
      <w:pPr>
        <w:jc w:val="both"/>
        <w:rPr>
          <w:sz w:val="24"/>
        </w:rPr>
      </w:pPr>
      <w:r w:rsidRPr="00183DB1">
        <w:rPr>
          <w:sz w:val="24"/>
        </w:rPr>
        <w:t>- организацию системы общественных центров в увязке с инженерной и транспортной инфраструктурами;</w:t>
      </w:r>
    </w:p>
    <w:p w:rsidR="007B53DB" w:rsidRPr="00183DB1" w:rsidRDefault="007B53DB" w:rsidP="007B53DB">
      <w:pPr>
        <w:jc w:val="both"/>
        <w:rPr>
          <w:sz w:val="24"/>
        </w:rPr>
      </w:pPr>
      <w:r w:rsidRPr="00183DB1">
        <w:rPr>
          <w:sz w:val="24"/>
        </w:rPr>
        <w:t>- сохранение объектов культурного наследия и исторической планировки и застройки;</w:t>
      </w:r>
    </w:p>
    <w:p w:rsidR="007B53DB" w:rsidRPr="00183DB1" w:rsidRDefault="007B53DB" w:rsidP="007B53DB">
      <w:pPr>
        <w:jc w:val="both"/>
        <w:rPr>
          <w:sz w:val="24"/>
        </w:rPr>
      </w:pPr>
      <w:r w:rsidRPr="00183DB1">
        <w:rPr>
          <w:sz w:val="24"/>
        </w:rPr>
        <w:t>- сохранение и развитие природного комплекса и зеленой зоны поселения.</w:t>
      </w:r>
    </w:p>
    <w:p w:rsidR="007B53DB" w:rsidRPr="00183DB1" w:rsidRDefault="007B53DB" w:rsidP="007B53DB">
      <w:pPr>
        <w:jc w:val="both"/>
        <w:rPr>
          <w:sz w:val="24"/>
        </w:rPr>
      </w:pPr>
      <w:r w:rsidRPr="00183DB1">
        <w:rPr>
          <w:sz w:val="24"/>
        </w:rPr>
        <w:t>18.15.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B53DB" w:rsidRPr="00183DB1" w:rsidRDefault="007B53DB" w:rsidP="007B53DB">
      <w:pPr>
        <w:jc w:val="both"/>
        <w:rPr>
          <w:sz w:val="24"/>
        </w:rPr>
      </w:pPr>
      <w:r w:rsidRPr="00183DB1">
        <w:rPr>
          <w:sz w:val="24"/>
        </w:rPr>
        <w:t> </w:t>
      </w:r>
    </w:p>
    <w:p w:rsidR="007B53DB" w:rsidRPr="00641BB2" w:rsidRDefault="007B53DB" w:rsidP="007B53DB">
      <w:pPr>
        <w:jc w:val="center"/>
        <w:rPr>
          <w:b/>
          <w:i/>
          <w:sz w:val="24"/>
        </w:rPr>
      </w:pPr>
      <w:r w:rsidRPr="00641BB2">
        <w:rPr>
          <w:b/>
          <w:i/>
          <w:sz w:val="24"/>
        </w:rPr>
        <w:t>19.  Охрана окружающей среды</w:t>
      </w:r>
    </w:p>
    <w:p w:rsidR="007B53DB" w:rsidRPr="00183DB1" w:rsidRDefault="007B53DB" w:rsidP="007B53DB">
      <w:pPr>
        <w:jc w:val="both"/>
        <w:rPr>
          <w:sz w:val="24"/>
        </w:rPr>
      </w:pPr>
      <w:r w:rsidRPr="00183DB1">
        <w:rPr>
          <w:sz w:val="24"/>
        </w:rPr>
        <w:t> 19.1.  </w:t>
      </w:r>
      <w:r w:rsidRPr="00183DB1">
        <w:rPr>
          <w:i/>
          <w:iCs/>
          <w:sz w:val="24"/>
        </w:rPr>
        <w:t>Общие требования.</w:t>
      </w:r>
    </w:p>
    <w:p w:rsidR="007B53DB" w:rsidRPr="00183DB1" w:rsidRDefault="007B53DB" w:rsidP="007B53DB">
      <w:pPr>
        <w:jc w:val="both"/>
        <w:rPr>
          <w:sz w:val="24"/>
        </w:rPr>
      </w:pPr>
      <w:r w:rsidRPr="00183DB1">
        <w:rPr>
          <w:sz w:val="24"/>
        </w:rPr>
        <w:t xml:space="preserve">19.1.1. Планировка и застройка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7B53DB" w:rsidRPr="00183DB1" w:rsidRDefault="007B53DB" w:rsidP="007B53DB">
      <w:pPr>
        <w:jc w:val="both"/>
        <w:rPr>
          <w:sz w:val="24"/>
        </w:rPr>
      </w:pPr>
      <w:r w:rsidRPr="00183DB1">
        <w:rPr>
          <w:sz w:val="24"/>
        </w:rPr>
        <w:lastRenderedPageBreak/>
        <w:t>19.1.2. 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7B53DB" w:rsidRPr="00183DB1" w:rsidRDefault="007B53DB" w:rsidP="007B53DB">
      <w:pPr>
        <w:jc w:val="both"/>
        <w:rPr>
          <w:sz w:val="24"/>
        </w:rPr>
      </w:pPr>
      <w:r w:rsidRPr="00183DB1">
        <w:rPr>
          <w:sz w:val="24"/>
        </w:rPr>
        <w:t>19.1.3.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7B53DB" w:rsidRPr="00183DB1" w:rsidRDefault="007B53DB" w:rsidP="007B53DB">
      <w:pPr>
        <w:jc w:val="both"/>
        <w:rPr>
          <w:sz w:val="24"/>
        </w:rPr>
      </w:pPr>
      <w:r w:rsidRPr="00183DB1">
        <w:rPr>
          <w:sz w:val="24"/>
        </w:rPr>
        <w:t>19.1.4. 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7B53DB" w:rsidRPr="00183DB1" w:rsidRDefault="007B53DB" w:rsidP="007B53DB">
      <w:pPr>
        <w:jc w:val="both"/>
        <w:rPr>
          <w:sz w:val="24"/>
        </w:rPr>
      </w:pPr>
      <w:r w:rsidRPr="00183DB1">
        <w:rPr>
          <w:sz w:val="24"/>
        </w:rPr>
        <w:t>19.2. </w:t>
      </w:r>
      <w:r w:rsidRPr="00183DB1">
        <w:rPr>
          <w:i/>
          <w:iCs/>
          <w:sz w:val="24"/>
        </w:rPr>
        <w:t>Рациональное использование территории</w:t>
      </w:r>
    </w:p>
    <w:p w:rsidR="007B53DB" w:rsidRPr="00183DB1" w:rsidRDefault="007B53DB" w:rsidP="007B53DB">
      <w:pPr>
        <w:jc w:val="both"/>
        <w:rPr>
          <w:sz w:val="24"/>
        </w:rPr>
      </w:pPr>
      <w:r w:rsidRPr="00183DB1">
        <w:rPr>
          <w:sz w:val="24"/>
        </w:rPr>
        <w:t xml:space="preserve">19.2.1.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sz w:val="24"/>
        </w:rPr>
        <w:t>муниципального района Туймазинский район РБ</w:t>
      </w:r>
      <w:r w:rsidRPr="00183DB1">
        <w:rPr>
          <w:sz w:val="24"/>
        </w:rPr>
        <w:t xml:space="preserve"> и другими нормативными правовыми документами.</w:t>
      </w:r>
    </w:p>
    <w:p w:rsidR="007B53DB" w:rsidRPr="00183DB1" w:rsidRDefault="007B53DB" w:rsidP="007B53DB">
      <w:pPr>
        <w:jc w:val="both"/>
        <w:rPr>
          <w:sz w:val="24"/>
        </w:rPr>
      </w:pPr>
      <w:r w:rsidRPr="00183DB1">
        <w:rPr>
          <w:sz w:val="24"/>
        </w:rPr>
        <w:t>19.2.2. Проектирование на территории сельского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7B53DB" w:rsidRPr="00183DB1" w:rsidRDefault="007B53DB" w:rsidP="007B53DB">
      <w:pPr>
        <w:jc w:val="both"/>
        <w:rPr>
          <w:sz w:val="24"/>
        </w:rPr>
      </w:pPr>
      <w:r w:rsidRPr="00183DB1">
        <w:rPr>
          <w:sz w:val="24"/>
        </w:rPr>
        <w:t>19.2.3.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B53DB" w:rsidRPr="00183DB1" w:rsidRDefault="007B53DB" w:rsidP="007B53DB">
      <w:pPr>
        <w:jc w:val="both"/>
        <w:rPr>
          <w:sz w:val="24"/>
        </w:rPr>
      </w:pPr>
      <w:r w:rsidRPr="00183DB1">
        <w:rPr>
          <w:sz w:val="24"/>
        </w:rPr>
        <w:t>19.2.4. </w:t>
      </w:r>
      <w:r w:rsidRPr="00183DB1">
        <w:rPr>
          <w:i/>
          <w:iCs/>
          <w:sz w:val="24"/>
        </w:rPr>
        <w:t>Размещение зданий, сооружений и коммуникаций не допускается:</w:t>
      </w:r>
    </w:p>
    <w:p w:rsidR="007B53DB" w:rsidRPr="00183DB1" w:rsidRDefault="007B53DB" w:rsidP="007B53DB">
      <w:pPr>
        <w:jc w:val="both"/>
        <w:rPr>
          <w:sz w:val="24"/>
        </w:rPr>
      </w:pPr>
      <w:r w:rsidRPr="00183DB1">
        <w:rPr>
          <w:sz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7B53DB" w:rsidRPr="00183DB1" w:rsidRDefault="007B53DB" w:rsidP="007B53DB">
      <w:pPr>
        <w:jc w:val="both"/>
        <w:rPr>
          <w:sz w:val="24"/>
        </w:rPr>
      </w:pPr>
      <w:r w:rsidRPr="00183DB1">
        <w:rPr>
          <w:sz w:val="24"/>
        </w:rPr>
        <w:t>- на землях зеленой зоны сельского поселения, если проектируемые объекты не предназначены для отдыха, спорта или обслуживания пригородного лесного хозяйства;</w:t>
      </w:r>
    </w:p>
    <w:p w:rsidR="007B53DB" w:rsidRPr="00183DB1" w:rsidRDefault="007B53DB" w:rsidP="007B53DB">
      <w:pPr>
        <w:jc w:val="both"/>
        <w:rPr>
          <w:sz w:val="24"/>
        </w:rPr>
      </w:pPr>
      <w:r w:rsidRPr="00183DB1">
        <w:rPr>
          <w:sz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B53DB" w:rsidRPr="00183DB1" w:rsidRDefault="007B53DB" w:rsidP="007B53DB">
      <w:pPr>
        <w:jc w:val="both"/>
        <w:rPr>
          <w:sz w:val="24"/>
        </w:rPr>
      </w:pPr>
      <w:r w:rsidRPr="00183DB1">
        <w:rPr>
          <w:sz w:val="24"/>
        </w:rPr>
        <w:t>- на землях водоохранных зон и прибрежных защитных полос водных объектов;</w:t>
      </w:r>
    </w:p>
    <w:p w:rsidR="007B53DB" w:rsidRPr="00183DB1" w:rsidRDefault="007B53DB" w:rsidP="007B53DB">
      <w:pPr>
        <w:jc w:val="both"/>
        <w:rPr>
          <w:sz w:val="24"/>
        </w:rPr>
      </w:pPr>
      <w:r w:rsidRPr="00183DB1">
        <w:rPr>
          <w:sz w:val="24"/>
        </w:rPr>
        <w:t>- в зонах санитарной охраны курортов, если проектируемые объекты не связаны с эксплуатацией природных лечебных средств курортов.</w:t>
      </w:r>
    </w:p>
    <w:p w:rsidR="007B53DB" w:rsidRPr="00183DB1" w:rsidRDefault="007B53DB" w:rsidP="007B53DB">
      <w:pPr>
        <w:jc w:val="both"/>
        <w:rPr>
          <w:sz w:val="24"/>
        </w:rPr>
      </w:pPr>
      <w:r w:rsidRPr="00183DB1">
        <w:rPr>
          <w:sz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7B53DB" w:rsidRPr="00183DB1" w:rsidRDefault="007B53DB" w:rsidP="007B53DB">
      <w:pPr>
        <w:jc w:val="both"/>
        <w:rPr>
          <w:sz w:val="24"/>
        </w:rPr>
      </w:pPr>
      <w:r w:rsidRPr="00183DB1">
        <w:rPr>
          <w:sz w:val="24"/>
        </w:rPr>
        <w:t>19.2.5.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B53DB" w:rsidRPr="00183DB1" w:rsidRDefault="007B53DB" w:rsidP="007B53DB">
      <w:pPr>
        <w:jc w:val="both"/>
        <w:rPr>
          <w:sz w:val="24"/>
        </w:rPr>
      </w:pPr>
      <w:r w:rsidRPr="00183DB1">
        <w:rPr>
          <w:sz w:val="24"/>
        </w:rPr>
        <w:lastRenderedPageBreak/>
        <w:t>19.2.6.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7B53DB" w:rsidRPr="00183DB1" w:rsidRDefault="007B53DB" w:rsidP="007B53DB">
      <w:pPr>
        <w:jc w:val="both"/>
        <w:rPr>
          <w:sz w:val="24"/>
        </w:rPr>
      </w:pPr>
      <w:r w:rsidRPr="00183DB1">
        <w:rPr>
          <w:sz w:val="24"/>
        </w:rPr>
        <w:t>19.2.7. Территорию для строительства новых и развития существующего   сельского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
    <w:p w:rsidR="007B53DB" w:rsidRPr="00183DB1" w:rsidRDefault="007B53DB" w:rsidP="007B53DB">
      <w:pPr>
        <w:jc w:val="both"/>
        <w:rPr>
          <w:sz w:val="24"/>
        </w:rPr>
      </w:pPr>
      <w:r w:rsidRPr="00183DB1">
        <w:rPr>
          <w:sz w:val="24"/>
        </w:rPr>
        <w:t>19.3. </w:t>
      </w:r>
      <w:r w:rsidRPr="00183DB1">
        <w:rPr>
          <w:i/>
          <w:iCs/>
          <w:sz w:val="24"/>
        </w:rPr>
        <w:t>Охрана атмосферного воздуха.</w:t>
      </w:r>
    </w:p>
    <w:p w:rsidR="007B53DB" w:rsidRPr="00183DB1" w:rsidRDefault="007B53DB" w:rsidP="007B53DB">
      <w:pPr>
        <w:jc w:val="both"/>
        <w:rPr>
          <w:sz w:val="24"/>
        </w:rPr>
      </w:pPr>
      <w:r w:rsidRPr="00183DB1">
        <w:rPr>
          <w:sz w:val="24"/>
        </w:rPr>
        <w:t>19.3.1.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7B53DB" w:rsidRPr="00183DB1" w:rsidRDefault="007B53DB" w:rsidP="007B53DB">
      <w:pPr>
        <w:jc w:val="both"/>
        <w:rPr>
          <w:sz w:val="24"/>
        </w:rPr>
      </w:pPr>
      <w:r w:rsidRPr="00183DB1">
        <w:rPr>
          <w:sz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B53DB" w:rsidRPr="00183DB1" w:rsidRDefault="007B53DB" w:rsidP="007B53DB">
      <w:pPr>
        <w:jc w:val="both"/>
        <w:rPr>
          <w:sz w:val="24"/>
        </w:rPr>
      </w:pPr>
      <w:r w:rsidRPr="00183DB1">
        <w:rPr>
          <w:sz w:val="24"/>
        </w:rPr>
        <w:t>19.3.2.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7B53DB" w:rsidRPr="00183DB1" w:rsidRDefault="007B53DB" w:rsidP="007B53DB">
      <w:pPr>
        <w:jc w:val="both"/>
        <w:rPr>
          <w:sz w:val="24"/>
        </w:rPr>
      </w:pPr>
      <w:r w:rsidRPr="00183DB1">
        <w:rPr>
          <w:sz w:val="24"/>
        </w:rPr>
        <w:t>19.3.3. Максимальный уровень загрязнения атмосферного воздуха на различных территориях принимается по таблице 19.1.</w:t>
      </w:r>
    </w:p>
    <w:p w:rsidR="007B53DB" w:rsidRPr="00183DB1" w:rsidRDefault="007B53DB" w:rsidP="007B53DB">
      <w:pPr>
        <w:jc w:val="both"/>
        <w:rPr>
          <w:sz w:val="24"/>
        </w:rPr>
      </w:pPr>
      <w:r w:rsidRPr="00183DB1">
        <w:rPr>
          <w:sz w:val="24"/>
        </w:rPr>
        <w:t>Таблица 19.1.</w:t>
      </w:r>
    </w:p>
    <w:tbl>
      <w:tblPr>
        <w:tblW w:w="0" w:type="auto"/>
        <w:tblInd w:w="102" w:type="dxa"/>
        <w:tblCellMar>
          <w:left w:w="0" w:type="dxa"/>
          <w:right w:w="0" w:type="dxa"/>
        </w:tblCellMar>
        <w:tblLook w:val="04A0"/>
      </w:tblPr>
      <w:tblGrid>
        <w:gridCol w:w="3862"/>
        <w:gridCol w:w="5555"/>
      </w:tblGrid>
      <w:tr w:rsidR="007B53DB" w:rsidRPr="00183DB1" w:rsidTr="008A24E3">
        <w:tc>
          <w:tcPr>
            <w:tcW w:w="3912" w:type="dxa"/>
            <w:tcBorders>
              <w:top w:val="single" w:sz="8" w:space="0" w:color="auto"/>
              <w:left w:val="single" w:sz="8" w:space="0" w:color="auto"/>
              <w:bottom w:val="single" w:sz="8" w:space="0" w:color="auto"/>
              <w:right w:val="single" w:sz="8" w:space="0" w:color="auto"/>
            </w:tcBorders>
            <w:shd w:val="clear" w:color="auto" w:fill="EEECE1"/>
            <w:tcMar>
              <w:top w:w="62" w:type="dxa"/>
              <w:left w:w="102" w:type="dxa"/>
              <w:bottom w:w="102" w:type="dxa"/>
              <w:right w:w="62" w:type="dxa"/>
            </w:tcMar>
            <w:hideMark/>
          </w:tcPr>
          <w:p w:rsidR="007B53DB" w:rsidRPr="00183DB1" w:rsidRDefault="007B53DB" w:rsidP="008A24E3">
            <w:pPr>
              <w:jc w:val="both"/>
              <w:rPr>
                <w:sz w:val="24"/>
              </w:rPr>
            </w:pPr>
            <w:r w:rsidRPr="00183DB1">
              <w:rPr>
                <w:b/>
                <w:bCs/>
                <w:sz w:val="24"/>
              </w:rPr>
              <w:t>Зона</w:t>
            </w:r>
          </w:p>
        </w:tc>
        <w:tc>
          <w:tcPr>
            <w:tcW w:w="5669" w:type="dxa"/>
            <w:tcBorders>
              <w:top w:val="single" w:sz="8" w:space="0" w:color="auto"/>
              <w:left w:val="nil"/>
              <w:bottom w:val="single" w:sz="8" w:space="0" w:color="auto"/>
              <w:right w:val="single" w:sz="8" w:space="0" w:color="auto"/>
            </w:tcBorders>
            <w:shd w:val="clear" w:color="auto" w:fill="EEECE1"/>
            <w:tcMar>
              <w:top w:w="62" w:type="dxa"/>
              <w:left w:w="102" w:type="dxa"/>
              <w:bottom w:w="102" w:type="dxa"/>
              <w:right w:w="62" w:type="dxa"/>
            </w:tcMar>
            <w:hideMark/>
          </w:tcPr>
          <w:p w:rsidR="007B53DB" w:rsidRPr="00183DB1" w:rsidRDefault="007B53DB" w:rsidP="008A24E3">
            <w:pPr>
              <w:jc w:val="both"/>
              <w:rPr>
                <w:sz w:val="24"/>
              </w:rPr>
            </w:pPr>
            <w:r w:rsidRPr="00183DB1">
              <w:rPr>
                <w:b/>
                <w:bCs/>
                <w:sz w:val="24"/>
              </w:rPr>
              <w:t>Максимальный уровень загрязнения атмосферного воздуха</w:t>
            </w:r>
          </w:p>
        </w:tc>
      </w:tr>
      <w:tr w:rsidR="007B53DB" w:rsidRPr="00183DB1" w:rsidTr="008A24E3">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Жилые зоны: индивидуальная застройка ночное время суток (23.00 - 7.00)</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1 ПДК</w:t>
            </w:r>
          </w:p>
        </w:tc>
      </w:tr>
      <w:tr w:rsidR="007B53DB" w:rsidRPr="00183DB1" w:rsidTr="008A24E3">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Общественно-деловые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1 ПДК</w:t>
            </w:r>
          </w:p>
        </w:tc>
      </w:tr>
      <w:tr w:rsidR="007B53DB" w:rsidRPr="00183DB1" w:rsidTr="008A24E3">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Производственные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Нормируется по границе объединенной СЗЗ 1 ПДК</w:t>
            </w:r>
          </w:p>
        </w:tc>
      </w:tr>
      <w:tr w:rsidR="007B53DB" w:rsidRPr="00183DB1" w:rsidTr="008A24E3">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Рекреационные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0,8 ПДК</w:t>
            </w:r>
          </w:p>
        </w:tc>
      </w:tr>
      <w:tr w:rsidR="007B53DB" w:rsidRPr="00183DB1" w:rsidTr="008A24E3">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Зоны сельскохозяйственного использования</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7B53DB" w:rsidRPr="00183DB1" w:rsidRDefault="007B53DB" w:rsidP="008A24E3">
            <w:pPr>
              <w:jc w:val="both"/>
              <w:rPr>
                <w:sz w:val="24"/>
              </w:rPr>
            </w:pPr>
            <w:r w:rsidRPr="00183DB1">
              <w:rPr>
                <w:sz w:val="24"/>
              </w:rPr>
              <w:t>0,8 ПДК - дачные хозяйства, садоводство 1 ПДК - зоны, занятые объектами сельскохозяйственного назначения</w:t>
            </w:r>
          </w:p>
        </w:tc>
      </w:tr>
    </w:tbl>
    <w:p w:rsidR="007B53DB" w:rsidRDefault="007B53DB" w:rsidP="007B53DB">
      <w:pPr>
        <w:jc w:val="both"/>
        <w:rPr>
          <w:sz w:val="24"/>
        </w:rPr>
      </w:pPr>
    </w:p>
    <w:p w:rsidR="007B53DB" w:rsidRPr="00183DB1" w:rsidRDefault="007B53DB" w:rsidP="007B53DB">
      <w:pPr>
        <w:jc w:val="both"/>
        <w:rPr>
          <w:sz w:val="24"/>
        </w:rPr>
      </w:pPr>
      <w:r w:rsidRPr="00183DB1">
        <w:rPr>
          <w:sz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B53DB" w:rsidRPr="00183DB1" w:rsidRDefault="007B53DB" w:rsidP="007B53DB">
      <w:pPr>
        <w:jc w:val="both"/>
        <w:rPr>
          <w:sz w:val="24"/>
        </w:rPr>
      </w:pPr>
      <w:r w:rsidRPr="00183DB1">
        <w:rPr>
          <w:sz w:val="24"/>
        </w:rPr>
        <w:t> 19.3.4.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B53DB" w:rsidRPr="00183DB1" w:rsidRDefault="007B53DB" w:rsidP="007B53DB">
      <w:pPr>
        <w:jc w:val="both"/>
        <w:rPr>
          <w:sz w:val="24"/>
        </w:rPr>
      </w:pPr>
      <w:r w:rsidRPr="00183DB1">
        <w:rPr>
          <w:sz w:val="24"/>
        </w:rPr>
        <w:t>В жилой зоне и местах массового отдыха населения запрещается размещать объекты 1-го и 2-го классов опасности согласно таблице 19.2.</w:t>
      </w:r>
    </w:p>
    <w:p w:rsidR="007B53DB" w:rsidRPr="00183DB1" w:rsidRDefault="007B53DB" w:rsidP="007B53DB">
      <w:pPr>
        <w:jc w:val="both"/>
        <w:rPr>
          <w:sz w:val="24"/>
        </w:rPr>
      </w:pPr>
      <w:r w:rsidRPr="00183DB1">
        <w:rPr>
          <w:sz w:val="24"/>
        </w:rPr>
        <w:t> </w:t>
      </w:r>
      <w:bookmarkStart w:id="13" w:name="page413"/>
      <w:bookmarkEnd w:id="13"/>
      <w:r w:rsidRPr="00183DB1">
        <w:rPr>
          <w:sz w:val="24"/>
        </w:rPr>
        <w:t>Таблица 19.2</w:t>
      </w:r>
    </w:p>
    <w:tbl>
      <w:tblPr>
        <w:tblW w:w="9168" w:type="dxa"/>
        <w:tblInd w:w="197" w:type="dxa"/>
        <w:tblCellMar>
          <w:left w:w="0" w:type="dxa"/>
          <w:right w:w="0" w:type="dxa"/>
        </w:tblCellMar>
        <w:tblLook w:val="04A0"/>
      </w:tblPr>
      <w:tblGrid>
        <w:gridCol w:w="3827"/>
        <w:gridCol w:w="1326"/>
        <w:gridCol w:w="1295"/>
        <w:gridCol w:w="1276"/>
        <w:gridCol w:w="1444"/>
      </w:tblGrid>
      <w:tr w:rsidR="007B53DB" w:rsidRPr="00183DB1" w:rsidTr="008A24E3">
        <w:tc>
          <w:tcPr>
            <w:tcW w:w="3827"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lastRenderedPageBreak/>
              <w:t>Наименование показателя</w:t>
            </w:r>
          </w:p>
        </w:tc>
        <w:tc>
          <w:tcPr>
            <w:tcW w:w="5341" w:type="dxa"/>
            <w:gridSpan w:val="4"/>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Норма для класса опасности</w:t>
            </w:r>
          </w:p>
        </w:tc>
      </w:tr>
      <w:tr w:rsidR="007B53DB" w:rsidRPr="00183DB1" w:rsidTr="008A24E3">
        <w:tc>
          <w:tcPr>
            <w:tcW w:w="3827" w:type="dxa"/>
            <w:vMerge/>
            <w:tcBorders>
              <w:top w:val="single" w:sz="8" w:space="0" w:color="auto"/>
              <w:left w:val="single" w:sz="8" w:space="0" w:color="auto"/>
              <w:bottom w:val="single" w:sz="8" w:space="0" w:color="auto"/>
              <w:right w:val="single" w:sz="8" w:space="0" w:color="auto"/>
            </w:tcBorders>
            <w:vAlign w:val="center"/>
            <w:hideMark/>
          </w:tcPr>
          <w:p w:rsidR="007B53DB" w:rsidRPr="00183DB1" w:rsidRDefault="007B53DB" w:rsidP="008A24E3">
            <w:pPr>
              <w:jc w:val="both"/>
              <w:rPr>
                <w:sz w:val="24"/>
              </w:rPr>
            </w:pPr>
          </w:p>
        </w:tc>
        <w:tc>
          <w:tcPr>
            <w:tcW w:w="132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1-го</w:t>
            </w:r>
          </w:p>
        </w:tc>
        <w:tc>
          <w:tcPr>
            <w:tcW w:w="1295"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2-го</w:t>
            </w:r>
          </w:p>
        </w:tc>
        <w:tc>
          <w:tcPr>
            <w:tcW w:w="127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3-го</w:t>
            </w:r>
          </w:p>
        </w:tc>
        <w:tc>
          <w:tcPr>
            <w:tcW w:w="144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4-го</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Предельно допустимая концентрация (ПДК) вредных веществ в воздухе рабочей зоны, мг/м3</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0,1</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0,1 - 1,0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1,1 - 10,0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10,0</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Средняя смертельная доза при введении</w:t>
            </w:r>
          </w:p>
          <w:p w:rsidR="007B53DB" w:rsidRPr="00183DB1" w:rsidRDefault="007B53DB" w:rsidP="008A24E3">
            <w:pPr>
              <w:jc w:val="both"/>
              <w:rPr>
                <w:sz w:val="24"/>
              </w:rPr>
            </w:pPr>
            <w:r w:rsidRPr="00183DB1">
              <w:rPr>
                <w:sz w:val="24"/>
              </w:rPr>
              <w:t>в желудок, мг/кг</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15</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15 – 150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151 – 5000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5000</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Средняя смертельная доза при нанесении</w:t>
            </w:r>
          </w:p>
          <w:p w:rsidR="007B53DB" w:rsidRPr="00183DB1" w:rsidRDefault="007B53DB" w:rsidP="008A24E3">
            <w:pPr>
              <w:jc w:val="both"/>
              <w:rPr>
                <w:sz w:val="24"/>
              </w:rPr>
            </w:pPr>
            <w:r w:rsidRPr="00183DB1">
              <w:rPr>
                <w:sz w:val="24"/>
              </w:rPr>
              <w:t>на кожу, мг/кг</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100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 – 500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501 – 2500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2500</w:t>
            </w:r>
          </w:p>
        </w:tc>
      </w:tr>
      <w:tr w:rsidR="007B53DB" w:rsidRPr="00183DB1" w:rsidTr="008A24E3">
        <w:tc>
          <w:tcPr>
            <w:tcW w:w="3827"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Средняя смертельная концентрация в воздухе, мг/м3</w:t>
            </w:r>
          </w:p>
        </w:tc>
        <w:tc>
          <w:tcPr>
            <w:tcW w:w="1326"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500</w:t>
            </w:r>
          </w:p>
        </w:tc>
        <w:tc>
          <w:tcPr>
            <w:tcW w:w="1295"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500 – 5000</w:t>
            </w:r>
          </w:p>
        </w:tc>
        <w:tc>
          <w:tcPr>
            <w:tcW w:w="1276"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5001 – 50000</w:t>
            </w:r>
          </w:p>
        </w:tc>
        <w:tc>
          <w:tcPr>
            <w:tcW w:w="1444"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50000</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Коэффициент возможности ингаляционного</w:t>
            </w:r>
          </w:p>
          <w:p w:rsidR="007B53DB" w:rsidRPr="00183DB1" w:rsidRDefault="007B53DB" w:rsidP="008A24E3">
            <w:pPr>
              <w:jc w:val="both"/>
              <w:rPr>
                <w:sz w:val="24"/>
              </w:rPr>
            </w:pPr>
            <w:r w:rsidRPr="00183DB1">
              <w:rPr>
                <w:sz w:val="24"/>
              </w:rPr>
              <w:t>отравления (КВИО)</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300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300 – 30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29 – 3</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3</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Зона острого действия</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6,0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6,0 - 18,0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18,1 - 54,0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54,0</w:t>
            </w:r>
          </w:p>
        </w:tc>
      </w:tr>
      <w:tr w:rsidR="007B53DB" w:rsidRPr="00183DB1" w:rsidTr="008A24E3">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Зона хронического действия</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Более 10,0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10,0 - 5,0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4,9 - 2,5</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Менее 2,5</w:t>
            </w:r>
          </w:p>
        </w:tc>
      </w:tr>
    </w:tbl>
    <w:p w:rsidR="007B53DB" w:rsidRPr="00183DB1" w:rsidRDefault="007B53DB" w:rsidP="007B53DB">
      <w:pPr>
        <w:jc w:val="both"/>
        <w:rPr>
          <w:sz w:val="24"/>
        </w:rPr>
      </w:pPr>
      <w:r w:rsidRPr="00183DB1">
        <w:rPr>
          <w:sz w:val="24"/>
        </w:rPr>
        <w:t>19.3.5.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7B53DB" w:rsidRPr="00183DB1" w:rsidRDefault="007B53DB" w:rsidP="007B53DB">
      <w:pPr>
        <w:jc w:val="both"/>
        <w:rPr>
          <w:sz w:val="24"/>
        </w:rPr>
      </w:pPr>
      <w:r w:rsidRPr="00183DB1">
        <w:rPr>
          <w:sz w:val="24"/>
        </w:rPr>
        <w:t>19.3.6. Запрещается проектирование и размещение объектов, если в составе выбросов присутствуют вещества, не имеющие утвержденных ПДК или ориентировочных уровней воздействия.</w:t>
      </w:r>
    </w:p>
    <w:p w:rsidR="007B53DB" w:rsidRPr="00183DB1" w:rsidRDefault="007B53DB" w:rsidP="007B53DB">
      <w:pPr>
        <w:jc w:val="both"/>
        <w:rPr>
          <w:sz w:val="24"/>
        </w:rPr>
      </w:pPr>
      <w:r w:rsidRPr="00183DB1">
        <w:rPr>
          <w:sz w:val="24"/>
        </w:rPr>
        <w:t>19.3.7.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B53DB" w:rsidRPr="00183DB1" w:rsidRDefault="007B53DB" w:rsidP="007B53DB">
      <w:pPr>
        <w:jc w:val="both"/>
        <w:rPr>
          <w:sz w:val="24"/>
        </w:rPr>
      </w:pPr>
      <w:r w:rsidRPr="00183DB1">
        <w:rPr>
          <w:sz w:val="24"/>
        </w:rPr>
        <w:t>19.3.8. Обязательным условием проектирования таких объектов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 и настоящих местных нормативов.</w:t>
      </w:r>
    </w:p>
    <w:p w:rsidR="007B53DB" w:rsidRDefault="007B53DB" w:rsidP="007B53DB">
      <w:pPr>
        <w:jc w:val="both"/>
        <w:rPr>
          <w:sz w:val="24"/>
        </w:rPr>
      </w:pPr>
      <w:r w:rsidRPr="00183DB1">
        <w:rPr>
          <w:sz w:val="24"/>
        </w:rPr>
        <w:t>19.3.9.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19.3.</w:t>
      </w:r>
    </w:p>
    <w:p w:rsidR="007B53DB" w:rsidRPr="00183DB1" w:rsidRDefault="007B53DB" w:rsidP="007B53DB">
      <w:pPr>
        <w:jc w:val="both"/>
        <w:rPr>
          <w:sz w:val="24"/>
        </w:rPr>
      </w:pPr>
      <w:r w:rsidRPr="00183DB1">
        <w:rPr>
          <w:sz w:val="24"/>
        </w:rPr>
        <w:t>Таблица 19.3</w:t>
      </w:r>
    </w:p>
    <w:tbl>
      <w:tblPr>
        <w:tblW w:w="9781" w:type="dxa"/>
        <w:tblInd w:w="-87" w:type="dxa"/>
        <w:tblLayout w:type="fixed"/>
        <w:tblCellMar>
          <w:left w:w="0" w:type="dxa"/>
          <w:right w:w="0" w:type="dxa"/>
        </w:tblCellMar>
        <w:tblLook w:val="04A0"/>
      </w:tblPr>
      <w:tblGrid>
        <w:gridCol w:w="1664"/>
        <w:gridCol w:w="1172"/>
        <w:gridCol w:w="1126"/>
        <w:gridCol w:w="1037"/>
        <w:gridCol w:w="919"/>
        <w:gridCol w:w="1220"/>
        <w:gridCol w:w="980"/>
        <w:gridCol w:w="1663"/>
      </w:tblGrid>
      <w:tr w:rsidR="007B53DB" w:rsidRPr="00183DB1" w:rsidTr="008A24E3">
        <w:tc>
          <w:tcPr>
            <w:tcW w:w="1664"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Потенциал загрязнения атмосферы (ПЗА)</w:t>
            </w:r>
          </w:p>
        </w:tc>
        <w:tc>
          <w:tcPr>
            <w:tcW w:w="3335" w:type="dxa"/>
            <w:gridSpan w:val="3"/>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Приземные инверсии</w:t>
            </w:r>
          </w:p>
        </w:tc>
        <w:tc>
          <w:tcPr>
            <w:tcW w:w="2139" w:type="dxa"/>
            <w:gridSpan w:val="2"/>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Повторяемость, %</w:t>
            </w:r>
          </w:p>
        </w:tc>
        <w:tc>
          <w:tcPr>
            <w:tcW w:w="980"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Высота слоя</w:t>
            </w:r>
          </w:p>
        </w:tc>
        <w:tc>
          <w:tcPr>
            <w:tcW w:w="166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Продолжительность</w:t>
            </w:r>
          </w:p>
        </w:tc>
      </w:tr>
      <w:tr w:rsidR="007B53DB" w:rsidRPr="00183DB1" w:rsidTr="008A24E3">
        <w:trPr>
          <w:trHeight w:val="1291"/>
        </w:trPr>
        <w:tc>
          <w:tcPr>
            <w:tcW w:w="1664" w:type="dxa"/>
            <w:vMerge/>
            <w:tcBorders>
              <w:top w:val="single" w:sz="8" w:space="0" w:color="auto"/>
              <w:left w:val="single" w:sz="8" w:space="0" w:color="auto"/>
              <w:bottom w:val="single" w:sz="8" w:space="0" w:color="auto"/>
              <w:right w:val="single" w:sz="8" w:space="0" w:color="auto"/>
            </w:tcBorders>
            <w:vAlign w:val="center"/>
            <w:hideMark/>
          </w:tcPr>
          <w:p w:rsidR="007B53DB" w:rsidRPr="00641BB2" w:rsidRDefault="007B53DB" w:rsidP="008A24E3">
            <w:pPr>
              <w:jc w:val="center"/>
              <w:rPr>
                <w:sz w:val="20"/>
                <w:szCs w:val="20"/>
              </w:rPr>
            </w:pPr>
          </w:p>
        </w:tc>
        <w:tc>
          <w:tcPr>
            <w:tcW w:w="1172"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Повторяемость, %</w:t>
            </w:r>
          </w:p>
        </w:tc>
        <w:tc>
          <w:tcPr>
            <w:tcW w:w="112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Мощность, км</w:t>
            </w:r>
          </w:p>
        </w:tc>
        <w:tc>
          <w:tcPr>
            <w:tcW w:w="103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Интенсивность, С</w:t>
            </w:r>
          </w:p>
        </w:tc>
        <w:tc>
          <w:tcPr>
            <w:tcW w:w="919"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скорость</w:t>
            </w:r>
          </w:p>
          <w:p w:rsidR="007B53DB" w:rsidRPr="00641BB2" w:rsidRDefault="007B53DB" w:rsidP="008A24E3">
            <w:pPr>
              <w:jc w:val="center"/>
              <w:rPr>
                <w:sz w:val="20"/>
                <w:szCs w:val="20"/>
              </w:rPr>
            </w:pPr>
            <w:r w:rsidRPr="00641BB2">
              <w:rPr>
                <w:b/>
                <w:bCs/>
                <w:sz w:val="20"/>
                <w:szCs w:val="20"/>
              </w:rPr>
              <w:t>ветра</w:t>
            </w:r>
          </w:p>
          <w:p w:rsidR="007B53DB" w:rsidRPr="00641BB2" w:rsidRDefault="007B53DB" w:rsidP="008A24E3">
            <w:pPr>
              <w:jc w:val="center"/>
              <w:rPr>
                <w:sz w:val="20"/>
                <w:szCs w:val="20"/>
              </w:rPr>
            </w:pPr>
            <w:r w:rsidRPr="00641BB2">
              <w:rPr>
                <w:b/>
                <w:bCs/>
                <w:sz w:val="20"/>
                <w:szCs w:val="20"/>
              </w:rPr>
              <w:t>0 - 1 м/с</w:t>
            </w:r>
          </w:p>
        </w:tc>
        <w:tc>
          <w:tcPr>
            <w:tcW w:w="122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в том числе</w:t>
            </w:r>
          </w:p>
          <w:p w:rsidR="007B53DB" w:rsidRPr="00641BB2" w:rsidRDefault="007B53DB" w:rsidP="008A24E3">
            <w:pPr>
              <w:jc w:val="center"/>
              <w:rPr>
                <w:sz w:val="20"/>
                <w:szCs w:val="20"/>
              </w:rPr>
            </w:pPr>
            <w:r w:rsidRPr="00641BB2">
              <w:rPr>
                <w:b/>
                <w:bCs/>
                <w:sz w:val="20"/>
                <w:szCs w:val="20"/>
              </w:rPr>
              <w:t>непрерывно</w:t>
            </w:r>
          </w:p>
          <w:p w:rsidR="007B53DB" w:rsidRPr="00641BB2" w:rsidRDefault="007B53DB" w:rsidP="008A24E3">
            <w:pPr>
              <w:jc w:val="center"/>
              <w:rPr>
                <w:sz w:val="20"/>
                <w:szCs w:val="20"/>
              </w:rPr>
            </w:pPr>
            <w:r w:rsidRPr="00641BB2">
              <w:rPr>
                <w:b/>
                <w:bCs/>
                <w:sz w:val="20"/>
                <w:szCs w:val="20"/>
              </w:rPr>
              <w:t>подряд дней</w:t>
            </w:r>
          </w:p>
          <w:p w:rsidR="007B53DB" w:rsidRPr="00641BB2" w:rsidRDefault="007B53DB" w:rsidP="008A24E3">
            <w:pPr>
              <w:jc w:val="center"/>
              <w:rPr>
                <w:sz w:val="20"/>
                <w:szCs w:val="20"/>
              </w:rPr>
            </w:pPr>
            <w:r w:rsidRPr="00641BB2">
              <w:rPr>
                <w:b/>
                <w:bCs/>
                <w:sz w:val="20"/>
                <w:szCs w:val="20"/>
              </w:rPr>
              <w:t>застоя воздуха</w:t>
            </w:r>
          </w:p>
        </w:tc>
        <w:tc>
          <w:tcPr>
            <w:tcW w:w="98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Перемещения, км</w:t>
            </w:r>
          </w:p>
        </w:tc>
        <w:tc>
          <w:tcPr>
            <w:tcW w:w="1663"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41BB2" w:rsidRDefault="007B53DB" w:rsidP="008A24E3">
            <w:pPr>
              <w:jc w:val="center"/>
              <w:rPr>
                <w:sz w:val="20"/>
                <w:szCs w:val="20"/>
              </w:rPr>
            </w:pPr>
            <w:r w:rsidRPr="00641BB2">
              <w:rPr>
                <w:b/>
                <w:bCs/>
                <w:sz w:val="20"/>
                <w:szCs w:val="20"/>
              </w:rPr>
              <w:t>тумана, Ч</w:t>
            </w:r>
          </w:p>
        </w:tc>
      </w:tr>
      <w:tr w:rsidR="007B53DB" w:rsidRPr="00183DB1" w:rsidTr="008A24E3">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Низкий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20-30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0,3-0,4</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2-3</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10-20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5-10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0,7-0,8</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80-350</w:t>
            </w:r>
          </w:p>
        </w:tc>
      </w:tr>
      <w:tr w:rsidR="007B53DB" w:rsidRPr="00183DB1" w:rsidTr="008A24E3">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Умеренный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30-40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0,4-0,5</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3-5</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20-30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7-12</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0,8-1,0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100-550</w:t>
            </w:r>
          </w:p>
        </w:tc>
      </w:tr>
      <w:tr w:rsidR="007B53DB" w:rsidRPr="00183DB1" w:rsidTr="008A24E3">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Повышенный:</w:t>
            </w:r>
          </w:p>
          <w:p w:rsidR="007B53DB" w:rsidRPr="00641BB2" w:rsidRDefault="007B53DB" w:rsidP="008A24E3">
            <w:pPr>
              <w:jc w:val="center"/>
              <w:rPr>
                <w:sz w:val="20"/>
                <w:szCs w:val="20"/>
              </w:rPr>
            </w:pPr>
            <w:r w:rsidRPr="00641BB2">
              <w:rPr>
                <w:sz w:val="20"/>
                <w:szCs w:val="20"/>
              </w:rPr>
              <w:t>Континентальный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30-45</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0,3-0,6</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20-40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3-18</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0,7-1,0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100-600</w:t>
            </w:r>
          </w:p>
        </w:tc>
      </w:tr>
      <w:tr w:rsidR="007B53DB" w:rsidRPr="00183DB1" w:rsidTr="008A24E3">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0,3-0,7</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30-60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10-30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0,7-1,6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50-200</w:t>
            </w:r>
          </w:p>
        </w:tc>
      </w:tr>
      <w:tr w:rsidR="007B53DB" w:rsidRPr="00183DB1" w:rsidTr="008A24E3">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lastRenderedPageBreak/>
              <w:t>Очень 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0,3-0,9</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3-10</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50-70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20-45</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0,8-1,6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641BB2" w:rsidRDefault="007B53DB" w:rsidP="008A24E3">
            <w:pPr>
              <w:jc w:val="center"/>
              <w:rPr>
                <w:sz w:val="20"/>
                <w:szCs w:val="20"/>
              </w:rPr>
            </w:pPr>
            <w:r w:rsidRPr="00641BB2">
              <w:rPr>
                <w:sz w:val="20"/>
                <w:szCs w:val="20"/>
              </w:rPr>
              <w:t>10-600</w:t>
            </w:r>
          </w:p>
        </w:tc>
      </w:tr>
    </w:tbl>
    <w:p w:rsidR="007B53DB" w:rsidRDefault="007B53DB" w:rsidP="007B53DB">
      <w:pPr>
        <w:jc w:val="both"/>
        <w:rPr>
          <w:sz w:val="24"/>
        </w:rPr>
      </w:pPr>
    </w:p>
    <w:p w:rsidR="007B53DB" w:rsidRPr="00183DB1" w:rsidRDefault="007B53DB" w:rsidP="007B53DB">
      <w:pPr>
        <w:jc w:val="both"/>
        <w:rPr>
          <w:sz w:val="24"/>
        </w:rPr>
      </w:pPr>
      <w:r w:rsidRPr="00183DB1">
        <w:rPr>
          <w:sz w:val="24"/>
        </w:rPr>
        <w:t>19.3.10. Для защиты атмосферного воздуха от загрязнений следует предусматривать:</w:t>
      </w:r>
    </w:p>
    <w:p w:rsidR="007B53DB" w:rsidRPr="00183DB1" w:rsidRDefault="007B53DB" w:rsidP="007B53DB">
      <w:pPr>
        <w:jc w:val="both"/>
        <w:rPr>
          <w:sz w:val="24"/>
        </w:rPr>
      </w:pPr>
      <w:r w:rsidRPr="00183DB1">
        <w:rPr>
          <w:sz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7B53DB" w:rsidRPr="00183DB1" w:rsidRDefault="007B53DB" w:rsidP="007B53DB">
      <w:pPr>
        <w:jc w:val="both"/>
        <w:rPr>
          <w:sz w:val="24"/>
        </w:rPr>
      </w:pPr>
      <w:r w:rsidRPr="00183DB1">
        <w:rPr>
          <w:sz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7B53DB" w:rsidRPr="00183DB1" w:rsidRDefault="007B53DB" w:rsidP="007B53DB">
      <w:pPr>
        <w:jc w:val="both"/>
        <w:rPr>
          <w:sz w:val="24"/>
        </w:rPr>
      </w:pPr>
      <w:r w:rsidRPr="00183DB1">
        <w:rPr>
          <w:sz w:val="24"/>
        </w:rPr>
        <w:t>- использование нетрадиционных источников энергии;</w:t>
      </w:r>
    </w:p>
    <w:p w:rsidR="007B53DB" w:rsidRPr="00183DB1" w:rsidRDefault="007B53DB" w:rsidP="007B53DB">
      <w:pPr>
        <w:jc w:val="both"/>
        <w:rPr>
          <w:sz w:val="24"/>
        </w:rPr>
      </w:pPr>
      <w:r w:rsidRPr="00183DB1">
        <w:rPr>
          <w:sz w:val="24"/>
        </w:rPr>
        <w:t>- ликвидацию неорганизованных источников загрязнения.</w:t>
      </w:r>
    </w:p>
    <w:p w:rsidR="007B53DB" w:rsidRPr="00183DB1" w:rsidRDefault="007B53DB" w:rsidP="007B53DB">
      <w:pPr>
        <w:jc w:val="both"/>
        <w:rPr>
          <w:sz w:val="24"/>
        </w:rPr>
      </w:pPr>
      <w:r w:rsidRPr="00183DB1">
        <w:rPr>
          <w:sz w:val="24"/>
        </w:rPr>
        <w:t>19.4. </w:t>
      </w:r>
      <w:r w:rsidRPr="00183DB1">
        <w:rPr>
          <w:i/>
          <w:iCs/>
          <w:sz w:val="24"/>
        </w:rPr>
        <w:t>Охрана водных объектов.</w:t>
      </w:r>
    </w:p>
    <w:p w:rsidR="007B53DB" w:rsidRPr="00183DB1" w:rsidRDefault="007B53DB" w:rsidP="007B53DB">
      <w:pPr>
        <w:jc w:val="both"/>
        <w:rPr>
          <w:sz w:val="24"/>
        </w:rPr>
      </w:pPr>
      <w:r w:rsidRPr="00183DB1">
        <w:rPr>
          <w:sz w:val="24"/>
        </w:rPr>
        <w:t>19.4.1.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B53DB" w:rsidRPr="00183DB1" w:rsidRDefault="007B53DB" w:rsidP="007B53DB">
      <w:pPr>
        <w:jc w:val="both"/>
        <w:rPr>
          <w:sz w:val="24"/>
        </w:rPr>
      </w:pPr>
      <w:r w:rsidRPr="00183DB1">
        <w:rPr>
          <w:sz w:val="24"/>
        </w:rPr>
        <w:t>19.4.2.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7B53DB" w:rsidRPr="00183DB1" w:rsidRDefault="007B53DB" w:rsidP="007B53DB">
      <w:pPr>
        <w:jc w:val="both"/>
        <w:rPr>
          <w:sz w:val="24"/>
        </w:rPr>
      </w:pPr>
      <w:r w:rsidRPr="00183DB1">
        <w:rPr>
          <w:sz w:val="24"/>
        </w:rPr>
        <w:t>19.4.3.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B53DB" w:rsidRPr="00183DB1" w:rsidRDefault="007B53DB" w:rsidP="007B53DB">
      <w:pPr>
        <w:jc w:val="both"/>
        <w:rPr>
          <w:sz w:val="24"/>
        </w:rPr>
      </w:pPr>
      <w:r w:rsidRPr="00183DB1">
        <w:rPr>
          <w:sz w:val="24"/>
        </w:rPr>
        <w:t>19.4.4.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w:t>
      </w:r>
    </w:p>
    <w:p w:rsidR="007B53DB" w:rsidRPr="00183DB1" w:rsidRDefault="007B53DB" w:rsidP="007B53DB">
      <w:pPr>
        <w:jc w:val="both"/>
        <w:rPr>
          <w:sz w:val="24"/>
        </w:rPr>
      </w:pPr>
      <w:r w:rsidRPr="00183DB1">
        <w:rPr>
          <w:sz w:val="24"/>
        </w:rPr>
        <w:t>19.4.5.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7B53DB" w:rsidRPr="00183DB1" w:rsidRDefault="007B53DB" w:rsidP="007B53DB">
      <w:pPr>
        <w:jc w:val="both"/>
        <w:rPr>
          <w:sz w:val="24"/>
        </w:rPr>
      </w:pPr>
      <w:r w:rsidRPr="00183DB1">
        <w:rPr>
          <w:sz w:val="24"/>
        </w:rPr>
        <w:t>19.4.6. 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w:t>
      </w:r>
    </w:p>
    <w:p w:rsidR="007B53DB" w:rsidRPr="00183DB1" w:rsidRDefault="007B53DB" w:rsidP="007B53DB">
      <w:pPr>
        <w:jc w:val="both"/>
        <w:rPr>
          <w:sz w:val="24"/>
        </w:rPr>
      </w:pPr>
      <w:r w:rsidRPr="00183DB1">
        <w:rPr>
          <w:sz w:val="24"/>
        </w:rPr>
        <w:t>19.4.7. </w:t>
      </w:r>
      <w:r w:rsidRPr="00183DB1">
        <w:rPr>
          <w:i/>
          <w:iCs/>
          <w:sz w:val="24"/>
        </w:rPr>
        <w:t>В целях охраны поверхностных вод от загрязнения не допускается:</w:t>
      </w:r>
    </w:p>
    <w:p w:rsidR="007B53DB" w:rsidRPr="00183DB1" w:rsidRDefault="007B53DB" w:rsidP="007B53DB">
      <w:pPr>
        <w:jc w:val="both"/>
        <w:rPr>
          <w:sz w:val="24"/>
        </w:rPr>
      </w:pPr>
      <w:r w:rsidRPr="00183DB1">
        <w:rPr>
          <w:sz w:val="24"/>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14" w:name="page421"/>
      <w:bookmarkEnd w:id="14"/>
      <w:r w:rsidRPr="00183DB1">
        <w:rPr>
          <w:sz w:val="24"/>
        </w:rPr>
        <w:t>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7B53DB" w:rsidRPr="00183DB1" w:rsidRDefault="007B53DB" w:rsidP="007B53DB">
      <w:pPr>
        <w:jc w:val="both"/>
        <w:rPr>
          <w:sz w:val="24"/>
        </w:rPr>
      </w:pPr>
      <w:r w:rsidRPr="00183DB1">
        <w:rPr>
          <w:sz w:val="24"/>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7B53DB" w:rsidRPr="00183DB1" w:rsidRDefault="007B53DB" w:rsidP="007B53DB">
      <w:pPr>
        <w:jc w:val="both"/>
        <w:rPr>
          <w:sz w:val="24"/>
        </w:rPr>
      </w:pPr>
      <w:r w:rsidRPr="00183DB1">
        <w:rPr>
          <w:sz w:val="24"/>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7B53DB" w:rsidRPr="00183DB1" w:rsidRDefault="007B53DB" w:rsidP="007B53DB">
      <w:pPr>
        <w:jc w:val="both"/>
        <w:rPr>
          <w:sz w:val="24"/>
        </w:rPr>
      </w:pPr>
      <w:r w:rsidRPr="00183DB1">
        <w:rPr>
          <w:sz w:val="24"/>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7B53DB" w:rsidRPr="00183DB1" w:rsidRDefault="007B53DB" w:rsidP="007B53DB">
      <w:pPr>
        <w:jc w:val="both"/>
        <w:rPr>
          <w:sz w:val="24"/>
        </w:rPr>
      </w:pPr>
      <w:r w:rsidRPr="00183DB1">
        <w:rPr>
          <w:sz w:val="24"/>
        </w:rPr>
        <w:lastRenderedPageBreak/>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B53DB" w:rsidRPr="00183DB1" w:rsidRDefault="007B53DB" w:rsidP="007B53DB">
      <w:pPr>
        <w:jc w:val="both"/>
        <w:rPr>
          <w:sz w:val="24"/>
        </w:rPr>
      </w:pPr>
      <w:r w:rsidRPr="00183DB1">
        <w:rPr>
          <w:sz w:val="24"/>
        </w:rP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7B53DB" w:rsidRPr="00183DB1" w:rsidRDefault="007B53DB" w:rsidP="007B53DB">
      <w:pPr>
        <w:jc w:val="both"/>
        <w:rPr>
          <w:sz w:val="24"/>
        </w:rPr>
      </w:pPr>
      <w:r w:rsidRPr="00183DB1">
        <w:rPr>
          <w:sz w:val="24"/>
        </w:rPr>
        <w:t>19.4.8. </w:t>
      </w:r>
      <w:r w:rsidRPr="00183DB1">
        <w:rPr>
          <w:i/>
          <w:iCs/>
          <w:sz w:val="24"/>
        </w:rPr>
        <w:t>Запрещается сброс сточных и/или дренажных вод в водные объекты:</w:t>
      </w:r>
    </w:p>
    <w:p w:rsidR="007B53DB" w:rsidRPr="00183DB1" w:rsidRDefault="007B53DB" w:rsidP="007B53DB">
      <w:pPr>
        <w:jc w:val="both"/>
        <w:rPr>
          <w:sz w:val="24"/>
        </w:rPr>
      </w:pPr>
      <w:r w:rsidRPr="00183DB1">
        <w:rPr>
          <w:sz w:val="24"/>
        </w:rPr>
        <w:t>- содержащие природные лечебные ресурсы;</w:t>
      </w:r>
    </w:p>
    <w:p w:rsidR="007B53DB" w:rsidRPr="00183DB1" w:rsidRDefault="007B53DB" w:rsidP="007B53DB">
      <w:pPr>
        <w:jc w:val="both"/>
        <w:rPr>
          <w:sz w:val="24"/>
        </w:rPr>
      </w:pPr>
      <w:r w:rsidRPr="00183DB1">
        <w:rPr>
          <w:sz w:val="24"/>
        </w:rPr>
        <w:t>- отнесенные к особо охраняемым водным объектам;</w:t>
      </w:r>
    </w:p>
    <w:p w:rsidR="007B53DB" w:rsidRPr="00183DB1" w:rsidRDefault="007B53DB" w:rsidP="007B53DB">
      <w:pPr>
        <w:jc w:val="both"/>
        <w:rPr>
          <w:sz w:val="24"/>
        </w:rPr>
      </w:pPr>
      <w:r w:rsidRPr="00183DB1">
        <w:rPr>
          <w:sz w:val="24"/>
        </w:rPr>
        <w:t>- в границах зон, округов санитарной охраны источников питьевого, хозяйственно-бытового водоснабжения;</w:t>
      </w:r>
    </w:p>
    <w:p w:rsidR="007B53DB" w:rsidRPr="00183DB1" w:rsidRDefault="007B53DB" w:rsidP="007B53DB">
      <w:pPr>
        <w:jc w:val="both"/>
        <w:rPr>
          <w:sz w:val="24"/>
        </w:rPr>
      </w:pPr>
      <w:r w:rsidRPr="00183DB1">
        <w:rPr>
          <w:sz w:val="24"/>
        </w:rPr>
        <w:t>- в границах первого и второго поясов округов санитарной (горно-санитарной) охраны лечебно-оздоровительных местностей и курортов;</w:t>
      </w:r>
    </w:p>
    <w:p w:rsidR="007B53DB" w:rsidRPr="00183DB1" w:rsidRDefault="007B53DB" w:rsidP="007B53DB">
      <w:pPr>
        <w:jc w:val="both"/>
        <w:rPr>
          <w:sz w:val="24"/>
        </w:rPr>
      </w:pPr>
      <w:r w:rsidRPr="00183DB1">
        <w:rPr>
          <w:sz w:val="24"/>
        </w:rPr>
        <w:t>- в границах рыбоохранных зон, рыбохозяйственных заповедных зон.</w:t>
      </w:r>
    </w:p>
    <w:p w:rsidR="007B53DB" w:rsidRPr="00183DB1" w:rsidRDefault="007B53DB" w:rsidP="007B53DB">
      <w:pPr>
        <w:jc w:val="both"/>
        <w:rPr>
          <w:sz w:val="24"/>
        </w:rPr>
      </w:pPr>
      <w:r w:rsidRPr="00183DB1">
        <w:rPr>
          <w:sz w:val="24"/>
        </w:rPr>
        <w:t>19.4.9.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B53DB" w:rsidRPr="00183DB1" w:rsidRDefault="007B53DB" w:rsidP="007B53DB">
      <w:pPr>
        <w:jc w:val="both"/>
        <w:rPr>
          <w:sz w:val="24"/>
        </w:rPr>
      </w:pPr>
      <w:r w:rsidRPr="00183DB1">
        <w:rPr>
          <w:sz w:val="24"/>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7B53DB" w:rsidRPr="00183DB1" w:rsidRDefault="007B53DB" w:rsidP="007B53DB">
      <w:pPr>
        <w:jc w:val="both"/>
        <w:rPr>
          <w:sz w:val="24"/>
        </w:rPr>
      </w:pPr>
      <w:r w:rsidRPr="00183DB1">
        <w:rPr>
          <w:sz w:val="24"/>
        </w:rPr>
        <w:t>19.4.10. Мероприятия по защите поверхностных вод от загрязнения разрабатываются в каждом конкретном случае и предусматривают:</w:t>
      </w:r>
    </w:p>
    <w:p w:rsidR="007B53DB" w:rsidRPr="00183DB1" w:rsidRDefault="007B53DB" w:rsidP="007B53DB">
      <w:pPr>
        <w:jc w:val="both"/>
        <w:rPr>
          <w:sz w:val="24"/>
        </w:rPr>
      </w:pPr>
      <w:r w:rsidRPr="00183DB1">
        <w:rPr>
          <w:sz w:val="24"/>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7B53DB" w:rsidRPr="00183DB1" w:rsidRDefault="007B53DB" w:rsidP="007B53DB">
      <w:pPr>
        <w:jc w:val="both"/>
        <w:rPr>
          <w:sz w:val="24"/>
        </w:rPr>
      </w:pPr>
      <w:r w:rsidRPr="00183DB1">
        <w:rPr>
          <w:sz w:val="24"/>
        </w:rPr>
        <w:t>- устройство и содержание в исправном состоянии сооружений для очистки сточных вод до нормативных показателей качества воды;</w:t>
      </w:r>
    </w:p>
    <w:p w:rsidR="007B53DB" w:rsidRPr="00183DB1" w:rsidRDefault="007B53DB" w:rsidP="007B53DB">
      <w:pPr>
        <w:jc w:val="both"/>
        <w:rPr>
          <w:sz w:val="24"/>
        </w:rPr>
      </w:pPr>
      <w:r w:rsidRPr="00183DB1">
        <w:rPr>
          <w:sz w:val="24"/>
        </w:rPr>
        <w:t>- содержание в исправном состоянии гидротехнических и других водохозяйственных сооружений и технических устройств;</w:t>
      </w:r>
    </w:p>
    <w:p w:rsidR="007B53DB" w:rsidRPr="00183DB1" w:rsidRDefault="007B53DB" w:rsidP="007B53DB">
      <w:pPr>
        <w:jc w:val="both"/>
        <w:rPr>
          <w:sz w:val="24"/>
        </w:rPr>
      </w:pPr>
      <w:r w:rsidRPr="00183DB1">
        <w:rPr>
          <w:sz w:val="24"/>
        </w:rPr>
        <w:t>-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7B53DB" w:rsidRPr="00183DB1" w:rsidRDefault="007B53DB" w:rsidP="007B53DB">
      <w:pPr>
        <w:jc w:val="both"/>
        <w:rPr>
          <w:sz w:val="24"/>
        </w:rPr>
      </w:pPr>
      <w:r w:rsidRPr="00183DB1">
        <w:rPr>
          <w:sz w:val="24"/>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7B53DB" w:rsidRPr="00183DB1" w:rsidRDefault="007B53DB" w:rsidP="007B53DB">
      <w:pPr>
        <w:jc w:val="both"/>
        <w:rPr>
          <w:sz w:val="24"/>
        </w:rPr>
      </w:pPr>
      <w:r w:rsidRPr="00183DB1">
        <w:rPr>
          <w:sz w:val="24"/>
        </w:rPr>
        <w:t>- предотвращение захоронения в водных объектах ядерных материалов, радиоактивных веществ;</w:t>
      </w:r>
    </w:p>
    <w:p w:rsidR="007B53DB" w:rsidRPr="00183DB1" w:rsidRDefault="007B53DB" w:rsidP="007B53DB">
      <w:pPr>
        <w:jc w:val="both"/>
        <w:rPr>
          <w:sz w:val="24"/>
        </w:rPr>
      </w:pPr>
      <w:bookmarkStart w:id="15" w:name="page423"/>
      <w:bookmarkEnd w:id="15"/>
      <w:r w:rsidRPr="00183DB1">
        <w:rPr>
          <w:sz w:val="24"/>
        </w:rPr>
        <w:t>- предотвращение загрязнения водных объектов при проведении всех видов работ, в том числе радиоактивными и/или токсичными веществами;</w:t>
      </w:r>
    </w:p>
    <w:p w:rsidR="007B53DB" w:rsidRPr="00183DB1" w:rsidRDefault="007B53DB" w:rsidP="007B53DB">
      <w:pPr>
        <w:jc w:val="both"/>
        <w:rPr>
          <w:sz w:val="24"/>
        </w:rPr>
      </w:pPr>
      <w:r w:rsidRPr="00183DB1">
        <w:rPr>
          <w:sz w:val="24"/>
        </w:rPr>
        <w:t>-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7B53DB" w:rsidRPr="00183DB1" w:rsidRDefault="007B53DB" w:rsidP="007B53DB">
      <w:pPr>
        <w:jc w:val="both"/>
        <w:rPr>
          <w:sz w:val="24"/>
        </w:rPr>
      </w:pPr>
      <w:r w:rsidRPr="00183DB1">
        <w:rPr>
          <w:sz w:val="24"/>
        </w:rPr>
        <w:t>- разработку планов мероприятий и инструкций по предотвращению аварий на объектах, представляющих потенциальную угрозу загрязнения;</w:t>
      </w:r>
    </w:p>
    <w:p w:rsidR="007B53DB" w:rsidRPr="00183DB1" w:rsidRDefault="007B53DB" w:rsidP="007B53DB">
      <w:pPr>
        <w:jc w:val="both"/>
        <w:rPr>
          <w:sz w:val="24"/>
        </w:rPr>
      </w:pPr>
      <w:r w:rsidRPr="00183DB1">
        <w:rPr>
          <w:sz w:val="24"/>
        </w:rPr>
        <w:t>- установление зон рекреации водных объектов, в том числе мест для купания, туризма, водного спорта, рыбной ловли и т.п.;</w:t>
      </w:r>
    </w:p>
    <w:p w:rsidR="007B53DB" w:rsidRPr="00183DB1" w:rsidRDefault="007B53DB" w:rsidP="007B53DB">
      <w:pPr>
        <w:jc w:val="both"/>
        <w:rPr>
          <w:sz w:val="24"/>
        </w:rPr>
      </w:pPr>
      <w:r w:rsidRPr="00183DB1">
        <w:rPr>
          <w:sz w:val="24"/>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7B53DB" w:rsidRPr="00183DB1" w:rsidRDefault="007B53DB" w:rsidP="007B53DB">
      <w:pPr>
        <w:jc w:val="both"/>
        <w:rPr>
          <w:sz w:val="24"/>
        </w:rPr>
      </w:pPr>
      <w:r w:rsidRPr="00183DB1">
        <w:rPr>
          <w:sz w:val="24"/>
        </w:rPr>
        <w:t>19.4.11. </w:t>
      </w:r>
      <w:r w:rsidRPr="00183DB1">
        <w:rPr>
          <w:i/>
          <w:iCs/>
          <w:sz w:val="24"/>
        </w:rPr>
        <w:t>В целях охраны подземных вод от загрязнения запрещается:</w:t>
      </w:r>
    </w:p>
    <w:p w:rsidR="007B53DB" w:rsidRPr="00183DB1" w:rsidRDefault="007B53DB" w:rsidP="007B53DB">
      <w:pPr>
        <w:jc w:val="both"/>
        <w:rPr>
          <w:sz w:val="24"/>
        </w:rPr>
      </w:pPr>
      <w:r w:rsidRPr="00183DB1">
        <w:rPr>
          <w:sz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7B53DB" w:rsidRPr="00183DB1" w:rsidRDefault="007B53DB" w:rsidP="007B53DB">
      <w:pPr>
        <w:jc w:val="both"/>
        <w:rPr>
          <w:sz w:val="24"/>
        </w:rPr>
      </w:pPr>
      <w:r w:rsidRPr="00183DB1">
        <w:rPr>
          <w:sz w:val="24"/>
        </w:rPr>
        <w:t>- использование сточных вод для орошения и удобрения земель с нарушением федерального законодательства;</w:t>
      </w:r>
    </w:p>
    <w:p w:rsidR="007B53DB" w:rsidRPr="00183DB1" w:rsidRDefault="007B53DB" w:rsidP="007B53DB">
      <w:pPr>
        <w:jc w:val="both"/>
        <w:rPr>
          <w:sz w:val="24"/>
        </w:rPr>
      </w:pPr>
      <w:r w:rsidRPr="00183DB1">
        <w:rPr>
          <w:sz w:val="24"/>
        </w:rPr>
        <w:lastRenderedPageBreak/>
        <w:t>- отвод без очистки дренажных вод с полей и поверхностных сточных вод с территорий населенных мест в овраги и балки;</w:t>
      </w:r>
    </w:p>
    <w:p w:rsidR="007B53DB" w:rsidRPr="00183DB1" w:rsidRDefault="007B53DB" w:rsidP="007B53DB">
      <w:pPr>
        <w:jc w:val="both"/>
        <w:rPr>
          <w:sz w:val="24"/>
        </w:rPr>
      </w:pPr>
      <w:r w:rsidRPr="00183DB1">
        <w:rPr>
          <w:sz w:val="24"/>
        </w:rPr>
        <w:t>- закачка отработанных вод в подземные горизонты подземное складирование твердых отходов;</w:t>
      </w:r>
    </w:p>
    <w:p w:rsidR="007B53DB" w:rsidRPr="00183DB1" w:rsidRDefault="007B53DB" w:rsidP="007B53DB">
      <w:pPr>
        <w:jc w:val="both"/>
        <w:rPr>
          <w:sz w:val="24"/>
        </w:rPr>
      </w:pPr>
      <w:r w:rsidRPr="00183DB1">
        <w:rPr>
          <w:sz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7B53DB" w:rsidRPr="00183DB1" w:rsidRDefault="007B53DB" w:rsidP="007B53DB">
      <w:pPr>
        <w:jc w:val="both"/>
        <w:rPr>
          <w:sz w:val="24"/>
        </w:rPr>
      </w:pPr>
      <w:r w:rsidRPr="00183DB1">
        <w:rPr>
          <w:sz w:val="24"/>
        </w:rPr>
        <w:t>-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w:t>
      </w:r>
    </w:p>
    <w:p w:rsidR="007B53DB" w:rsidRPr="00183DB1" w:rsidRDefault="007B53DB" w:rsidP="007B53DB">
      <w:pPr>
        <w:jc w:val="both"/>
        <w:rPr>
          <w:sz w:val="24"/>
        </w:rPr>
      </w:pPr>
      <w:r w:rsidRPr="00183DB1">
        <w:rPr>
          <w:sz w:val="24"/>
        </w:rPr>
        <w:t>-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w:t>
      </w:r>
    </w:p>
    <w:p w:rsidR="007B53DB" w:rsidRPr="00183DB1" w:rsidRDefault="007B53DB" w:rsidP="007B53DB">
      <w:pPr>
        <w:jc w:val="both"/>
        <w:rPr>
          <w:sz w:val="24"/>
        </w:rPr>
      </w:pPr>
      <w:r w:rsidRPr="00183DB1">
        <w:rPr>
          <w:sz w:val="24"/>
        </w:rPr>
        <w:t>19.4.12. Мероприятия по защите подземных вод от загрязнения разрабатываются в каждом конкретном случае и предусматривают:</w:t>
      </w:r>
    </w:p>
    <w:p w:rsidR="007B53DB" w:rsidRPr="00183DB1" w:rsidRDefault="007B53DB" w:rsidP="007B53DB">
      <w:pPr>
        <w:jc w:val="both"/>
        <w:rPr>
          <w:sz w:val="24"/>
        </w:rPr>
      </w:pPr>
      <w:r w:rsidRPr="00183DB1">
        <w:rPr>
          <w:sz w:val="24"/>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7B53DB" w:rsidRPr="00183DB1" w:rsidRDefault="007B53DB" w:rsidP="007B53DB">
      <w:pPr>
        <w:jc w:val="both"/>
        <w:rPr>
          <w:sz w:val="24"/>
        </w:rPr>
      </w:pPr>
      <w:r w:rsidRPr="00183DB1">
        <w:rPr>
          <w:sz w:val="24"/>
        </w:rPr>
        <w:t>- устройство зон санитарной и горно-санитарной охраны вокруг источников минеральных вод, месторождения лечебных грязей;</w:t>
      </w:r>
    </w:p>
    <w:p w:rsidR="007B53DB" w:rsidRPr="00183DB1" w:rsidRDefault="007B53DB" w:rsidP="007B53DB">
      <w:pPr>
        <w:jc w:val="both"/>
        <w:rPr>
          <w:sz w:val="24"/>
        </w:rPr>
      </w:pPr>
      <w:r w:rsidRPr="00183DB1">
        <w:rPr>
          <w:sz w:val="24"/>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7B53DB" w:rsidRPr="00183DB1" w:rsidRDefault="007B53DB" w:rsidP="007B53DB">
      <w:pPr>
        <w:jc w:val="both"/>
        <w:rPr>
          <w:sz w:val="24"/>
        </w:rPr>
      </w:pPr>
      <w:r w:rsidRPr="00183DB1">
        <w:rPr>
          <w:sz w:val="24"/>
        </w:rPr>
        <w:t>- обязательную герметизацию оголовков всех эксплуатируемых и резервных скважин;</w:t>
      </w:r>
    </w:p>
    <w:p w:rsidR="007B53DB" w:rsidRPr="00183DB1" w:rsidRDefault="007B53DB" w:rsidP="007B53DB">
      <w:pPr>
        <w:jc w:val="both"/>
        <w:rPr>
          <w:sz w:val="24"/>
        </w:rPr>
      </w:pPr>
      <w:r w:rsidRPr="00183DB1">
        <w:rPr>
          <w:sz w:val="24"/>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7B53DB" w:rsidRPr="00183DB1" w:rsidRDefault="007B53DB" w:rsidP="007B53DB">
      <w:pPr>
        <w:jc w:val="both"/>
        <w:rPr>
          <w:sz w:val="24"/>
        </w:rPr>
      </w:pPr>
      <w:bookmarkStart w:id="16" w:name="page425"/>
      <w:bookmarkEnd w:id="16"/>
      <w:r w:rsidRPr="00183DB1">
        <w:rPr>
          <w:sz w:val="24"/>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7B53DB" w:rsidRPr="00183DB1" w:rsidRDefault="007B53DB" w:rsidP="007B53DB">
      <w:pPr>
        <w:jc w:val="both"/>
        <w:rPr>
          <w:sz w:val="24"/>
        </w:rPr>
      </w:pPr>
      <w:r w:rsidRPr="00183DB1">
        <w:rPr>
          <w:sz w:val="24"/>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7B53DB" w:rsidRPr="00183DB1" w:rsidRDefault="007B53DB" w:rsidP="007B53DB">
      <w:pPr>
        <w:jc w:val="both"/>
        <w:rPr>
          <w:sz w:val="24"/>
        </w:rPr>
      </w:pPr>
      <w:r w:rsidRPr="00183DB1">
        <w:rPr>
          <w:sz w:val="24"/>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B53DB" w:rsidRPr="00183DB1" w:rsidRDefault="007B53DB" w:rsidP="007B53DB">
      <w:pPr>
        <w:jc w:val="both"/>
        <w:rPr>
          <w:sz w:val="24"/>
        </w:rPr>
      </w:pPr>
      <w:r w:rsidRPr="00183DB1">
        <w:rPr>
          <w:sz w:val="24"/>
        </w:rPr>
        <w:t>- мониторинг состояния и режима эксплуатации водозаборов подземных вод, ограничение водозабора.</w:t>
      </w:r>
    </w:p>
    <w:p w:rsidR="007B53DB" w:rsidRPr="00183DB1" w:rsidRDefault="007B53DB" w:rsidP="007B53DB">
      <w:pPr>
        <w:jc w:val="both"/>
        <w:rPr>
          <w:sz w:val="24"/>
        </w:rPr>
      </w:pPr>
      <w:r w:rsidRPr="00183DB1">
        <w:rPr>
          <w:sz w:val="24"/>
        </w:rPr>
        <w:t>19.5. </w:t>
      </w:r>
      <w:r w:rsidRPr="00183DB1">
        <w:rPr>
          <w:i/>
          <w:iCs/>
          <w:sz w:val="24"/>
        </w:rPr>
        <w:t>Охрана почв.</w:t>
      </w:r>
    </w:p>
    <w:p w:rsidR="007B53DB" w:rsidRPr="00183DB1" w:rsidRDefault="007B53DB" w:rsidP="007B53DB">
      <w:pPr>
        <w:jc w:val="both"/>
        <w:rPr>
          <w:sz w:val="24"/>
        </w:rPr>
      </w:pPr>
      <w:r w:rsidRPr="00183DB1">
        <w:rPr>
          <w:sz w:val="24"/>
        </w:rPr>
        <w:t>19.5.1.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B53DB" w:rsidRPr="00183DB1" w:rsidRDefault="007B53DB" w:rsidP="007B53DB">
      <w:pPr>
        <w:jc w:val="both"/>
        <w:rPr>
          <w:sz w:val="24"/>
        </w:rPr>
      </w:pPr>
      <w:r w:rsidRPr="00183DB1">
        <w:rPr>
          <w:sz w:val="24"/>
        </w:rPr>
        <w:t>19.5.2. В почвах сельского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B53DB" w:rsidRPr="00183DB1" w:rsidRDefault="007B53DB" w:rsidP="007B53DB">
      <w:pPr>
        <w:jc w:val="both"/>
        <w:rPr>
          <w:sz w:val="24"/>
        </w:rPr>
      </w:pPr>
      <w:r w:rsidRPr="00183DB1">
        <w:rPr>
          <w:sz w:val="24"/>
        </w:rPr>
        <w:t>19.5.3.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B53DB" w:rsidRPr="00183DB1" w:rsidRDefault="007B53DB" w:rsidP="007B53DB">
      <w:pPr>
        <w:jc w:val="both"/>
        <w:rPr>
          <w:sz w:val="24"/>
        </w:rPr>
      </w:pPr>
      <w:r w:rsidRPr="00183DB1">
        <w:rPr>
          <w:sz w:val="24"/>
        </w:rPr>
        <w:t>19.5.4. Выбор площадки для размещения объектов проводится с учетом:</w:t>
      </w:r>
    </w:p>
    <w:tbl>
      <w:tblPr>
        <w:tblpPr w:leftFromText="180" w:rightFromText="180" w:vertAnchor="text" w:horzAnchor="page" w:tblpX="963" w:tblpY="469"/>
        <w:tblW w:w="10290" w:type="dxa"/>
        <w:tblLayout w:type="fixed"/>
        <w:tblCellMar>
          <w:left w:w="0" w:type="dxa"/>
          <w:right w:w="0" w:type="dxa"/>
        </w:tblCellMar>
        <w:tblLook w:val="04A0"/>
      </w:tblPr>
      <w:tblGrid>
        <w:gridCol w:w="1048"/>
        <w:gridCol w:w="992"/>
        <w:gridCol w:w="1668"/>
        <w:gridCol w:w="1167"/>
        <w:gridCol w:w="1668"/>
        <w:gridCol w:w="1167"/>
        <w:gridCol w:w="734"/>
        <w:gridCol w:w="1846"/>
      </w:tblGrid>
      <w:tr w:rsidR="007B53DB" w:rsidRPr="00183DB1" w:rsidTr="008A24E3">
        <w:tc>
          <w:tcPr>
            <w:tcW w:w="1048"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Катего</w:t>
            </w:r>
            <w:r w:rsidRPr="006B713F">
              <w:rPr>
                <w:b/>
                <w:bCs/>
              </w:rPr>
              <w:lastRenderedPageBreak/>
              <w:t>рии</w:t>
            </w:r>
          </w:p>
          <w:p w:rsidR="007B53DB" w:rsidRPr="006B713F" w:rsidRDefault="007B53DB" w:rsidP="008A24E3">
            <w:pPr>
              <w:jc w:val="both"/>
            </w:pPr>
            <w:r w:rsidRPr="006B713F">
              <w:rPr>
                <w:b/>
                <w:bCs/>
              </w:rPr>
              <w:t>Загрязнения</w:t>
            </w:r>
          </w:p>
        </w:tc>
        <w:tc>
          <w:tcPr>
            <w:tcW w:w="992" w:type="dxa"/>
            <w:vMerge w:val="restart"/>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lastRenderedPageBreak/>
              <w:t>Сумма</w:t>
            </w:r>
            <w:r w:rsidRPr="006B713F">
              <w:rPr>
                <w:b/>
                <w:bCs/>
              </w:rPr>
              <w:lastRenderedPageBreak/>
              <w:t>рный</w:t>
            </w:r>
          </w:p>
          <w:p w:rsidR="007B53DB" w:rsidRPr="006B713F" w:rsidRDefault="007B53DB" w:rsidP="008A24E3">
            <w:pPr>
              <w:jc w:val="both"/>
            </w:pPr>
            <w:r w:rsidRPr="006B713F">
              <w:rPr>
                <w:b/>
                <w:bCs/>
              </w:rPr>
              <w:t>показатель</w:t>
            </w:r>
          </w:p>
          <w:p w:rsidR="007B53DB" w:rsidRPr="006B713F" w:rsidRDefault="007B53DB" w:rsidP="008A24E3">
            <w:pPr>
              <w:jc w:val="both"/>
            </w:pPr>
            <w:r w:rsidRPr="006B713F">
              <w:rPr>
                <w:b/>
                <w:bCs/>
              </w:rPr>
              <w:t>загрязнения</w:t>
            </w:r>
          </w:p>
          <w:p w:rsidR="007B53DB" w:rsidRPr="006B713F" w:rsidRDefault="007B53DB" w:rsidP="008A24E3">
            <w:pPr>
              <w:jc w:val="both"/>
            </w:pPr>
            <w:r w:rsidRPr="006B713F">
              <w:rPr>
                <w:b/>
                <w:bCs/>
              </w:rPr>
              <w:t>(Zc)</w:t>
            </w:r>
          </w:p>
        </w:tc>
        <w:tc>
          <w:tcPr>
            <w:tcW w:w="8250" w:type="dxa"/>
            <w:gridSpan w:val="6"/>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lastRenderedPageBreak/>
              <w:t>Содержание в почве (мг/кг)</w:t>
            </w:r>
          </w:p>
        </w:tc>
      </w:tr>
      <w:tr w:rsidR="007B53DB" w:rsidRPr="00183DB1" w:rsidTr="008A24E3">
        <w:tc>
          <w:tcPr>
            <w:tcW w:w="1048" w:type="dxa"/>
            <w:vMerge/>
            <w:tcBorders>
              <w:top w:val="single" w:sz="8" w:space="0" w:color="auto"/>
              <w:left w:val="single" w:sz="8" w:space="0" w:color="auto"/>
              <w:bottom w:val="single" w:sz="8" w:space="0" w:color="auto"/>
              <w:right w:val="single" w:sz="8" w:space="0" w:color="auto"/>
            </w:tcBorders>
            <w:vAlign w:val="center"/>
            <w:hideMark/>
          </w:tcPr>
          <w:p w:rsidR="007B53DB" w:rsidRPr="006B713F" w:rsidRDefault="007B53DB" w:rsidP="008A24E3">
            <w:pPr>
              <w:jc w:val="both"/>
            </w:pPr>
          </w:p>
        </w:tc>
        <w:tc>
          <w:tcPr>
            <w:tcW w:w="992" w:type="dxa"/>
            <w:vMerge/>
            <w:tcBorders>
              <w:top w:val="single" w:sz="8" w:space="0" w:color="auto"/>
              <w:left w:val="nil"/>
              <w:bottom w:val="single" w:sz="8" w:space="0" w:color="auto"/>
              <w:right w:val="single" w:sz="8" w:space="0" w:color="auto"/>
            </w:tcBorders>
            <w:vAlign w:val="center"/>
            <w:hideMark/>
          </w:tcPr>
          <w:p w:rsidR="007B53DB" w:rsidRPr="006B713F" w:rsidRDefault="007B53DB" w:rsidP="008A24E3">
            <w:pPr>
              <w:jc w:val="both"/>
            </w:pP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I класс опасности</w:t>
            </w: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II класс опасности</w:t>
            </w:r>
          </w:p>
        </w:tc>
        <w:tc>
          <w:tcPr>
            <w:tcW w:w="258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III класс опасности</w:t>
            </w:r>
          </w:p>
        </w:tc>
      </w:tr>
      <w:tr w:rsidR="007B53DB" w:rsidRPr="00183DB1" w:rsidTr="008A24E3">
        <w:tc>
          <w:tcPr>
            <w:tcW w:w="1048" w:type="dxa"/>
            <w:vMerge/>
            <w:tcBorders>
              <w:top w:val="single" w:sz="8" w:space="0" w:color="auto"/>
              <w:left w:val="single" w:sz="8" w:space="0" w:color="auto"/>
              <w:bottom w:val="single" w:sz="8" w:space="0" w:color="auto"/>
              <w:right w:val="single" w:sz="8" w:space="0" w:color="auto"/>
            </w:tcBorders>
            <w:vAlign w:val="center"/>
            <w:hideMark/>
          </w:tcPr>
          <w:p w:rsidR="007B53DB" w:rsidRPr="006B713F" w:rsidRDefault="007B53DB" w:rsidP="008A24E3">
            <w:pPr>
              <w:jc w:val="both"/>
            </w:pPr>
          </w:p>
        </w:tc>
        <w:tc>
          <w:tcPr>
            <w:tcW w:w="992" w:type="dxa"/>
            <w:vMerge/>
            <w:tcBorders>
              <w:top w:val="single" w:sz="8" w:space="0" w:color="auto"/>
              <w:left w:val="nil"/>
              <w:bottom w:val="single" w:sz="8" w:space="0" w:color="auto"/>
              <w:right w:val="single" w:sz="8" w:space="0" w:color="auto"/>
            </w:tcBorders>
            <w:vAlign w:val="center"/>
            <w:hideMark/>
          </w:tcPr>
          <w:p w:rsidR="007B53DB" w:rsidRPr="006B713F" w:rsidRDefault="007B53DB" w:rsidP="008A24E3">
            <w:pPr>
              <w:jc w:val="both"/>
            </w:pP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Соединения</w:t>
            </w: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соединения</w:t>
            </w:r>
          </w:p>
        </w:tc>
        <w:tc>
          <w:tcPr>
            <w:tcW w:w="258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Соединения</w:t>
            </w:r>
          </w:p>
        </w:tc>
      </w:tr>
      <w:tr w:rsidR="007B53DB" w:rsidRPr="00183DB1" w:rsidTr="008A24E3">
        <w:tc>
          <w:tcPr>
            <w:tcW w:w="1048" w:type="dxa"/>
            <w:vMerge/>
            <w:tcBorders>
              <w:top w:val="single" w:sz="8" w:space="0" w:color="auto"/>
              <w:left w:val="single" w:sz="8" w:space="0" w:color="auto"/>
              <w:bottom w:val="single" w:sz="8" w:space="0" w:color="auto"/>
              <w:right w:val="single" w:sz="8" w:space="0" w:color="auto"/>
            </w:tcBorders>
            <w:vAlign w:val="center"/>
            <w:hideMark/>
          </w:tcPr>
          <w:p w:rsidR="007B53DB" w:rsidRPr="006B713F" w:rsidRDefault="007B53DB" w:rsidP="008A24E3">
            <w:pPr>
              <w:jc w:val="both"/>
            </w:pPr>
          </w:p>
        </w:tc>
        <w:tc>
          <w:tcPr>
            <w:tcW w:w="992" w:type="dxa"/>
            <w:vMerge/>
            <w:tcBorders>
              <w:top w:val="single" w:sz="8" w:space="0" w:color="auto"/>
              <w:left w:val="nil"/>
              <w:bottom w:val="single" w:sz="8" w:space="0" w:color="auto"/>
              <w:right w:val="single" w:sz="8" w:space="0" w:color="auto"/>
            </w:tcBorders>
            <w:vAlign w:val="center"/>
            <w:hideMark/>
          </w:tcPr>
          <w:p w:rsidR="007B53DB" w:rsidRPr="006B713F" w:rsidRDefault="007B53DB" w:rsidP="008A24E3">
            <w:pPr>
              <w:jc w:val="both"/>
            </w:pPr>
          </w:p>
        </w:tc>
        <w:tc>
          <w:tcPr>
            <w:tcW w:w="1668"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Органические</w:t>
            </w:r>
          </w:p>
        </w:tc>
        <w:tc>
          <w:tcPr>
            <w:tcW w:w="116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неорганические</w:t>
            </w:r>
          </w:p>
        </w:tc>
        <w:tc>
          <w:tcPr>
            <w:tcW w:w="1668"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Органические</w:t>
            </w:r>
          </w:p>
        </w:tc>
        <w:tc>
          <w:tcPr>
            <w:tcW w:w="116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неорганические</w:t>
            </w:r>
          </w:p>
        </w:tc>
        <w:tc>
          <w:tcPr>
            <w:tcW w:w="73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Органические</w:t>
            </w:r>
          </w:p>
        </w:tc>
        <w:tc>
          <w:tcPr>
            <w:tcW w:w="184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6B713F" w:rsidRDefault="007B53DB" w:rsidP="008A24E3">
            <w:pPr>
              <w:jc w:val="both"/>
            </w:pPr>
            <w:r w:rsidRPr="006B713F">
              <w:rPr>
                <w:b/>
                <w:bCs/>
              </w:rPr>
              <w:t>неорганические</w:t>
            </w:r>
          </w:p>
        </w:tc>
      </w:tr>
      <w:tr w:rsidR="007B53DB" w:rsidRPr="00183DB1" w:rsidTr="008A24E3">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Чистая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фона</w:t>
            </w:r>
          </w:p>
          <w:p w:rsidR="007B53DB" w:rsidRPr="00183DB1" w:rsidRDefault="007B53DB" w:rsidP="008A24E3">
            <w:pPr>
              <w:jc w:val="both"/>
              <w:rPr>
                <w:sz w:val="24"/>
              </w:rPr>
            </w:pPr>
            <w:r w:rsidRPr="00183DB1">
              <w:rPr>
                <w:sz w:val="24"/>
              </w:rPr>
              <w:t>до ПДК</w:t>
            </w:r>
          </w:p>
        </w:tc>
      </w:tr>
      <w:tr w:rsidR="007B53DB" w:rsidRPr="00183DB1" w:rsidTr="008A24E3">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Допустимая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&lt; 16</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1 до 2</w:t>
            </w:r>
          </w:p>
          <w:p w:rsidR="007B53DB" w:rsidRPr="00183DB1" w:rsidRDefault="007B53DB" w:rsidP="008A24E3">
            <w:pPr>
              <w:jc w:val="both"/>
              <w:rPr>
                <w:sz w:val="24"/>
              </w:rPr>
            </w:pPr>
            <w:r w:rsidRPr="00183DB1">
              <w:rPr>
                <w:sz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rPr>
                <w:sz w:val="24"/>
              </w:rPr>
            </w:pPr>
            <w:r w:rsidRPr="00183DB1">
              <w:rPr>
                <w:sz w:val="24"/>
              </w:rPr>
              <w:t>от 2 фоновых</w:t>
            </w:r>
          </w:p>
          <w:p w:rsidR="007B53DB" w:rsidRPr="00183DB1" w:rsidRDefault="007B53DB" w:rsidP="008A24E3">
            <w:pPr>
              <w:rPr>
                <w:sz w:val="24"/>
              </w:rPr>
            </w:pPr>
            <w:r w:rsidRPr="00183DB1">
              <w:rPr>
                <w:sz w:val="24"/>
              </w:rPr>
              <w:t>значений до</w:t>
            </w:r>
            <w:r>
              <w:rPr>
                <w:sz w:val="24"/>
              </w:rPr>
              <w:t xml:space="preserve"> ПДК</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rPr>
                <w:sz w:val="24"/>
              </w:rPr>
            </w:pPr>
            <w:r w:rsidRPr="00183DB1">
              <w:rPr>
                <w:sz w:val="24"/>
              </w:rPr>
              <w:t>от 1 до 2</w:t>
            </w:r>
          </w:p>
          <w:p w:rsidR="007B53DB" w:rsidRPr="00183DB1" w:rsidRDefault="007B53DB" w:rsidP="008A24E3">
            <w:pPr>
              <w:rPr>
                <w:sz w:val="24"/>
              </w:rPr>
            </w:pPr>
            <w:r w:rsidRPr="00183DB1">
              <w:rPr>
                <w:sz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rPr>
                <w:sz w:val="24"/>
              </w:rPr>
            </w:pPr>
            <w:r w:rsidRPr="00183DB1">
              <w:rPr>
                <w:sz w:val="24"/>
              </w:rPr>
              <w:t>от 2 фоновых</w:t>
            </w:r>
          </w:p>
          <w:p w:rsidR="007B53DB" w:rsidRPr="00183DB1" w:rsidRDefault="007B53DB" w:rsidP="008A24E3">
            <w:pPr>
              <w:rPr>
                <w:sz w:val="24"/>
              </w:rPr>
            </w:pPr>
            <w:r w:rsidRPr="00183DB1">
              <w:rPr>
                <w:sz w:val="24"/>
              </w:rPr>
              <w:t>значений до</w:t>
            </w:r>
            <w:r>
              <w:rPr>
                <w:sz w:val="24"/>
              </w:rPr>
              <w:t xml:space="preserve"> ПДК</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rPr>
                <w:sz w:val="24"/>
              </w:rPr>
            </w:pPr>
            <w:r w:rsidRPr="00183DB1">
              <w:rPr>
                <w:sz w:val="24"/>
              </w:rPr>
              <w:t>от 1 до 2</w:t>
            </w:r>
          </w:p>
          <w:p w:rsidR="007B53DB" w:rsidRPr="00183DB1" w:rsidRDefault="007B53DB" w:rsidP="008A24E3">
            <w:pPr>
              <w:rPr>
                <w:sz w:val="24"/>
              </w:rPr>
            </w:pPr>
            <w:r w:rsidRPr="00183DB1">
              <w:rPr>
                <w:sz w:val="24"/>
              </w:rPr>
              <w:t>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rPr>
                <w:sz w:val="24"/>
              </w:rPr>
            </w:pPr>
            <w:r w:rsidRPr="00183DB1">
              <w:rPr>
                <w:sz w:val="24"/>
              </w:rPr>
              <w:t>от 2 фоновых</w:t>
            </w:r>
          </w:p>
          <w:p w:rsidR="007B53DB" w:rsidRPr="00183DB1" w:rsidRDefault="007B53DB" w:rsidP="008A24E3">
            <w:pPr>
              <w:rPr>
                <w:sz w:val="24"/>
              </w:rPr>
            </w:pPr>
            <w:r w:rsidRPr="00183DB1">
              <w:rPr>
                <w:sz w:val="24"/>
              </w:rPr>
              <w:t>значений до</w:t>
            </w:r>
          </w:p>
          <w:p w:rsidR="007B53DB" w:rsidRPr="00183DB1" w:rsidRDefault="007B53DB" w:rsidP="008A24E3">
            <w:pPr>
              <w:rPr>
                <w:sz w:val="24"/>
              </w:rPr>
            </w:pPr>
            <w:r w:rsidRPr="00183DB1">
              <w:rPr>
                <w:sz w:val="24"/>
              </w:rPr>
              <w:t>ПДК</w:t>
            </w:r>
          </w:p>
        </w:tc>
      </w:tr>
      <w:tr w:rsidR="007B53DB" w:rsidRPr="00183DB1" w:rsidTr="008A24E3">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Умеренно 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16 – 32</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1 до 2</w:t>
            </w:r>
          </w:p>
          <w:p w:rsidR="007B53DB" w:rsidRPr="00183DB1" w:rsidRDefault="007B53DB" w:rsidP="008A24E3">
            <w:pPr>
              <w:jc w:val="both"/>
              <w:rPr>
                <w:sz w:val="24"/>
              </w:rPr>
            </w:pPr>
            <w:r w:rsidRPr="00183DB1">
              <w:rPr>
                <w:sz w:val="24"/>
              </w:rPr>
              <w:t>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ПДК</w:t>
            </w:r>
          </w:p>
          <w:p w:rsidR="007B53DB" w:rsidRPr="00183DB1" w:rsidRDefault="007B53DB" w:rsidP="008A24E3">
            <w:pPr>
              <w:jc w:val="both"/>
              <w:rPr>
                <w:sz w:val="24"/>
              </w:rPr>
            </w:pPr>
            <w:r w:rsidRPr="00183DB1">
              <w:rPr>
                <w:sz w:val="24"/>
              </w:rPr>
              <w:t>до Kmax</w:t>
            </w:r>
          </w:p>
        </w:tc>
      </w:tr>
      <w:tr w:rsidR="007B53DB" w:rsidRPr="00183DB1" w:rsidTr="008A24E3">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32 – 128</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2 до 5</w:t>
            </w:r>
          </w:p>
          <w:p w:rsidR="007B53DB" w:rsidRPr="00183DB1" w:rsidRDefault="007B53DB" w:rsidP="008A24E3">
            <w:pPr>
              <w:ind w:left="-90" w:firstLine="90"/>
              <w:jc w:val="both"/>
              <w:rPr>
                <w:sz w:val="24"/>
              </w:rPr>
            </w:pPr>
            <w:r w:rsidRPr="00183DB1">
              <w:rPr>
                <w:sz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ПДК</w:t>
            </w:r>
          </w:p>
          <w:p w:rsidR="007B53DB" w:rsidRPr="00183DB1" w:rsidRDefault="007B53DB" w:rsidP="008A24E3">
            <w:pPr>
              <w:jc w:val="both"/>
              <w:rPr>
                <w:sz w:val="24"/>
              </w:rPr>
            </w:pPr>
            <w:r w:rsidRPr="00183DB1">
              <w:rPr>
                <w:sz w:val="24"/>
              </w:rPr>
              <w:t>до Kmax</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2 до 5</w:t>
            </w:r>
          </w:p>
          <w:p w:rsidR="007B53DB" w:rsidRPr="00183DB1" w:rsidRDefault="007B53DB" w:rsidP="008A24E3">
            <w:pPr>
              <w:jc w:val="both"/>
              <w:rPr>
                <w:sz w:val="24"/>
              </w:rPr>
            </w:pPr>
            <w:r w:rsidRPr="00183DB1">
              <w:rPr>
                <w:sz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от ПДК</w:t>
            </w:r>
          </w:p>
          <w:p w:rsidR="007B53DB" w:rsidRPr="00183DB1" w:rsidRDefault="007B53DB" w:rsidP="008A24E3">
            <w:pPr>
              <w:jc w:val="both"/>
              <w:rPr>
                <w:sz w:val="24"/>
              </w:rPr>
            </w:pPr>
            <w:r w:rsidRPr="00183DB1">
              <w:rPr>
                <w:sz w:val="24"/>
              </w:rPr>
              <w:t>до Kmax</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 5 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&gt;Kmax</w:t>
            </w:r>
          </w:p>
          <w:p w:rsidR="007B53DB" w:rsidRPr="00183DB1" w:rsidRDefault="007B53DB" w:rsidP="008A24E3">
            <w:pPr>
              <w:jc w:val="both"/>
              <w:rPr>
                <w:sz w:val="24"/>
              </w:rPr>
            </w:pPr>
            <w:r w:rsidRPr="00183DB1">
              <w:rPr>
                <w:sz w:val="24"/>
              </w:rPr>
              <w:t> </w:t>
            </w:r>
          </w:p>
        </w:tc>
      </w:tr>
      <w:tr w:rsidR="007B53DB" w:rsidRPr="00183DB1" w:rsidTr="008A24E3">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Чрезвычайно</w:t>
            </w:r>
          </w:p>
          <w:p w:rsidR="007B53DB" w:rsidRPr="00183DB1" w:rsidRDefault="007B53DB" w:rsidP="008A24E3">
            <w:pPr>
              <w:jc w:val="both"/>
              <w:rPr>
                <w:sz w:val="24"/>
              </w:rPr>
            </w:pPr>
            <w:r w:rsidRPr="00183DB1">
              <w:rPr>
                <w:sz w:val="24"/>
              </w:rPr>
              <w:t>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 128</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 5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&gt;Kmax</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&gt;Kmax</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 </w:t>
            </w:r>
          </w:p>
        </w:tc>
      </w:tr>
    </w:tbl>
    <w:p w:rsidR="007B53DB" w:rsidRPr="00183DB1" w:rsidRDefault="007B53DB" w:rsidP="007B53DB">
      <w:pPr>
        <w:jc w:val="both"/>
        <w:rPr>
          <w:sz w:val="24"/>
        </w:rPr>
      </w:pPr>
      <w:r w:rsidRPr="00183DB1">
        <w:rPr>
          <w:sz w:val="24"/>
        </w:rPr>
        <w:t xml:space="preserve"> - физико-химических свойств почв, их механического состава, содержания органического вещества, кислотности и т.д.;</w:t>
      </w:r>
    </w:p>
    <w:p w:rsidR="007B53DB" w:rsidRPr="00183DB1" w:rsidRDefault="007B53DB" w:rsidP="007B53DB">
      <w:pPr>
        <w:jc w:val="both"/>
        <w:rPr>
          <w:sz w:val="24"/>
        </w:rPr>
      </w:pPr>
      <w:r w:rsidRPr="00183DB1">
        <w:rPr>
          <w:sz w:val="24"/>
        </w:rPr>
        <w:t>- природно-климатических характеристик (роза ветров, количество осадков, температурный режим района);</w:t>
      </w:r>
    </w:p>
    <w:p w:rsidR="007B53DB" w:rsidRPr="00183DB1" w:rsidRDefault="007B53DB" w:rsidP="007B53DB">
      <w:pPr>
        <w:jc w:val="both"/>
        <w:rPr>
          <w:sz w:val="24"/>
        </w:rPr>
      </w:pPr>
      <w:r w:rsidRPr="00183DB1">
        <w:rPr>
          <w:sz w:val="24"/>
        </w:rPr>
        <w:t>- ландшафтной, геологической и гидрологической характеристики почв;</w:t>
      </w:r>
    </w:p>
    <w:p w:rsidR="007B53DB" w:rsidRPr="00183DB1" w:rsidRDefault="007B53DB" w:rsidP="007B53DB">
      <w:pPr>
        <w:jc w:val="both"/>
        <w:rPr>
          <w:sz w:val="24"/>
        </w:rPr>
      </w:pPr>
      <w:r w:rsidRPr="00183DB1">
        <w:rPr>
          <w:sz w:val="24"/>
        </w:rPr>
        <w:t>- их хозяйственного использования.</w:t>
      </w:r>
    </w:p>
    <w:p w:rsidR="007B53DB" w:rsidRPr="00183DB1" w:rsidRDefault="007B53DB" w:rsidP="007B53DB">
      <w:pPr>
        <w:jc w:val="both"/>
        <w:rPr>
          <w:sz w:val="24"/>
        </w:rPr>
      </w:pPr>
      <w:r w:rsidRPr="00183DB1">
        <w:rPr>
          <w:sz w:val="24"/>
        </w:rPr>
        <w:t>19.5.5.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B53DB" w:rsidRPr="00183DB1" w:rsidRDefault="007B53DB" w:rsidP="007B53DB">
      <w:pPr>
        <w:jc w:val="both"/>
        <w:rPr>
          <w:sz w:val="24"/>
        </w:rPr>
      </w:pPr>
      <w:r w:rsidRPr="00183DB1">
        <w:rPr>
          <w:sz w:val="24"/>
        </w:rPr>
        <w:t>19.5.6. Требования к почвам по химическим показателям представлены в таблице  19.4.</w:t>
      </w:r>
    </w:p>
    <w:p w:rsidR="007B53DB" w:rsidRPr="00183DB1" w:rsidRDefault="007B53DB" w:rsidP="007B53DB">
      <w:pPr>
        <w:jc w:val="both"/>
        <w:rPr>
          <w:sz w:val="24"/>
        </w:rPr>
      </w:pPr>
      <w:r w:rsidRPr="00183DB1">
        <w:rPr>
          <w:sz w:val="24"/>
        </w:rPr>
        <w:t> Таблица 19.4</w:t>
      </w:r>
    </w:p>
    <w:p w:rsidR="007B53DB" w:rsidRPr="00183DB1" w:rsidRDefault="007B53DB" w:rsidP="007B53DB">
      <w:pPr>
        <w:jc w:val="both"/>
        <w:rPr>
          <w:sz w:val="24"/>
        </w:rPr>
      </w:pPr>
      <w:r w:rsidRPr="00183DB1">
        <w:rPr>
          <w:i/>
          <w:iCs/>
          <w:sz w:val="24"/>
        </w:rPr>
        <w:t>Kmax</w:t>
      </w:r>
      <w:r w:rsidRPr="00183DB1">
        <w:rPr>
          <w:sz w:val="24"/>
        </w:rPr>
        <w:t> - максимальное значение допустимого уровня содержания элемента по одному из четырех показателей вредности;</w:t>
      </w:r>
    </w:p>
    <w:p w:rsidR="007B53DB" w:rsidRPr="00183DB1" w:rsidRDefault="007B53DB" w:rsidP="007B53DB">
      <w:pPr>
        <w:jc w:val="both"/>
        <w:rPr>
          <w:sz w:val="24"/>
        </w:rPr>
      </w:pPr>
      <w:r w:rsidRPr="00183DB1">
        <w:rPr>
          <w:i/>
          <w:iCs/>
          <w:sz w:val="24"/>
        </w:rPr>
        <w:t>Zc</w:t>
      </w:r>
      <w:r w:rsidRPr="00183DB1">
        <w:rPr>
          <w:sz w:val="24"/>
        </w:rPr>
        <w:t> - расчет проводится в соответствии с методическими указаниями по гигиенической оценке качества почвы населенных мест.</w:t>
      </w:r>
    </w:p>
    <w:p w:rsidR="007B53DB" w:rsidRPr="00183DB1" w:rsidRDefault="007B53DB" w:rsidP="007B53DB">
      <w:pPr>
        <w:jc w:val="both"/>
        <w:rPr>
          <w:sz w:val="24"/>
        </w:rPr>
      </w:pPr>
      <w:r w:rsidRPr="00183DB1">
        <w:rPr>
          <w:sz w:val="24"/>
        </w:rPr>
        <w:t>19.5.7. Химические загрязняющие вещества разделяются на следующие классы опасности:</w:t>
      </w:r>
    </w:p>
    <w:p w:rsidR="007B53DB" w:rsidRPr="00183DB1" w:rsidRDefault="007B53DB" w:rsidP="007B53DB">
      <w:pPr>
        <w:jc w:val="both"/>
        <w:rPr>
          <w:sz w:val="24"/>
        </w:rPr>
      </w:pPr>
      <w:r w:rsidRPr="00183DB1">
        <w:rPr>
          <w:sz w:val="24"/>
        </w:rPr>
        <w:t>I - мышьяк, кадмий, ртуть, свинец, цинк, фтор, 3,4-бензапирен;</w:t>
      </w:r>
    </w:p>
    <w:p w:rsidR="007B53DB" w:rsidRPr="00183DB1" w:rsidRDefault="007B53DB" w:rsidP="007B53DB">
      <w:pPr>
        <w:jc w:val="both"/>
        <w:rPr>
          <w:sz w:val="24"/>
        </w:rPr>
      </w:pPr>
      <w:r w:rsidRPr="00183DB1">
        <w:rPr>
          <w:sz w:val="24"/>
        </w:rPr>
        <w:t>II - бор, кобальт, никель, молибден, медь, сурьма, хром;</w:t>
      </w:r>
    </w:p>
    <w:p w:rsidR="007B53DB" w:rsidRPr="00183DB1" w:rsidRDefault="007B53DB" w:rsidP="007B53DB">
      <w:pPr>
        <w:jc w:val="both"/>
        <w:rPr>
          <w:sz w:val="24"/>
        </w:rPr>
      </w:pPr>
      <w:r w:rsidRPr="00183DB1">
        <w:rPr>
          <w:sz w:val="24"/>
        </w:rPr>
        <w:t>III - барий, ванадий, вольфрам, марганец, стронций, ацетофенон.</w:t>
      </w:r>
    </w:p>
    <w:p w:rsidR="007B53DB" w:rsidRPr="00183DB1" w:rsidRDefault="007B53DB" w:rsidP="007B53DB">
      <w:pPr>
        <w:jc w:val="both"/>
        <w:rPr>
          <w:sz w:val="24"/>
        </w:rPr>
      </w:pPr>
      <w:r w:rsidRPr="00183DB1">
        <w:rPr>
          <w:sz w:val="24"/>
        </w:rPr>
        <w:t>19.5.8. Требования к почвам по эпидемиологическим показателям представлены в таблице 19.5.</w:t>
      </w:r>
    </w:p>
    <w:p w:rsidR="007B53DB" w:rsidRPr="00183DB1" w:rsidRDefault="007B53DB" w:rsidP="007B53DB">
      <w:pPr>
        <w:jc w:val="both"/>
        <w:rPr>
          <w:sz w:val="24"/>
        </w:rPr>
      </w:pPr>
      <w:r w:rsidRPr="00183DB1">
        <w:rPr>
          <w:sz w:val="24"/>
        </w:rPr>
        <w:t> Таблица 19.5</w:t>
      </w:r>
    </w:p>
    <w:tbl>
      <w:tblPr>
        <w:tblW w:w="0" w:type="auto"/>
        <w:tblInd w:w="197" w:type="dxa"/>
        <w:tblCellMar>
          <w:left w:w="0" w:type="dxa"/>
          <w:right w:w="0" w:type="dxa"/>
        </w:tblCellMar>
        <w:tblLook w:val="04A0"/>
      </w:tblPr>
      <w:tblGrid>
        <w:gridCol w:w="1467"/>
        <w:gridCol w:w="1502"/>
        <w:gridCol w:w="1591"/>
        <w:gridCol w:w="1586"/>
        <w:gridCol w:w="1570"/>
        <w:gridCol w:w="1552"/>
      </w:tblGrid>
      <w:tr w:rsidR="007B53DB" w:rsidRPr="00183DB1" w:rsidTr="008A24E3">
        <w:tc>
          <w:tcPr>
            <w:tcW w:w="1464"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Категория загрязнения</w:t>
            </w:r>
          </w:p>
          <w:p w:rsidR="007B53DB" w:rsidRPr="00183DB1" w:rsidRDefault="007B53DB" w:rsidP="008A24E3">
            <w:pPr>
              <w:jc w:val="both"/>
              <w:rPr>
                <w:sz w:val="24"/>
              </w:rPr>
            </w:pPr>
            <w:r w:rsidRPr="00183DB1">
              <w:rPr>
                <w:sz w:val="24"/>
              </w:rPr>
              <w:t>Почв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Индекс</w:t>
            </w:r>
          </w:p>
          <w:p w:rsidR="007B53DB" w:rsidRPr="00183DB1" w:rsidRDefault="007B53DB" w:rsidP="008A24E3">
            <w:pPr>
              <w:jc w:val="both"/>
              <w:rPr>
                <w:sz w:val="24"/>
              </w:rPr>
            </w:pPr>
            <w:r w:rsidRPr="00183DB1">
              <w:rPr>
                <w:sz w:val="24"/>
              </w:rPr>
              <w:t>БГКП</w:t>
            </w:r>
          </w:p>
        </w:tc>
        <w:tc>
          <w:tcPr>
            <w:tcW w:w="160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Индекс</w:t>
            </w:r>
          </w:p>
          <w:p w:rsidR="007B53DB" w:rsidRPr="00183DB1" w:rsidRDefault="007B53DB" w:rsidP="008A24E3">
            <w:pPr>
              <w:jc w:val="both"/>
              <w:rPr>
                <w:sz w:val="24"/>
              </w:rPr>
            </w:pPr>
            <w:r w:rsidRPr="00183DB1">
              <w:rPr>
                <w:sz w:val="24"/>
              </w:rPr>
              <w:t>энтерококков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Патогенные</w:t>
            </w:r>
          </w:p>
          <w:p w:rsidR="007B53DB" w:rsidRPr="00183DB1" w:rsidRDefault="007B53DB" w:rsidP="008A24E3">
            <w:pPr>
              <w:jc w:val="both"/>
              <w:rPr>
                <w:sz w:val="24"/>
              </w:rPr>
            </w:pPr>
            <w:r w:rsidRPr="00183DB1">
              <w:rPr>
                <w:sz w:val="24"/>
              </w:rPr>
              <w:t>бактерии, в том</w:t>
            </w:r>
          </w:p>
          <w:p w:rsidR="007B53DB" w:rsidRPr="00183DB1" w:rsidRDefault="007B53DB" w:rsidP="008A24E3">
            <w:pPr>
              <w:jc w:val="both"/>
              <w:rPr>
                <w:sz w:val="24"/>
              </w:rPr>
            </w:pPr>
            <w:r w:rsidRPr="00183DB1">
              <w:rPr>
                <w:sz w:val="24"/>
              </w:rPr>
              <w:t>числе сальмонеллы</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Яйца</w:t>
            </w:r>
          </w:p>
          <w:p w:rsidR="007B53DB" w:rsidRPr="00183DB1" w:rsidRDefault="007B53DB" w:rsidP="008A24E3">
            <w:pPr>
              <w:jc w:val="both"/>
              <w:rPr>
                <w:sz w:val="24"/>
              </w:rPr>
            </w:pPr>
            <w:r w:rsidRPr="00183DB1">
              <w:rPr>
                <w:sz w:val="24"/>
              </w:rPr>
              <w:t>гельминтов,</w:t>
            </w:r>
          </w:p>
          <w:p w:rsidR="007B53DB" w:rsidRPr="00183DB1" w:rsidRDefault="007B53DB" w:rsidP="008A24E3">
            <w:pPr>
              <w:jc w:val="both"/>
              <w:rPr>
                <w:sz w:val="24"/>
              </w:rPr>
            </w:pPr>
            <w:r w:rsidRPr="00183DB1">
              <w:rPr>
                <w:sz w:val="24"/>
              </w:rPr>
              <w:t>экз./кг</w:t>
            </w:r>
          </w:p>
        </w:tc>
        <w:tc>
          <w:tcPr>
            <w:tcW w:w="161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sz w:val="24"/>
              </w:rPr>
              <w:t>Личинки-Л и куколки-К мух, экз.</w:t>
            </w:r>
          </w:p>
          <w:p w:rsidR="007B53DB" w:rsidRPr="00183DB1" w:rsidRDefault="007B53DB" w:rsidP="008A24E3">
            <w:pPr>
              <w:jc w:val="both"/>
              <w:rPr>
                <w:sz w:val="24"/>
              </w:rPr>
            </w:pPr>
            <w:r w:rsidRPr="00183DB1">
              <w:rPr>
                <w:sz w:val="24"/>
              </w:rPr>
              <w:t>в почве с площадью 20 x 20 см</w:t>
            </w:r>
          </w:p>
        </w:tc>
      </w:tr>
      <w:tr w:rsidR="007B53DB" w:rsidRPr="00183DB1" w:rsidTr="008A24E3">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Чистая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 10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 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r>
      <w:tr w:rsidR="007B53DB" w:rsidRPr="00183DB1" w:rsidTr="008A24E3">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lastRenderedPageBreak/>
              <w:t>Умеренно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10 - 100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 – 100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До 10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Л до 10, К — отс.</w:t>
            </w:r>
          </w:p>
        </w:tc>
      </w:tr>
      <w:tr w:rsidR="007B53DB" w:rsidRPr="00183DB1" w:rsidTr="008A24E3">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100 - 1000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100 - 1000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До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Л до 100, К до 10</w:t>
            </w:r>
          </w:p>
        </w:tc>
      </w:tr>
      <w:tr w:rsidR="007B53DB" w:rsidRPr="00183DB1" w:rsidTr="008A24E3">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Чрезвычайно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1000 и</w:t>
            </w:r>
          </w:p>
          <w:p w:rsidR="007B53DB" w:rsidRPr="00183DB1" w:rsidRDefault="007B53DB" w:rsidP="008A24E3">
            <w:pPr>
              <w:jc w:val="both"/>
              <w:rPr>
                <w:sz w:val="24"/>
              </w:rPr>
            </w:pPr>
            <w:r w:rsidRPr="00183DB1">
              <w:rPr>
                <w:sz w:val="24"/>
              </w:rPr>
              <w:t>Выше</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1000 и</w:t>
            </w:r>
          </w:p>
          <w:p w:rsidR="007B53DB" w:rsidRPr="00183DB1" w:rsidRDefault="007B53DB" w:rsidP="008A24E3">
            <w:pPr>
              <w:jc w:val="both"/>
              <w:rPr>
                <w:sz w:val="24"/>
              </w:rPr>
            </w:pPr>
            <w:r w:rsidRPr="00183DB1">
              <w:rPr>
                <w:sz w:val="24"/>
              </w:rPr>
              <w:t>Выше</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&gt;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Л &gt; 100, К &gt; 10</w:t>
            </w:r>
          </w:p>
        </w:tc>
      </w:tr>
    </w:tbl>
    <w:p w:rsidR="007B53DB" w:rsidRPr="00183DB1" w:rsidRDefault="007B53DB" w:rsidP="007B53DB">
      <w:pPr>
        <w:jc w:val="both"/>
        <w:rPr>
          <w:sz w:val="24"/>
        </w:rPr>
      </w:pPr>
      <w:r w:rsidRPr="00183DB1">
        <w:rPr>
          <w:sz w:val="24"/>
        </w:rPr>
        <w:t>            19.5.9. </w:t>
      </w:r>
      <w:r w:rsidRPr="00183DB1">
        <w:rPr>
          <w:i/>
          <w:iCs/>
          <w:sz w:val="24"/>
        </w:rPr>
        <w:t>В почвах на территориях жилой застройки не допускается:</w:t>
      </w:r>
    </w:p>
    <w:p w:rsidR="007B53DB" w:rsidRPr="00183DB1" w:rsidRDefault="007B53DB" w:rsidP="007B53DB">
      <w:pPr>
        <w:jc w:val="both"/>
        <w:rPr>
          <w:sz w:val="24"/>
        </w:rPr>
      </w:pPr>
      <w:r w:rsidRPr="00183DB1">
        <w:rPr>
          <w:sz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7B53DB" w:rsidRPr="00183DB1" w:rsidRDefault="007B53DB" w:rsidP="007B53DB">
      <w:pPr>
        <w:jc w:val="both"/>
        <w:rPr>
          <w:sz w:val="24"/>
        </w:rPr>
      </w:pPr>
      <w:r w:rsidRPr="00183DB1">
        <w:rPr>
          <w:sz w:val="24"/>
        </w:rPr>
        <w:t>-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7B53DB" w:rsidRPr="00183DB1" w:rsidRDefault="007B53DB" w:rsidP="007B53DB">
      <w:pPr>
        <w:jc w:val="both"/>
        <w:rPr>
          <w:sz w:val="24"/>
        </w:rPr>
      </w:pPr>
      <w:r w:rsidRPr="00183DB1">
        <w:rPr>
          <w:sz w:val="24"/>
        </w:rPr>
        <w:t>-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7B53DB" w:rsidRPr="00183DB1" w:rsidRDefault="007B53DB" w:rsidP="007B53DB">
      <w:pPr>
        <w:jc w:val="both"/>
        <w:rPr>
          <w:sz w:val="24"/>
        </w:rPr>
      </w:pPr>
      <w:r w:rsidRPr="00183DB1">
        <w:rPr>
          <w:sz w:val="24"/>
        </w:rPr>
        <w:t>- по санитарно-энтомологическим показателям - наличие преимагинальных форм синантропных мух;</w:t>
      </w:r>
    </w:p>
    <w:p w:rsidR="007B53DB" w:rsidRPr="00183DB1" w:rsidRDefault="007B53DB" w:rsidP="007B53DB">
      <w:pPr>
        <w:jc w:val="both"/>
        <w:rPr>
          <w:sz w:val="24"/>
        </w:rPr>
      </w:pPr>
      <w:r w:rsidRPr="00183DB1">
        <w:rPr>
          <w:sz w:val="24"/>
        </w:rPr>
        <w:t>- по санитарно-химическим показателям - санитарное число должно быть не ниже 0,98 (относительные единицы).</w:t>
      </w:r>
    </w:p>
    <w:p w:rsidR="007B53DB" w:rsidRPr="00183DB1" w:rsidRDefault="007B53DB" w:rsidP="007B53DB">
      <w:pPr>
        <w:jc w:val="both"/>
        <w:rPr>
          <w:sz w:val="24"/>
        </w:rPr>
      </w:pPr>
      <w:r w:rsidRPr="00183DB1">
        <w:rPr>
          <w:sz w:val="24"/>
        </w:rPr>
        <w:t>Почвы, отвечающие предъявленным требованиям, следует относить к категории «чистая».</w:t>
      </w:r>
    </w:p>
    <w:p w:rsidR="007B53DB" w:rsidRPr="00183DB1" w:rsidRDefault="007B53DB" w:rsidP="007B53DB">
      <w:pPr>
        <w:jc w:val="both"/>
        <w:rPr>
          <w:sz w:val="24"/>
        </w:rPr>
      </w:pPr>
      <w:r w:rsidRPr="00183DB1">
        <w:rPr>
          <w:sz w:val="24"/>
        </w:rPr>
        <w:t>19.5.10.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19.6.</w:t>
      </w:r>
    </w:p>
    <w:p w:rsidR="007B53DB" w:rsidRPr="00183DB1" w:rsidRDefault="007B53DB" w:rsidP="007B53DB">
      <w:pPr>
        <w:jc w:val="both"/>
        <w:rPr>
          <w:sz w:val="24"/>
        </w:rPr>
      </w:pPr>
      <w:r w:rsidRPr="00183DB1">
        <w:rPr>
          <w:sz w:val="24"/>
        </w:rPr>
        <w:t> Таблица 19.6</w:t>
      </w:r>
    </w:p>
    <w:tbl>
      <w:tblPr>
        <w:tblW w:w="0" w:type="auto"/>
        <w:tblCellMar>
          <w:left w:w="0" w:type="dxa"/>
          <w:right w:w="0" w:type="dxa"/>
        </w:tblCellMar>
        <w:tblLook w:val="04A0"/>
      </w:tblPr>
      <w:tblGrid>
        <w:gridCol w:w="2212"/>
        <w:gridCol w:w="7199"/>
      </w:tblGrid>
      <w:tr w:rsidR="007B53DB" w:rsidRPr="00183DB1" w:rsidTr="008A24E3">
        <w:tc>
          <w:tcPr>
            <w:tcW w:w="2244" w:type="dxa"/>
            <w:tcBorders>
              <w:top w:val="single" w:sz="8" w:space="0" w:color="auto"/>
              <w:left w:val="single" w:sz="8" w:space="0" w:color="auto"/>
              <w:bottom w:val="single" w:sz="8" w:space="0" w:color="auto"/>
              <w:right w:val="single" w:sz="8" w:space="0" w:color="auto"/>
            </w:tcBorders>
            <w:shd w:val="clear" w:color="auto" w:fill="EEECE1"/>
            <w:tcMar>
              <w:top w:w="28" w:type="dxa"/>
              <w:left w:w="28" w:type="dxa"/>
              <w:bottom w:w="28" w:type="dxa"/>
              <w:right w:w="28" w:type="dxa"/>
            </w:tcMar>
            <w:hideMark/>
          </w:tcPr>
          <w:p w:rsidR="007B53DB" w:rsidRPr="00183DB1" w:rsidRDefault="007B53DB" w:rsidP="008A24E3">
            <w:pPr>
              <w:jc w:val="both"/>
              <w:rPr>
                <w:sz w:val="24"/>
              </w:rPr>
            </w:pPr>
            <w:r w:rsidRPr="00183DB1">
              <w:rPr>
                <w:b/>
                <w:bCs/>
                <w:sz w:val="24"/>
              </w:rPr>
              <w:t>Категории</w:t>
            </w:r>
          </w:p>
          <w:p w:rsidR="007B53DB" w:rsidRPr="00183DB1" w:rsidRDefault="007B53DB" w:rsidP="008A24E3">
            <w:pPr>
              <w:jc w:val="both"/>
              <w:rPr>
                <w:sz w:val="24"/>
              </w:rPr>
            </w:pPr>
            <w:r w:rsidRPr="00183DB1">
              <w:rPr>
                <w:b/>
                <w:bCs/>
                <w:sz w:val="24"/>
              </w:rPr>
              <w:t>загрязнения почв</w:t>
            </w:r>
          </w:p>
        </w:tc>
        <w:tc>
          <w:tcPr>
            <w:tcW w:w="7400" w:type="dxa"/>
            <w:tcBorders>
              <w:top w:val="single" w:sz="8" w:space="0" w:color="auto"/>
              <w:left w:val="nil"/>
              <w:bottom w:val="single" w:sz="8" w:space="0" w:color="auto"/>
              <w:right w:val="single" w:sz="8" w:space="0" w:color="auto"/>
            </w:tcBorders>
            <w:shd w:val="clear" w:color="auto" w:fill="EEECE1"/>
            <w:tcMar>
              <w:top w:w="28" w:type="dxa"/>
              <w:left w:w="28" w:type="dxa"/>
              <w:bottom w:w="28" w:type="dxa"/>
              <w:right w:w="28" w:type="dxa"/>
            </w:tcMar>
            <w:hideMark/>
          </w:tcPr>
          <w:p w:rsidR="007B53DB" w:rsidRPr="00183DB1" w:rsidRDefault="007B53DB" w:rsidP="008A24E3">
            <w:pPr>
              <w:jc w:val="both"/>
              <w:rPr>
                <w:sz w:val="24"/>
              </w:rPr>
            </w:pPr>
            <w:r w:rsidRPr="00183DB1">
              <w:rPr>
                <w:b/>
                <w:bCs/>
                <w:sz w:val="24"/>
              </w:rPr>
              <w:t>Рекомендации по использованию почв</w:t>
            </w:r>
          </w:p>
          <w:p w:rsidR="007B53DB" w:rsidRPr="00183DB1" w:rsidRDefault="007B53DB" w:rsidP="008A24E3">
            <w:pPr>
              <w:jc w:val="both"/>
              <w:rPr>
                <w:sz w:val="24"/>
              </w:rPr>
            </w:pPr>
            <w:r w:rsidRPr="00183DB1">
              <w:rPr>
                <w:sz w:val="24"/>
              </w:rPr>
              <w:t> </w:t>
            </w:r>
          </w:p>
        </w:tc>
      </w:tr>
      <w:tr w:rsidR="007B53DB" w:rsidRPr="00183DB1" w:rsidTr="008A24E3">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Чистая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Использование без ограничений</w:t>
            </w:r>
          </w:p>
        </w:tc>
      </w:tr>
      <w:tr w:rsidR="007B53DB" w:rsidRPr="00183DB1" w:rsidTr="008A24E3">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Допустимая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Использование без ограничений, исключая объекты повышенного риска</w:t>
            </w:r>
          </w:p>
        </w:tc>
      </w:tr>
      <w:tr w:rsidR="007B53DB" w:rsidRPr="00183DB1" w:rsidTr="008A24E3">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Умеренно 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7B53DB" w:rsidRPr="00183DB1" w:rsidTr="008A24E3">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7B53DB" w:rsidRPr="00183DB1" w:rsidTr="008A24E3">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Чрезвычайно</w:t>
            </w:r>
          </w:p>
          <w:p w:rsidR="007B53DB" w:rsidRPr="00183DB1" w:rsidRDefault="007B53DB" w:rsidP="008A24E3">
            <w:pPr>
              <w:jc w:val="both"/>
              <w:rPr>
                <w:sz w:val="24"/>
              </w:rPr>
            </w:pPr>
            <w:r w:rsidRPr="00183DB1">
              <w:rPr>
                <w:sz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7B53DB" w:rsidRPr="00183DB1" w:rsidRDefault="007B53DB" w:rsidP="008A24E3">
            <w:pPr>
              <w:jc w:val="both"/>
              <w:rPr>
                <w:sz w:val="24"/>
              </w:rPr>
            </w:pPr>
            <w:r w:rsidRPr="00183DB1">
              <w:rPr>
                <w:sz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7B53DB" w:rsidRPr="00183DB1" w:rsidRDefault="007B53DB" w:rsidP="007B53DB">
      <w:pPr>
        <w:jc w:val="both"/>
        <w:rPr>
          <w:sz w:val="24"/>
        </w:rPr>
      </w:pPr>
      <w:r w:rsidRPr="00183DB1">
        <w:rPr>
          <w:sz w:val="24"/>
        </w:rPr>
        <w:t>19.5.11. Почвы, где годовая эффективная доза радиации не превышает 1 куб. м. считаются не загрязненными по радиоактивному фактору.</w:t>
      </w:r>
    </w:p>
    <w:p w:rsidR="007B53DB" w:rsidRPr="00183DB1" w:rsidRDefault="007B53DB" w:rsidP="007B53DB">
      <w:pPr>
        <w:jc w:val="both"/>
        <w:rPr>
          <w:sz w:val="24"/>
        </w:rPr>
      </w:pPr>
      <w:r w:rsidRPr="00183DB1">
        <w:rPr>
          <w:sz w:val="24"/>
        </w:rPr>
        <w:t>При обнаружении локальных источников радиоактивного загрязнения с уровнем радиационного воздействия на население:</w:t>
      </w:r>
    </w:p>
    <w:p w:rsidR="007B53DB" w:rsidRPr="00183DB1" w:rsidRDefault="007B53DB" w:rsidP="007B53DB">
      <w:pPr>
        <w:jc w:val="both"/>
        <w:rPr>
          <w:sz w:val="24"/>
        </w:rPr>
      </w:pPr>
      <w:r w:rsidRPr="00183DB1">
        <w:rPr>
          <w:sz w:val="24"/>
        </w:rPr>
        <w:t>-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B53DB" w:rsidRPr="00183DB1" w:rsidRDefault="007B53DB" w:rsidP="007B53DB">
      <w:pPr>
        <w:jc w:val="both"/>
        <w:rPr>
          <w:sz w:val="24"/>
        </w:rPr>
      </w:pPr>
      <w:r w:rsidRPr="00183DB1">
        <w:rPr>
          <w:sz w:val="24"/>
        </w:rPr>
        <w:t>-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7B53DB" w:rsidRPr="00183DB1" w:rsidRDefault="007B53DB" w:rsidP="007B53DB">
      <w:pPr>
        <w:jc w:val="both"/>
        <w:rPr>
          <w:sz w:val="24"/>
        </w:rPr>
      </w:pPr>
      <w:r w:rsidRPr="00183DB1">
        <w:rPr>
          <w:sz w:val="24"/>
        </w:rPr>
        <w:t xml:space="preserve">19.5.12.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w:t>
      </w:r>
      <w:r w:rsidRPr="00183DB1">
        <w:rPr>
          <w:sz w:val="24"/>
        </w:rPr>
        <w:lastRenderedPageBreak/>
        <w:t>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7B53DB" w:rsidRPr="00183DB1" w:rsidRDefault="007B53DB" w:rsidP="007B53DB">
      <w:pPr>
        <w:jc w:val="both"/>
        <w:rPr>
          <w:sz w:val="24"/>
        </w:rPr>
      </w:pPr>
      <w:r w:rsidRPr="00183DB1">
        <w:rPr>
          <w:sz w:val="24"/>
        </w:rPr>
        <w:t>19.5.13. Мероприятия по защите почв разрабатываются в каждом конкретном случае, учитывающем категорию их загрязнения, и должны предусматривать:</w:t>
      </w:r>
    </w:p>
    <w:p w:rsidR="007B53DB" w:rsidRPr="00183DB1" w:rsidRDefault="007B53DB" w:rsidP="007B53DB">
      <w:pPr>
        <w:jc w:val="both"/>
        <w:rPr>
          <w:sz w:val="24"/>
        </w:rPr>
      </w:pPr>
      <w:r w:rsidRPr="00183DB1">
        <w:rPr>
          <w:sz w:val="24"/>
        </w:rPr>
        <w:t>- рекультивацию и мелиорацию почв, восстановление плодородия;</w:t>
      </w:r>
    </w:p>
    <w:p w:rsidR="007B53DB" w:rsidRPr="00183DB1" w:rsidRDefault="007B53DB" w:rsidP="007B53DB">
      <w:pPr>
        <w:jc w:val="both"/>
        <w:rPr>
          <w:sz w:val="24"/>
        </w:rPr>
      </w:pPr>
      <w:r w:rsidRPr="00183DB1">
        <w:rPr>
          <w:sz w:val="24"/>
        </w:rPr>
        <w:t>- введение специальных режимов использования; - изменение целевого назначения;  </w:t>
      </w:r>
    </w:p>
    <w:p w:rsidR="007B53DB" w:rsidRPr="00183DB1" w:rsidRDefault="007B53DB" w:rsidP="007B53DB">
      <w:pPr>
        <w:jc w:val="both"/>
        <w:rPr>
          <w:sz w:val="24"/>
        </w:rPr>
      </w:pPr>
      <w:r w:rsidRPr="00183DB1">
        <w:rPr>
          <w:sz w:val="24"/>
        </w:rPr>
        <w:t>- защиту от загрязнения шахтными водами.</w:t>
      </w:r>
    </w:p>
    <w:p w:rsidR="007B53DB" w:rsidRDefault="007B53DB" w:rsidP="007B53DB">
      <w:pPr>
        <w:jc w:val="both"/>
        <w:rPr>
          <w:sz w:val="24"/>
        </w:rPr>
      </w:pPr>
      <w:r w:rsidRPr="00183DB1">
        <w:rPr>
          <w:sz w:val="24"/>
        </w:rPr>
        <w:t>19.5.14.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w:t>
      </w:r>
    </w:p>
    <w:p w:rsidR="007B53DB" w:rsidRPr="00183DB1" w:rsidRDefault="007B53DB" w:rsidP="007B53DB">
      <w:pPr>
        <w:jc w:val="both"/>
        <w:rPr>
          <w:sz w:val="24"/>
        </w:rPr>
      </w:pPr>
      <w:r w:rsidRPr="00183DB1">
        <w:rPr>
          <w:sz w:val="24"/>
        </w:rPr>
        <w:t>19.5.15.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B53DB" w:rsidRPr="00183DB1" w:rsidRDefault="007B53DB" w:rsidP="007B53DB">
      <w:pPr>
        <w:jc w:val="both"/>
        <w:rPr>
          <w:sz w:val="24"/>
        </w:rPr>
      </w:pPr>
      <w:r w:rsidRPr="00183DB1">
        <w:rPr>
          <w:sz w:val="24"/>
        </w:rPr>
        <w:t>19.5.16.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B53DB" w:rsidRPr="00183DB1" w:rsidRDefault="007B53DB" w:rsidP="007B53DB">
      <w:pPr>
        <w:jc w:val="both"/>
        <w:rPr>
          <w:sz w:val="24"/>
        </w:rPr>
      </w:pPr>
      <w:r w:rsidRPr="00183DB1">
        <w:rPr>
          <w:sz w:val="24"/>
        </w:rPr>
        <w:t>19.5.17. Порядок консервации земель устанавливается в соответствии с федеральным законодательством.</w:t>
      </w:r>
    </w:p>
    <w:p w:rsidR="007B53DB" w:rsidRPr="00183DB1" w:rsidRDefault="007B53DB" w:rsidP="007B53DB">
      <w:pPr>
        <w:jc w:val="both"/>
        <w:rPr>
          <w:sz w:val="24"/>
        </w:rPr>
      </w:pPr>
      <w:r w:rsidRPr="00183DB1">
        <w:rPr>
          <w:sz w:val="24"/>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B53DB" w:rsidRPr="00183DB1" w:rsidRDefault="007B53DB" w:rsidP="007B53DB">
      <w:pPr>
        <w:jc w:val="both"/>
        <w:rPr>
          <w:sz w:val="24"/>
        </w:rPr>
      </w:pPr>
      <w:r w:rsidRPr="00183DB1">
        <w:rPr>
          <w:sz w:val="24"/>
        </w:rPr>
        <w:t>19.6. </w:t>
      </w:r>
      <w:r w:rsidRPr="00183DB1">
        <w:rPr>
          <w:i/>
          <w:iCs/>
          <w:sz w:val="24"/>
        </w:rPr>
        <w:t>Защита от шума и вибрации.</w:t>
      </w:r>
    </w:p>
    <w:p w:rsidR="007B53DB" w:rsidRPr="00183DB1" w:rsidRDefault="007B53DB" w:rsidP="007B53DB">
      <w:pPr>
        <w:jc w:val="both"/>
        <w:rPr>
          <w:sz w:val="24"/>
        </w:rPr>
      </w:pPr>
      <w:r w:rsidRPr="00183DB1">
        <w:rPr>
          <w:sz w:val="24"/>
        </w:rPr>
        <w:t>19.6.1.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B53DB" w:rsidRPr="00183DB1" w:rsidRDefault="007B53DB" w:rsidP="007B53DB">
      <w:pPr>
        <w:jc w:val="both"/>
        <w:rPr>
          <w:sz w:val="24"/>
        </w:rPr>
      </w:pPr>
      <w:r w:rsidRPr="00183DB1">
        <w:rPr>
          <w:sz w:val="24"/>
        </w:rPr>
        <w:t>19.6.2. Планировку и застройку селитебных территорий сельского поселения следует осуществлять с учетом обеспечения допустимых уровней шума.</w:t>
      </w:r>
    </w:p>
    <w:p w:rsidR="007B53DB" w:rsidRPr="00183DB1" w:rsidRDefault="007B53DB" w:rsidP="007B53DB">
      <w:pPr>
        <w:jc w:val="both"/>
        <w:rPr>
          <w:sz w:val="24"/>
        </w:rPr>
      </w:pPr>
      <w:r w:rsidRPr="00183DB1">
        <w:rPr>
          <w:sz w:val="24"/>
        </w:rPr>
        <w:t>19.6.3. Шумовыми характеристиками источников внешнего шума являются:</w:t>
      </w:r>
    </w:p>
    <w:p w:rsidR="007B53DB" w:rsidRPr="00183DB1" w:rsidRDefault="007B53DB" w:rsidP="007B53DB">
      <w:pPr>
        <w:jc w:val="both"/>
        <w:rPr>
          <w:sz w:val="24"/>
        </w:rPr>
      </w:pPr>
      <w:r w:rsidRPr="00183DB1">
        <w:rPr>
          <w:sz w:val="24"/>
        </w:rPr>
        <w:t>- для транспортных потоков на улицах и дорогах - LАэкв&lt;*&gt; на расстоянии 7,5 м от оси первой полосы движения;</w:t>
      </w:r>
    </w:p>
    <w:p w:rsidR="007B53DB" w:rsidRPr="00183DB1" w:rsidRDefault="007B53DB" w:rsidP="007B53DB">
      <w:pPr>
        <w:jc w:val="both"/>
        <w:rPr>
          <w:sz w:val="24"/>
        </w:rPr>
      </w:pPr>
      <w:r w:rsidRPr="00183DB1">
        <w:rPr>
          <w:sz w:val="24"/>
        </w:rPr>
        <w:t>- для потоков железнодорожных поездов - LАэкв и LАмакс&lt;**&gt; на расстоянии 25 м от оси ближнего к расчетной точке пути;</w:t>
      </w:r>
    </w:p>
    <w:p w:rsidR="007B53DB" w:rsidRPr="00183DB1" w:rsidRDefault="007B53DB" w:rsidP="007B53DB">
      <w:pPr>
        <w:jc w:val="both"/>
        <w:rPr>
          <w:sz w:val="24"/>
        </w:rPr>
      </w:pPr>
      <w:r w:rsidRPr="00183DB1">
        <w:rPr>
          <w:sz w:val="24"/>
        </w:rPr>
        <w:t>- для водного транспорта - LАэкв и LАмакс на расстоянии 25 м от борта судна;</w:t>
      </w:r>
    </w:p>
    <w:p w:rsidR="007B53DB" w:rsidRPr="00183DB1" w:rsidRDefault="007B53DB" w:rsidP="007B53DB">
      <w:pPr>
        <w:jc w:val="both"/>
        <w:rPr>
          <w:sz w:val="24"/>
        </w:rPr>
      </w:pPr>
      <w:r w:rsidRPr="00183DB1">
        <w:rPr>
          <w:sz w:val="24"/>
        </w:rPr>
        <w:t>- для воздушного транспорта - LАэкв и LАмакс в расчетной точке;</w:t>
      </w:r>
    </w:p>
    <w:p w:rsidR="007B53DB" w:rsidRPr="00183DB1" w:rsidRDefault="007B53DB" w:rsidP="007B53DB">
      <w:pPr>
        <w:jc w:val="both"/>
        <w:rPr>
          <w:sz w:val="24"/>
        </w:rPr>
      </w:pPr>
      <w:r w:rsidRPr="00183DB1">
        <w:rPr>
          <w:sz w:val="24"/>
        </w:rPr>
        <w:t>- для производственных зон, промышленных и энергетических предприятий с максимальным линейным размером в плане более 300 м - LАэкви LАмакс на границе территории предприятия и селитебной территории в направлении расчетной точки;</w:t>
      </w:r>
    </w:p>
    <w:p w:rsidR="007B53DB" w:rsidRPr="00183DB1" w:rsidRDefault="007B53DB" w:rsidP="007B53DB">
      <w:pPr>
        <w:jc w:val="both"/>
        <w:rPr>
          <w:sz w:val="24"/>
        </w:rPr>
      </w:pPr>
      <w:bookmarkStart w:id="17" w:name="page435"/>
      <w:bookmarkEnd w:id="17"/>
      <w:r w:rsidRPr="00183DB1">
        <w:rPr>
          <w:sz w:val="24"/>
        </w:rPr>
        <w:t>- для источников шума - LАэкв и LАмакс на фиксированном расстоянии от источника.</w:t>
      </w:r>
    </w:p>
    <w:p w:rsidR="007B53DB" w:rsidRPr="00183DB1" w:rsidRDefault="007B53DB" w:rsidP="007B53DB">
      <w:pPr>
        <w:jc w:val="both"/>
        <w:rPr>
          <w:sz w:val="24"/>
        </w:rPr>
      </w:pPr>
      <w:r w:rsidRPr="00183DB1">
        <w:rPr>
          <w:sz w:val="24"/>
        </w:rPr>
        <w:t>--------------------------------</w:t>
      </w:r>
    </w:p>
    <w:p w:rsidR="007B53DB" w:rsidRPr="00183DB1" w:rsidRDefault="007B53DB" w:rsidP="007B53DB">
      <w:pPr>
        <w:jc w:val="both"/>
        <w:rPr>
          <w:sz w:val="24"/>
        </w:rPr>
      </w:pPr>
      <w:r w:rsidRPr="00183DB1">
        <w:rPr>
          <w:sz w:val="24"/>
        </w:rPr>
        <w:t>&lt;*&gt;LАэкв - эквивалентный уровень звука, дБА;</w:t>
      </w:r>
    </w:p>
    <w:p w:rsidR="007B53DB" w:rsidRPr="00183DB1" w:rsidRDefault="007B53DB" w:rsidP="007B53DB">
      <w:pPr>
        <w:jc w:val="both"/>
        <w:rPr>
          <w:sz w:val="24"/>
        </w:rPr>
      </w:pPr>
      <w:r w:rsidRPr="00183DB1">
        <w:rPr>
          <w:sz w:val="24"/>
        </w:rPr>
        <w:t>&lt;**&gt;LАмакс - максимальный уровень звука, дБА.</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19.6.4. Расчетные точки следует выбирать:</w:t>
      </w:r>
    </w:p>
    <w:p w:rsidR="007B53DB" w:rsidRPr="00183DB1" w:rsidRDefault="007B53DB" w:rsidP="007B53DB">
      <w:pPr>
        <w:jc w:val="both"/>
        <w:rPr>
          <w:sz w:val="24"/>
        </w:rPr>
      </w:pPr>
      <w:r w:rsidRPr="00183DB1">
        <w:rPr>
          <w:sz w:val="24"/>
        </w:rPr>
        <w:t xml:space="preserve">- на площадках отдыха сельского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w:t>
      </w:r>
      <w:r w:rsidRPr="00183DB1">
        <w:rPr>
          <w:sz w:val="24"/>
        </w:rPr>
        <w:lastRenderedPageBreak/>
        <w:t>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B53DB" w:rsidRPr="00183DB1" w:rsidRDefault="007B53DB" w:rsidP="007B53DB">
      <w:pPr>
        <w:jc w:val="both"/>
        <w:rPr>
          <w:sz w:val="24"/>
        </w:rPr>
      </w:pPr>
      <w:r w:rsidRPr="00183DB1">
        <w:rPr>
          <w:sz w:val="24"/>
        </w:rPr>
        <w:t>-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B53DB" w:rsidRPr="00183DB1" w:rsidRDefault="007B53DB" w:rsidP="007B53DB">
      <w:pPr>
        <w:jc w:val="both"/>
        <w:rPr>
          <w:sz w:val="24"/>
        </w:rPr>
      </w:pPr>
      <w:r w:rsidRPr="00183DB1">
        <w:rPr>
          <w:sz w:val="24"/>
        </w:rPr>
        <w:t>19.6.5. Мероприятия по шумовой защите предусматривают:</w:t>
      </w:r>
    </w:p>
    <w:p w:rsidR="007B53DB" w:rsidRPr="00183DB1" w:rsidRDefault="007B53DB" w:rsidP="007B53DB">
      <w:pPr>
        <w:jc w:val="both"/>
        <w:rPr>
          <w:sz w:val="24"/>
        </w:rPr>
      </w:pPr>
      <w:r w:rsidRPr="00183DB1">
        <w:rPr>
          <w:sz w:val="24"/>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B53DB" w:rsidRPr="00183DB1" w:rsidRDefault="007B53DB" w:rsidP="007B53DB">
      <w:pPr>
        <w:jc w:val="both"/>
        <w:rPr>
          <w:sz w:val="24"/>
        </w:rPr>
      </w:pPr>
      <w:r w:rsidRPr="00183DB1">
        <w:rPr>
          <w:sz w:val="24"/>
        </w:rPr>
        <w:t>- устройство санитарно-защитных зон предприятий (в том числе предприятий коммунально-транспортной сферы), автомобильных и железных дорог;</w:t>
      </w:r>
    </w:p>
    <w:p w:rsidR="007B53DB" w:rsidRPr="00183DB1" w:rsidRDefault="007B53DB" w:rsidP="007B53DB">
      <w:pPr>
        <w:jc w:val="both"/>
        <w:rPr>
          <w:sz w:val="24"/>
        </w:rPr>
      </w:pPr>
      <w:r w:rsidRPr="00183DB1">
        <w:rPr>
          <w:sz w:val="24"/>
        </w:rPr>
        <w:t>- трассировку магистральных дорог скоростного и грузового движения в обход жилых районов и зон отдыха;</w:t>
      </w:r>
    </w:p>
    <w:p w:rsidR="007B53DB" w:rsidRPr="00183DB1" w:rsidRDefault="007B53DB" w:rsidP="007B53DB">
      <w:pPr>
        <w:jc w:val="both"/>
        <w:rPr>
          <w:sz w:val="24"/>
        </w:rPr>
      </w:pPr>
      <w:r w:rsidRPr="00183DB1">
        <w:rPr>
          <w:sz w:val="24"/>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B53DB" w:rsidRPr="00183DB1" w:rsidRDefault="007B53DB" w:rsidP="007B53DB">
      <w:pPr>
        <w:jc w:val="both"/>
        <w:rPr>
          <w:sz w:val="24"/>
        </w:rPr>
      </w:pPr>
      <w:r w:rsidRPr="00183DB1">
        <w:rPr>
          <w:sz w:val="24"/>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B53DB" w:rsidRPr="00183DB1" w:rsidRDefault="007B53DB" w:rsidP="007B53DB">
      <w:pPr>
        <w:jc w:val="both"/>
        <w:rPr>
          <w:sz w:val="24"/>
        </w:rPr>
      </w:pPr>
      <w:r w:rsidRPr="00183DB1">
        <w:rPr>
          <w:sz w:val="24"/>
        </w:rPr>
        <w:t>- укрупнение межмагистральных территорий для отдаления основных массивов застройки от транспортных магистралей;</w:t>
      </w:r>
    </w:p>
    <w:p w:rsidR="007B53DB" w:rsidRPr="00183DB1" w:rsidRDefault="007B53DB" w:rsidP="007B53DB">
      <w:pPr>
        <w:jc w:val="both"/>
        <w:rPr>
          <w:sz w:val="24"/>
        </w:rPr>
      </w:pPr>
      <w:r w:rsidRPr="00183DB1">
        <w:rPr>
          <w:sz w:val="24"/>
        </w:rPr>
        <w:t>- создание системы парковки автомобилей на границе жилых районов и групп жилых зданий;</w:t>
      </w:r>
    </w:p>
    <w:p w:rsidR="007B53DB" w:rsidRPr="00183DB1" w:rsidRDefault="007B53DB" w:rsidP="007B53DB">
      <w:pPr>
        <w:jc w:val="both"/>
        <w:rPr>
          <w:sz w:val="24"/>
        </w:rPr>
      </w:pPr>
      <w:r w:rsidRPr="00183DB1">
        <w:rPr>
          <w:sz w:val="24"/>
        </w:rPr>
        <w:t>- формирование общегородской системы зеленых насаждений;                                                           </w:t>
      </w:r>
    </w:p>
    <w:p w:rsidR="007B53DB" w:rsidRPr="00183DB1" w:rsidRDefault="007B53DB" w:rsidP="007B53DB">
      <w:pPr>
        <w:jc w:val="both"/>
        <w:rPr>
          <w:sz w:val="24"/>
        </w:rPr>
      </w:pPr>
      <w:r w:rsidRPr="00183DB1">
        <w:rPr>
          <w:sz w:val="24"/>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w:t>
      </w:r>
    </w:p>
    <w:p w:rsidR="007B53DB" w:rsidRPr="00183DB1" w:rsidRDefault="007B53DB" w:rsidP="007B53DB">
      <w:pPr>
        <w:jc w:val="both"/>
        <w:rPr>
          <w:sz w:val="24"/>
        </w:rPr>
      </w:pPr>
      <w:r w:rsidRPr="00183DB1">
        <w:rPr>
          <w:sz w:val="24"/>
        </w:rPr>
        <w:t>19.6.6.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7B53DB" w:rsidRPr="00183DB1" w:rsidRDefault="007B53DB" w:rsidP="007B53DB">
      <w:pPr>
        <w:jc w:val="both"/>
        <w:rPr>
          <w:sz w:val="24"/>
        </w:rPr>
      </w:pPr>
      <w:r w:rsidRPr="00183DB1">
        <w:rPr>
          <w:sz w:val="24"/>
        </w:rPr>
        <w:t>19.6.7.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B53DB" w:rsidRPr="00183DB1" w:rsidRDefault="007B53DB" w:rsidP="007B53DB">
      <w:pPr>
        <w:jc w:val="both"/>
        <w:rPr>
          <w:sz w:val="24"/>
        </w:rPr>
      </w:pPr>
      <w:r w:rsidRPr="00183DB1">
        <w:rPr>
          <w:sz w:val="24"/>
        </w:rPr>
        <w:t>19.6.8. Мероприятия по защите от вибраций предусматривают:</w:t>
      </w:r>
    </w:p>
    <w:p w:rsidR="007B53DB" w:rsidRPr="00183DB1" w:rsidRDefault="007B53DB" w:rsidP="007B53DB">
      <w:pPr>
        <w:jc w:val="both"/>
        <w:rPr>
          <w:sz w:val="24"/>
        </w:rPr>
      </w:pPr>
      <w:r w:rsidRPr="00183DB1">
        <w:rPr>
          <w:sz w:val="24"/>
        </w:rPr>
        <w:t>- удаление зданий и сооружений от источников вибрации;</w:t>
      </w:r>
    </w:p>
    <w:p w:rsidR="007B53DB" w:rsidRPr="00183DB1" w:rsidRDefault="007B53DB" w:rsidP="007B53DB">
      <w:pPr>
        <w:jc w:val="both"/>
        <w:rPr>
          <w:sz w:val="24"/>
        </w:rPr>
      </w:pPr>
      <w:r w:rsidRPr="00183DB1">
        <w:rPr>
          <w:sz w:val="24"/>
        </w:rPr>
        <w:t>- использование методов виброзащиты при проектировании зданий и сооружений;</w:t>
      </w:r>
    </w:p>
    <w:p w:rsidR="007B53DB" w:rsidRPr="00183DB1" w:rsidRDefault="007B53DB" w:rsidP="007B53DB">
      <w:pPr>
        <w:jc w:val="both"/>
        <w:rPr>
          <w:sz w:val="24"/>
        </w:rPr>
      </w:pPr>
      <w:r w:rsidRPr="00183DB1">
        <w:rPr>
          <w:sz w:val="24"/>
        </w:rPr>
        <w:t>- меры по снижению динамических нагрузок, создаваемых источником вибрации.</w:t>
      </w:r>
    </w:p>
    <w:p w:rsidR="007B53DB" w:rsidRPr="00183DB1" w:rsidRDefault="007B53DB" w:rsidP="007B53DB">
      <w:pPr>
        <w:jc w:val="both"/>
        <w:rPr>
          <w:sz w:val="24"/>
        </w:rPr>
      </w:pPr>
      <w:r w:rsidRPr="00183DB1">
        <w:rPr>
          <w:sz w:val="24"/>
        </w:rPr>
        <w:t>19.6.8. Снижение вибрации может быть достигнуто:</w:t>
      </w:r>
    </w:p>
    <w:p w:rsidR="007B53DB" w:rsidRPr="00183DB1" w:rsidRDefault="007B53DB" w:rsidP="007B53DB">
      <w:pPr>
        <w:jc w:val="both"/>
        <w:rPr>
          <w:sz w:val="24"/>
        </w:rPr>
      </w:pPr>
      <w:r w:rsidRPr="00183DB1">
        <w:rPr>
          <w:sz w:val="24"/>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B53DB" w:rsidRPr="00183DB1" w:rsidRDefault="007B53DB" w:rsidP="007B53DB">
      <w:pPr>
        <w:jc w:val="both"/>
        <w:rPr>
          <w:sz w:val="24"/>
        </w:rPr>
      </w:pPr>
      <w:r w:rsidRPr="00183DB1">
        <w:rPr>
          <w:sz w:val="24"/>
        </w:rPr>
        <w:t>- устройством виброизоляции отдельных установок или оборудования;</w:t>
      </w:r>
    </w:p>
    <w:p w:rsidR="007B53DB" w:rsidRPr="00183DB1" w:rsidRDefault="007B53DB" w:rsidP="007B53DB">
      <w:pPr>
        <w:jc w:val="both"/>
        <w:rPr>
          <w:sz w:val="24"/>
        </w:rPr>
      </w:pPr>
      <w:r w:rsidRPr="00183DB1">
        <w:rPr>
          <w:sz w:val="24"/>
        </w:rPr>
        <w:t>- применением для трубопроводов и коммуникаций:</w:t>
      </w:r>
    </w:p>
    <w:p w:rsidR="007B53DB" w:rsidRPr="00183DB1" w:rsidRDefault="007B53DB" w:rsidP="007B53DB">
      <w:pPr>
        <w:jc w:val="both"/>
        <w:rPr>
          <w:sz w:val="24"/>
        </w:rPr>
      </w:pPr>
      <w:r w:rsidRPr="00183DB1">
        <w:rPr>
          <w:sz w:val="24"/>
        </w:rPr>
        <w:t>- гибких элементов - в системах, соединенных с источником вибрации;</w:t>
      </w:r>
    </w:p>
    <w:p w:rsidR="007B53DB" w:rsidRPr="00183DB1" w:rsidRDefault="007B53DB" w:rsidP="007B53DB">
      <w:pPr>
        <w:jc w:val="both"/>
        <w:rPr>
          <w:sz w:val="24"/>
        </w:rPr>
      </w:pPr>
      <w:r w:rsidRPr="00183DB1">
        <w:rPr>
          <w:sz w:val="24"/>
        </w:rPr>
        <w:t>- мягких прокладок - в местах перехода через ограждающие конструкции и крепления к ограждающим конструкциям.</w:t>
      </w:r>
    </w:p>
    <w:p w:rsidR="007B53DB" w:rsidRPr="00183DB1" w:rsidRDefault="007B53DB" w:rsidP="007B53DB">
      <w:pPr>
        <w:jc w:val="both"/>
        <w:rPr>
          <w:sz w:val="24"/>
        </w:rPr>
      </w:pPr>
      <w:r w:rsidRPr="00183DB1">
        <w:rPr>
          <w:sz w:val="24"/>
        </w:rPr>
        <w:t>19.7. </w:t>
      </w:r>
      <w:r w:rsidRPr="00183DB1">
        <w:rPr>
          <w:i/>
          <w:iCs/>
          <w:sz w:val="24"/>
        </w:rPr>
        <w:t>Защита от элеткромагнитных полей, излучений и облучений.</w:t>
      </w:r>
    </w:p>
    <w:p w:rsidR="007B53DB" w:rsidRPr="00183DB1" w:rsidRDefault="007B53DB" w:rsidP="007B53DB">
      <w:pPr>
        <w:jc w:val="both"/>
        <w:rPr>
          <w:sz w:val="24"/>
        </w:rPr>
      </w:pPr>
      <w:r w:rsidRPr="00183DB1">
        <w:rPr>
          <w:sz w:val="24"/>
        </w:rPr>
        <w:t>19.7.1.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B53DB" w:rsidRPr="00183DB1" w:rsidRDefault="007B53DB" w:rsidP="007B53DB">
      <w:pPr>
        <w:jc w:val="both"/>
        <w:rPr>
          <w:sz w:val="24"/>
        </w:rPr>
      </w:pPr>
      <w:r w:rsidRPr="00183DB1">
        <w:rPr>
          <w:sz w:val="24"/>
        </w:rPr>
        <w:lastRenderedPageBreak/>
        <w:t>19.7.2. Специальные требования по защите от электромагнитных полей, излучений и облучений устанавливают для:</w:t>
      </w:r>
    </w:p>
    <w:p w:rsidR="007B53DB" w:rsidRPr="00183DB1" w:rsidRDefault="007B53DB" w:rsidP="007B53DB">
      <w:pPr>
        <w:jc w:val="both"/>
        <w:rPr>
          <w:sz w:val="24"/>
        </w:rPr>
      </w:pPr>
      <w:r w:rsidRPr="00183DB1">
        <w:rPr>
          <w:sz w:val="24"/>
        </w:rPr>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B53DB" w:rsidRPr="00183DB1" w:rsidRDefault="007B53DB" w:rsidP="007B53DB">
      <w:pPr>
        <w:jc w:val="both"/>
        <w:rPr>
          <w:sz w:val="24"/>
        </w:rPr>
      </w:pPr>
      <w:r w:rsidRPr="00183DB1">
        <w:rPr>
          <w:sz w:val="24"/>
        </w:rPr>
        <w:t>- элементов систем сотовой связи и других видов подвижной связи; - видеодисплейных терминалов и мониторов персональных компьютеров;</w:t>
      </w:r>
    </w:p>
    <w:p w:rsidR="007B53DB" w:rsidRPr="00183DB1" w:rsidRDefault="007B53DB" w:rsidP="007B53DB">
      <w:pPr>
        <w:jc w:val="both"/>
        <w:rPr>
          <w:sz w:val="24"/>
        </w:rPr>
      </w:pPr>
      <w:r w:rsidRPr="00183DB1">
        <w:rPr>
          <w:sz w:val="24"/>
        </w:rPr>
        <w:t>- СВЧ-печей, индукционных печей.</w:t>
      </w:r>
    </w:p>
    <w:p w:rsidR="007B53DB" w:rsidRPr="00183DB1" w:rsidRDefault="007B53DB" w:rsidP="007B53DB">
      <w:pPr>
        <w:jc w:val="both"/>
        <w:rPr>
          <w:sz w:val="24"/>
        </w:rPr>
      </w:pPr>
      <w:r w:rsidRPr="00183DB1">
        <w:rPr>
          <w:sz w:val="24"/>
        </w:rPr>
        <w:t>19.7.3.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B53DB" w:rsidRPr="00183DB1" w:rsidRDefault="007B53DB" w:rsidP="007B53DB">
      <w:pPr>
        <w:jc w:val="both"/>
        <w:rPr>
          <w:sz w:val="24"/>
        </w:rPr>
      </w:pPr>
      <w:r w:rsidRPr="00183DB1">
        <w:rPr>
          <w:sz w:val="24"/>
        </w:rPr>
        <w:t>- в диапазоне частот 30 кГц - 300 МГц - по эффективным значениям напряженности электрического поля (Е), В/м;</w:t>
      </w:r>
    </w:p>
    <w:p w:rsidR="007B53DB" w:rsidRPr="00183DB1" w:rsidRDefault="007B53DB" w:rsidP="007B53DB">
      <w:pPr>
        <w:jc w:val="both"/>
        <w:rPr>
          <w:sz w:val="24"/>
        </w:rPr>
      </w:pPr>
      <w:r w:rsidRPr="00183DB1">
        <w:rPr>
          <w:sz w:val="24"/>
        </w:rPr>
        <w:t>- в диапазоне частот 300 МГц - 300 ГГц - по средним значениям плотности потока энергии, мкВт/кв. см.</w:t>
      </w:r>
    </w:p>
    <w:p w:rsidR="007B53DB" w:rsidRPr="00183DB1" w:rsidRDefault="007B53DB" w:rsidP="007B53DB">
      <w:pPr>
        <w:jc w:val="both"/>
        <w:rPr>
          <w:sz w:val="24"/>
        </w:rPr>
      </w:pPr>
      <w:r w:rsidRPr="00183DB1">
        <w:rPr>
          <w:sz w:val="24"/>
        </w:rPr>
        <w:t>19.7.4.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обеспечению качества атмосферного воздуха населенных мест» и приведенных в таблице 19.7.</w:t>
      </w:r>
    </w:p>
    <w:p w:rsidR="007B53DB" w:rsidRPr="00183DB1" w:rsidRDefault="007B53DB" w:rsidP="007B53DB">
      <w:pPr>
        <w:jc w:val="both"/>
        <w:rPr>
          <w:sz w:val="24"/>
        </w:rPr>
      </w:pPr>
      <w:r w:rsidRPr="00183DB1">
        <w:rPr>
          <w:sz w:val="24"/>
        </w:rPr>
        <w:t> Таблица 19.7.</w:t>
      </w:r>
    </w:p>
    <w:tbl>
      <w:tblPr>
        <w:tblW w:w="9498" w:type="dxa"/>
        <w:tblCellMar>
          <w:left w:w="0" w:type="dxa"/>
          <w:right w:w="0" w:type="dxa"/>
        </w:tblCellMar>
        <w:tblLook w:val="04A0"/>
      </w:tblPr>
      <w:tblGrid>
        <w:gridCol w:w="1606"/>
        <w:gridCol w:w="1606"/>
        <w:gridCol w:w="1607"/>
        <w:gridCol w:w="1606"/>
        <w:gridCol w:w="1606"/>
        <w:gridCol w:w="1467"/>
      </w:tblGrid>
      <w:tr w:rsidR="007B53DB" w:rsidRPr="00183DB1" w:rsidTr="008A24E3">
        <w:tc>
          <w:tcPr>
            <w:tcW w:w="1606"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Диапазон частот</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30 - 300 кГц</w:t>
            </w:r>
          </w:p>
        </w:tc>
        <w:tc>
          <w:tcPr>
            <w:tcW w:w="160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0,3 - 3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3 - 30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30 - 300 МГц</w:t>
            </w:r>
          </w:p>
        </w:tc>
        <w:tc>
          <w:tcPr>
            <w:tcW w:w="146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0,3 - 300 ГГц</w:t>
            </w:r>
          </w:p>
        </w:tc>
      </w:tr>
      <w:tr w:rsidR="007B53DB" w:rsidRPr="00183DB1" w:rsidTr="008A24E3">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Нормируемый параметр</w:t>
            </w:r>
          </w:p>
        </w:tc>
        <w:tc>
          <w:tcPr>
            <w:tcW w:w="6425" w:type="dxa"/>
            <w:gridSpan w:val="4"/>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Напряженность электрического поля, Е (В/м)</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Плотность потока</w:t>
            </w:r>
          </w:p>
          <w:p w:rsidR="007B53DB" w:rsidRPr="00183DB1" w:rsidRDefault="007B53DB" w:rsidP="008A24E3">
            <w:pPr>
              <w:jc w:val="both"/>
              <w:rPr>
                <w:sz w:val="24"/>
              </w:rPr>
            </w:pPr>
            <w:r w:rsidRPr="00183DB1">
              <w:rPr>
                <w:sz w:val="24"/>
              </w:rPr>
              <w:t>энергии, мкВт/скв. М</w:t>
            </w:r>
          </w:p>
        </w:tc>
      </w:tr>
      <w:tr w:rsidR="007B53DB" w:rsidRPr="00183DB1" w:rsidTr="008A24E3">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Предельно допустимые</w:t>
            </w:r>
          </w:p>
          <w:p w:rsidR="007B53DB" w:rsidRPr="00183DB1" w:rsidRDefault="007B53DB" w:rsidP="008A24E3">
            <w:pPr>
              <w:jc w:val="both"/>
              <w:rPr>
                <w:sz w:val="24"/>
              </w:rPr>
            </w:pPr>
            <w:r w:rsidRPr="00183DB1">
              <w:rPr>
                <w:sz w:val="24"/>
              </w:rPr>
              <w:t>Уровни</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25</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15</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3</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10</w:t>
            </w:r>
          </w:p>
          <w:p w:rsidR="007B53DB" w:rsidRPr="00183DB1" w:rsidRDefault="007B53DB" w:rsidP="008A24E3">
            <w:pPr>
              <w:jc w:val="both"/>
              <w:rPr>
                <w:sz w:val="24"/>
              </w:rPr>
            </w:pPr>
            <w:r w:rsidRPr="00183DB1">
              <w:rPr>
                <w:sz w:val="24"/>
              </w:rPr>
              <w:t>25 &lt;*&gt;</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&lt;*&gt; Для оценки облучения от антенн, работающих в режиме кругового обзора или сканирования.</w:t>
      </w:r>
    </w:p>
    <w:p w:rsidR="007B53DB" w:rsidRPr="00183DB1" w:rsidRDefault="007B53DB" w:rsidP="007B53DB">
      <w:pPr>
        <w:jc w:val="both"/>
        <w:rPr>
          <w:sz w:val="24"/>
        </w:rPr>
      </w:pPr>
      <w:r w:rsidRPr="00183DB1">
        <w:rPr>
          <w:sz w:val="24"/>
        </w:rPr>
        <w:t>Диапазоны, приведенные в таблице, исключают нижний и включают верхний предел частоты.</w:t>
      </w:r>
    </w:p>
    <w:p w:rsidR="007B53DB" w:rsidRPr="00183DB1" w:rsidRDefault="007B53DB" w:rsidP="007B53DB">
      <w:pPr>
        <w:jc w:val="both"/>
        <w:rPr>
          <w:sz w:val="24"/>
        </w:rPr>
      </w:pPr>
      <w:r w:rsidRPr="00183DB1">
        <w:rPr>
          <w:sz w:val="24"/>
        </w:rPr>
        <w:t> 19.7.5.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B53DB" w:rsidRPr="00183DB1" w:rsidRDefault="007B53DB" w:rsidP="007B53DB">
      <w:pPr>
        <w:jc w:val="both"/>
        <w:rPr>
          <w:sz w:val="24"/>
        </w:rPr>
      </w:pPr>
      <w:r w:rsidRPr="00183DB1">
        <w:rPr>
          <w:sz w:val="24"/>
        </w:rPr>
        <w:t>- в диапазоне частот от 27 МГц до 300 МГц - по значениям напряженности электрического поля, Е (В/м);</w:t>
      </w:r>
    </w:p>
    <w:p w:rsidR="007B53DB" w:rsidRPr="00183DB1" w:rsidRDefault="007B53DB" w:rsidP="007B53DB">
      <w:pPr>
        <w:jc w:val="both"/>
        <w:rPr>
          <w:sz w:val="24"/>
        </w:rPr>
      </w:pPr>
      <w:r w:rsidRPr="00183DB1">
        <w:rPr>
          <w:sz w:val="24"/>
        </w:rPr>
        <w:t>- в диапазоне частот от 300 МГц до 2400 МГц - по значениям плотности потока энергии, ППЭ (мВт/кв. см, мкВт/кв. см).</w:t>
      </w:r>
    </w:p>
    <w:p w:rsidR="007B53DB" w:rsidRPr="00183DB1" w:rsidRDefault="007B53DB" w:rsidP="007B53DB">
      <w:pPr>
        <w:jc w:val="both"/>
        <w:rPr>
          <w:sz w:val="24"/>
        </w:rPr>
      </w:pPr>
      <w:r w:rsidRPr="00183DB1">
        <w:rPr>
          <w:sz w:val="24"/>
        </w:rPr>
        <w:t>19.7.6.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B53DB" w:rsidRPr="00183DB1" w:rsidRDefault="007B53DB" w:rsidP="007B53DB">
      <w:pPr>
        <w:jc w:val="both"/>
        <w:rPr>
          <w:sz w:val="24"/>
        </w:rPr>
      </w:pPr>
      <w:r w:rsidRPr="00183DB1">
        <w:rPr>
          <w:sz w:val="24"/>
        </w:rPr>
        <w:t>- 10,0 В/м - в диапазоне частот 27 МГц - 30 МГц; - 3,0 В/м - в диапазоне частот 30 МГц - 300 МГц;</w:t>
      </w:r>
    </w:p>
    <w:p w:rsidR="007B53DB" w:rsidRPr="00183DB1" w:rsidRDefault="007B53DB" w:rsidP="007B53DB">
      <w:pPr>
        <w:jc w:val="both"/>
        <w:rPr>
          <w:sz w:val="24"/>
        </w:rPr>
      </w:pPr>
      <w:r w:rsidRPr="00183DB1">
        <w:rPr>
          <w:sz w:val="24"/>
        </w:rPr>
        <w:t>- 10,0 мкВт/кв. см - в диапазоне частот 300 МГц - 2400 МГц.</w:t>
      </w:r>
    </w:p>
    <w:p w:rsidR="007B53DB" w:rsidRPr="00183DB1" w:rsidRDefault="007B53DB" w:rsidP="007B53DB">
      <w:pPr>
        <w:jc w:val="both"/>
        <w:rPr>
          <w:sz w:val="24"/>
        </w:rPr>
      </w:pPr>
      <w:r w:rsidRPr="00183DB1">
        <w:rPr>
          <w:sz w:val="24"/>
        </w:rPr>
        <w:t>19.7.7. Максимальные значения уровней электромагнитного излучения от радиотехнических объектов на различных территориях приведены в таблице 19.8.</w:t>
      </w:r>
    </w:p>
    <w:p w:rsidR="007B53DB" w:rsidRPr="00183DB1" w:rsidRDefault="007B53DB" w:rsidP="007B53DB">
      <w:pPr>
        <w:jc w:val="both"/>
        <w:rPr>
          <w:sz w:val="24"/>
        </w:rPr>
      </w:pPr>
      <w:r w:rsidRPr="00183DB1">
        <w:rPr>
          <w:sz w:val="24"/>
        </w:rPr>
        <w:t> Таблица 19.8.</w:t>
      </w:r>
    </w:p>
    <w:tbl>
      <w:tblPr>
        <w:tblW w:w="0" w:type="auto"/>
        <w:tblInd w:w="55" w:type="dxa"/>
        <w:tblCellMar>
          <w:left w:w="0" w:type="dxa"/>
          <w:right w:w="0" w:type="dxa"/>
        </w:tblCellMar>
        <w:tblLook w:val="04A0"/>
      </w:tblPr>
      <w:tblGrid>
        <w:gridCol w:w="2106"/>
        <w:gridCol w:w="1565"/>
        <w:gridCol w:w="2107"/>
        <w:gridCol w:w="1892"/>
        <w:gridCol w:w="1740"/>
      </w:tblGrid>
      <w:tr w:rsidR="007B53DB" w:rsidRPr="00183DB1" w:rsidTr="008A24E3">
        <w:tc>
          <w:tcPr>
            <w:tcW w:w="1927"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lastRenderedPageBreak/>
              <w:t>Зона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Максимальный уровень шумового воздействия, дБА</w:t>
            </w:r>
          </w:p>
        </w:tc>
        <w:tc>
          <w:tcPr>
            <w:tcW w:w="192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Максимальный уровень загрязнения атмосферного воздуха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Максимальный уровень электромагнитного излучения от радиотехнических объектов</w:t>
            </w:r>
          </w:p>
        </w:tc>
        <w:tc>
          <w:tcPr>
            <w:tcW w:w="1934"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7B53DB" w:rsidRPr="00183DB1" w:rsidRDefault="007B53DB" w:rsidP="008A24E3">
            <w:pPr>
              <w:jc w:val="both"/>
              <w:rPr>
                <w:sz w:val="24"/>
              </w:rPr>
            </w:pPr>
            <w:r w:rsidRPr="00183DB1">
              <w:rPr>
                <w:b/>
                <w:bCs/>
                <w:sz w:val="24"/>
              </w:rPr>
              <w:t>Загрязненность сточных вод</w:t>
            </w:r>
          </w:p>
        </w:tc>
      </w:tr>
      <w:tr w:rsidR="007B53DB" w:rsidRPr="00183DB1" w:rsidTr="008A24E3">
        <w:tc>
          <w:tcPr>
            <w:tcW w:w="1927"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Жилые зоны:</w:t>
            </w:r>
          </w:p>
          <w:p w:rsidR="007B53DB" w:rsidRPr="00183DB1" w:rsidRDefault="007B53DB" w:rsidP="008A24E3">
            <w:pPr>
              <w:jc w:val="both"/>
              <w:rPr>
                <w:sz w:val="24"/>
              </w:rPr>
            </w:pPr>
            <w:r w:rsidRPr="00183DB1">
              <w:rPr>
                <w:sz w:val="24"/>
              </w:rPr>
              <w:t>усадебная застройка</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ночное время суток (23.00</w:t>
            </w:r>
          </w:p>
          <w:p w:rsidR="007B53DB" w:rsidRPr="00183DB1" w:rsidRDefault="007B53DB" w:rsidP="008A24E3">
            <w:pPr>
              <w:jc w:val="both"/>
              <w:rPr>
                <w:sz w:val="24"/>
              </w:rPr>
            </w:pPr>
            <w:r w:rsidRPr="00183DB1">
              <w:rPr>
                <w:sz w:val="24"/>
              </w:rPr>
              <w:t>- 7.00)</w:t>
            </w:r>
          </w:p>
        </w:tc>
        <w:tc>
          <w:tcPr>
            <w:tcW w:w="1928"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55</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45</w:t>
            </w:r>
          </w:p>
        </w:tc>
        <w:tc>
          <w:tcPr>
            <w:tcW w:w="1927"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ПДК</w:t>
            </w:r>
          </w:p>
        </w:tc>
        <w:tc>
          <w:tcPr>
            <w:tcW w:w="1928"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ПДУ</w:t>
            </w:r>
          </w:p>
        </w:tc>
        <w:tc>
          <w:tcPr>
            <w:tcW w:w="1934"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Нормативно очищенные на локальных очистных сооружениях. Выпуск в коллектор с последующей очисткой на КОС</w:t>
            </w:r>
          </w:p>
        </w:tc>
      </w:tr>
      <w:tr w:rsidR="007B53DB" w:rsidRPr="00183DB1" w:rsidTr="008A24E3">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Общественно-деловые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60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То же</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То же</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То же</w:t>
            </w:r>
          </w:p>
        </w:tc>
      </w:tr>
      <w:tr w:rsidR="007B53DB" w:rsidRPr="00183DB1" w:rsidTr="008A24E3">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Производственные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Нормируется по</w:t>
            </w:r>
          </w:p>
          <w:p w:rsidR="007B53DB" w:rsidRPr="00183DB1" w:rsidRDefault="007B53DB" w:rsidP="008A24E3">
            <w:pPr>
              <w:jc w:val="both"/>
              <w:rPr>
                <w:sz w:val="24"/>
              </w:rPr>
            </w:pPr>
            <w:r w:rsidRPr="00183DB1">
              <w:rPr>
                <w:sz w:val="24"/>
              </w:rPr>
              <w:t>границе</w:t>
            </w:r>
          </w:p>
          <w:p w:rsidR="007B53DB" w:rsidRPr="00183DB1" w:rsidRDefault="007B53DB" w:rsidP="008A24E3">
            <w:pPr>
              <w:jc w:val="both"/>
              <w:rPr>
                <w:sz w:val="24"/>
              </w:rPr>
            </w:pPr>
            <w:r w:rsidRPr="00183DB1">
              <w:rPr>
                <w:sz w:val="24"/>
              </w:rPr>
              <w:t>объединенной С33</w:t>
            </w:r>
          </w:p>
          <w:p w:rsidR="007B53DB" w:rsidRPr="00183DB1" w:rsidRDefault="007B53DB" w:rsidP="008A24E3">
            <w:pPr>
              <w:jc w:val="both"/>
              <w:rPr>
                <w:sz w:val="24"/>
              </w:rPr>
            </w:pPr>
            <w:r w:rsidRPr="00183DB1">
              <w:rPr>
                <w:sz w:val="24"/>
              </w:rPr>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Нормируется по</w:t>
            </w:r>
          </w:p>
          <w:p w:rsidR="007B53DB" w:rsidRPr="00183DB1" w:rsidRDefault="007B53DB" w:rsidP="008A24E3">
            <w:pPr>
              <w:jc w:val="both"/>
              <w:rPr>
                <w:sz w:val="24"/>
              </w:rPr>
            </w:pPr>
            <w:r w:rsidRPr="00183DB1">
              <w:rPr>
                <w:sz w:val="24"/>
              </w:rPr>
              <w:t>границе объединенной</w:t>
            </w:r>
          </w:p>
          <w:p w:rsidR="007B53DB" w:rsidRPr="00183DB1" w:rsidRDefault="007B53DB" w:rsidP="008A24E3">
            <w:pPr>
              <w:jc w:val="both"/>
              <w:rPr>
                <w:sz w:val="24"/>
              </w:rPr>
            </w:pPr>
            <w:r w:rsidRPr="00183DB1">
              <w:rPr>
                <w:sz w:val="24"/>
              </w:rPr>
              <w:t>С33</w:t>
            </w:r>
          </w:p>
          <w:p w:rsidR="007B53DB" w:rsidRPr="00183DB1" w:rsidRDefault="007B53DB" w:rsidP="008A24E3">
            <w:pPr>
              <w:jc w:val="both"/>
              <w:rPr>
                <w:sz w:val="24"/>
              </w:rPr>
            </w:pPr>
            <w:r w:rsidRPr="00183DB1">
              <w:rPr>
                <w:sz w:val="24"/>
              </w:rPr>
              <w:t>1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Нормируется по</w:t>
            </w:r>
          </w:p>
          <w:p w:rsidR="007B53DB" w:rsidRPr="00183DB1" w:rsidRDefault="007B53DB" w:rsidP="008A24E3">
            <w:pPr>
              <w:jc w:val="both"/>
              <w:rPr>
                <w:sz w:val="24"/>
              </w:rPr>
            </w:pPr>
            <w:r w:rsidRPr="00183DB1">
              <w:rPr>
                <w:sz w:val="24"/>
              </w:rPr>
              <w:t>границе</w:t>
            </w:r>
          </w:p>
          <w:p w:rsidR="007B53DB" w:rsidRPr="00183DB1" w:rsidRDefault="007B53DB" w:rsidP="008A24E3">
            <w:pPr>
              <w:jc w:val="both"/>
              <w:rPr>
                <w:sz w:val="24"/>
              </w:rPr>
            </w:pPr>
            <w:r w:rsidRPr="00183DB1">
              <w:rPr>
                <w:sz w:val="24"/>
              </w:rPr>
              <w:t>объединенной С33</w:t>
            </w:r>
          </w:p>
          <w:p w:rsidR="007B53DB" w:rsidRPr="00183DB1" w:rsidRDefault="007B53DB" w:rsidP="008A24E3">
            <w:pPr>
              <w:jc w:val="both"/>
              <w:rPr>
                <w:sz w:val="24"/>
              </w:rPr>
            </w:pPr>
            <w:r w:rsidRPr="00183DB1">
              <w:rPr>
                <w:sz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Нормативно очищенные на локальных очистных сооружениях с самостоятельным или централизованным выпуском</w:t>
            </w:r>
          </w:p>
        </w:tc>
      </w:tr>
      <w:tr w:rsidR="007B53DB" w:rsidRPr="00183DB1" w:rsidTr="008A24E3">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Рекреационные зоны, в т.ч.</w:t>
            </w:r>
          </w:p>
          <w:p w:rsidR="007B53DB" w:rsidRPr="00183DB1" w:rsidRDefault="007B53DB" w:rsidP="008A24E3">
            <w:pPr>
              <w:jc w:val="both"/>
              <w:rPr>
                <w:sz w:val="24"/>
              </w:rPr>
            </w:pPr>
            <w:r w:rsidRPr="00183DB1">
              <w:rPr>
                <w:sz w:val="24"/>
              </w:rPr>
              <w:t>места массового отдыха</w:t>
            </w:r>
          </w:p>
          <w:p w:rsidR="007B53DB" w:rsidRPr="00183DB1" w:rsidRDefault="007B53DB" w:rsidP="008A24E3">
            <w:pPr>
              <w:jc w:val="both"/>
              <w:rPr>
                <w:sz w:val="24"/>
              </w:rPr>
            </w:pPr>
            <w:r w:rsidRPr="00183DB1">
              <w:rPr>
                <w:sz w:val="24"/>
              </w:rPr>
              <w:t>населения, территории</w:t>
            </w:r>
          </w:p>
          <w:p w:rsidR="007B53DB" w:rsidRPr="00183DB1" w:rsidRDefault="007B53DB" w:rsidP="008A24E3">
            <w:pPr>
              <w:jc w:val="both"/>
              <w:rPr>
                <w:sz w:val="24"/>
              </w:rPr>
            </w:pPr>
            <w:r w:rsidRPr="00183DB1">
              <w:rPr>
                <w:sz w:val="24"/>
              </w:rPr>
              <w:t>лечебно-профилактических</w:t>
            </w:r>
          </w:p>
          <w:p w:rsidR="007B53DB" w:rsidRPr="00183DB1" w:rsidRDefault="007B53DB" w:rsidP="008A24E3">
            <w:pPr>
              <w:jc w:val="both"/>
              <w:rPr>
                <w:sz w:val="24"/>
              </w:rPr>
            </w:pPr>
            <w:r w:rsidRPr="00183DB1">
              <w:rPr>
                <w:sz w:val="24"/>
              </w:rPr>
              <w:t>учреждений длительного</w:t>
            </w:r>
          </w:p>
          <w:p w:rsidR="007B53DB" w:rsidRPr="00183DB1" w:rsidRDefault="007B53DB" w:rsidP="008A24E3">
            <w:pPr>
              <w:jc w:val="both"/>
              <w:rPr>
                <w:sz w:val="24"/>
              </w:rPr>
            </w:pPr>
            <w:r w:rsidRPr="00183DB1">
              <w:rPr>
                <w:sz w:val="24"/>
              </w:rPr>
              <w:t>пребывания больных и</w:t>
            </w:r>
          </w:p>
          <w:p w:rsidR="007B53DB" w:rsidRPr="00183DB1" w:rsidRDefault="007B53DB" w:rsidP="008A24E3">
            <w:pPr>
              <w:jc w:val="both"/>
              <w:rPr>
                <w:sz w:val="24"/>
              </w:rPr>
            </w:pPr>
            <w:r w:rsidRPr="00183DB1">
              <w:rPr>
                <w:sz w:val="24"/>
              </w:rPr>
              <w:t>центров реабилитации</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Нормативно очищенные</w:t>
            </w:r>
          </w:p>
          <w:p w:rsidR="007B53DB" w:rsidRPr="00183DB1" w:rsidRDefault="007B53DB" w:rsidP="008A24E3">
            <w:pPr>
              <w:jc w:val="both"/>
              <w:rPr>
                <w:sz w:val="24"/>
              </w:rPr>
            </w:pPr>
            <w:r w:rsidRPr="00183DB1">
              <w:rPr>
                <w:sz w:val="24"/>
              </w:rPr>
              <w:t>на локальных очистных</w:t>
            </w:r>
          </w:p>
          <w:p w:rsidR="007B53DB" w:rsidRPr="00183DB1" w:rsidRDefault="007B53DB" w:rsidP="008A24E3">
            <w:pPr>
              <w:jc w:val="both"/>
              <w:rPr>
                <w:sz w:val="24"/>
              </w:rPr>
            </w:pPr>
            <w:r w:rsidRPr="00183DB1">
              <w:rPr>
                <w:sz w:val="24"/>
              </w:rPr>
              <w:t>сооружениях с</w:t>
            </w:r>
          </w:p>
          <w:p w:rsidR="007B53DB" w:rsidRPr="00183DB1" w:rsidRDefault="007B53DB" w:rsidP="008A24E3">
            <w:pPr>
              <w:jc w:val="both"/>
              <w:rPr>
                <w:sz w:val="24"/>
              </w:rPr>
            </w:pPr>
            <w:r w:rsidRPr="00183DB1">
              <w:rPr>
                <w:sz w:val="24"/>
              </w:rPr>
              <w:t>возможным</w:t>
            </w:r>
          </w:p>
          <w:p w:rsidR="007B53DB" w:rsidRPr="00183DB1" w:rsidRDefault="007B53DB" w:rsidP="008A24E3">
            <w:pPr>
              <w:jc w:val="both"/>
              <w:rPr>
                <w:sz w:val="24"/>
              </w:rPr>
            </w:pPr>
            <w:r w:rsidRPr="00183DB1">
              <w:rPr>
                <w:sz w:val="24"/>
              </w:rPr>
              <w:t>самостоятельным</w:t>
            </w:r>
          </w:p>
          <w:p w:rsidR="007B53DB" w:rsidRPr="00183DB1" w:rsidRDefault="007B53DB" w:rsidP="008A24E3">
            <w:pPr>
              <w:jc w:val="both"/>
              <w:rPr>
                <w:sz w:val="24"/>
              </w:rPr>
            </w:pPr>
            <w:r w:rsidRPr="00183DB1">
              <w:rPr>
                <w:sz w:val="24"/>
              </w:rPr>
              <w:t>выпуском</w:t>
            </w:r>
          </w:p>
        </w:tc>
      </w:tr>
      <w:tr w:rsidR="007B53DB" w:rsidRPr="00183DB1" w:rsidTr="008A24E3">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Зона особо охраняемых</w:t>
            </w:r>
          </w:p>
          <w:p w:rsidR="007B53DB" w:rsidRPr="00183DB1" w:rsidRDefault="007B53DB" w:rsidP="008A24E3">
            <w:pPr>
              <w:jc w:val="both"/>
              <w:rPr>
                <w:sz w:val="24"/>
              </w:rPr>
            </w:pPr>
            <w:r w:rsidRPr="00183DB1">
              <w:rPr>
                <w:sz w:val="24"/>
              </w:rPr>
              <w:t>природных территорий</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Нормативно очищенные на локальных очистных сооружениях с самостоятельным или централизованным выпуском</w:t>
            </w:r>
          </w:p>
        </w:tc>
      </w:tr>
      <w:tr w:rsidR="007B53DB" w:rsidRPr="00183DB1" w:rsidTr="008A24E3">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Зоны сельскохозяйственного</w:t>
            </w:r>
          </w:p>
          <w:p w:rsidR="007B53DB" w:rsidRPr="00183DB1" w:rsidRDefault="007B53DB" w:rsidP="008A24E3">
            <w:pPr>
              <w:jc w:val="both"/>
              <w:rPr>
                <w:sz w:val="24"/>
              </w:rPr>
            </w:pPr>
            <w:r w:rsidRPr="00183DB1">
              <w:rPr>
                <w:sz w:val="24"/>
              </w:rPr>
              <w:lastRenderedPageBreak/>
              <w:t>Использования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lastRenderedPageBreak/>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0,8 ПДК - дачные</w:t>
            </w:r>
          </w:p>
          <w:p w:rsidR="007B53DB" w:rsidRPr="00183DB1" w:rsidRDefault="007B53DB" w:rsidP="008A24E3">
            <w:pPr>
              <w:jc w:val="both"/>
              <w:rPr>
                <w:sz w:val="24"/>
              </w:rPr>
            </w:pPr>
            <w:r w:rsidRPr="00183DB1">
              <w:rPr>
                <w:sz w:val="24"/>
              </w:rPr>
              <w:t>хозяйства,</w:t>
            </w:r>
          </w:p>
          <w:p w:rsidR="007B53DB" w:rsidRPr="00183DB1" w:rsidRDefault="007B53DB" w:rsidP="008A24E3">
            <w:pPr>
              <w:jc w:val="both"/>
              <w:rPr>
                <w:sz w:val="24"/>
              </w:rPr>
            </w:pPr>
            <w:r w:rsidRPr="00183DB1">
              <w:rPr>
                <w:sz w:val="24"/>
              </w:rPr>
              <w:t>садоводство</w:t>
            </w:r>
          </w:p>
          <w:p w:rsidR="007B53DB" w:rsidRPr="00183DB1" w:rsidRDefault="007B53DB" w:rsidP="008A24E3">
            <w:pPr>
              <w:jc w:val="both"/>
              <w:rPr>
                <w:sz w:val="24"/>
              </w:rPr>
            </w:pPr>
            <w:r w:rsidRPr="00183DB1">
              <w:rPr>
                <w:sz w:val="24"/>
              </w:rPr>
              <w:lastRenderedPageBreak/>
              <w:t>1 ПЛК - зоны, занятые объектами</w:t>
            </w:r>
          </w:p>
          <w:p w:rsidR="007B53DB" w:rsidRPr="00183DB1" w:rsidRDefault="007B53DB" w:rsidP="008A24E3">
            <w:pPr>
              <w:jc w:val="both"/>
              <w:rPr>
                <w:sz w:val="24"/>
              </w:rPr>
            </w:pPr>
            <w:r w:rsidRPr="00183DB1">
              <w:rPr>
                <w:sz w:val="24"/>
              </w:rPr>
              <w:t>сельскохозяйственного назначения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lastRenderedPageBreak/>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7B53DB" w:rsidRPr="00183DB1" w:rsidRDefault="007B53DB" w:rsidP="008A24E3">
            <w:pPr>
              <w:jc w:val="both"/>
              <w:rPr>
                <w:sz w:val="24"/>
              </w:rPr>
            </w:pPr>
            <w:r w:rsidRPr="00183DB1">
              <w:rPr>
                <w:sz w:val="24"/>
              </w:rPr>
              <w:t>То же</w:t>
            </w:r>
          </w:p>
        </w:tc>
      </w:tr>
    </w:tbl>
    <w:p w:rsidR="007B53DB" w:rsidRPr="00183DB1" w:rsidRDefault="007B53DB" w:rsidP="007B53DB">
      <w:pPr>
        <w:jc w:val="both"/>
        <w:rPr>
          <w:sz w:val="24"/>
        </w:rPr>
      </w:pPr>
      <w:r w:rsidRPr="00183DB1">
        <w:rPr>
          <w:sz w:val="24"/>
        </w:rPr>
        <w:lastRenderedPageBreak/>
        <w:t>19.7.8. 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7B53DB" w:rsidRPr="00183DB1" w:rsidRDefault="007B53DB" w:rsidP="007B53DB">
      <w:pPr>
        <w:jc w:val="both"/>
        <w:rPr>
          <w:sz w:val="24"/>
        </w:rPr>
      </w:pPr>
      <w:r w:rsidRPr="00183DB1">
        <w:rPr>
          <w:sz w:val="24"/>
        </w:rPr>
        <w:t>19.7.9.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B53DB" w:rsidRPr="00183DB1" w:rsidRDefault="007B53DB" w:rsidP="007B53DB">
      <w:pPr>
        <w:jc w:val="both"/>
        <w:rPr>
          <w:sz w:val="24"/>
        </w:rPr>
      </w:pPr>
      <w:r w:rsidRPr="00183DB1">
        <w:rPr>
          <w:sz w:val="24"/>
        </w:rPr>
        <w:t>19.7.10.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B53DB" w:rsidRPr="00183DB1" w:rsidRDefault="007B53DB" w:rsidP="007B53DB">
      <w:pPr>
        <w:jc w:val="both"/>
        <w:rPr>
          <w:sz w:val="24"/>
        </w:rPr>
      </w:pPr>
      <w:r w:rsidRPr="00183DB1">
        <w:rPr>
          <w:sz w:val="24"/>
        </w:rPr>
        <w:t>19.7.11.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B53DB" w:rsidRPr="00183DB1" w:rsidRDefault="007B53DB" w:rsidP="007B53DB">
      <w:pPr>
        <w:jc w:val="both"/>
        <w:rPr>
          <w:sz w:val="24"/>
        </w:rPr>
      </w:pPr>
      <w:r w:rsidRPr="00183DB1">
        <w:rPr>
          <w:sz w:val="24"/>
        </w:rPr>
        <w:t>19.7.12. Границы санитарно-защитной зоны определяются на высоте 2 м от поверхности земли по ПДУ, указанным в таблице 20.8.</w:t>
      </w:r>
    </w:p>
    <w:p w:rsidR="007B53DB" w:rsidRPr="00183DB1" w:rsidRDefault="007B53DB" w:rsidP="007B53DB">
      <w:pPr>
        <w:jc w:val="both"/>
        <w:rPr>
          <w:sz w:val="24"/>
        </w:rPr>
      </w:pPr>
      <w:r w:rsidRPr="00183DB1">
        <w:rPr>
          <w:sz w:val="24"/>
        </w:rP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B53DB" w:rsidRPr="00183DB1" w:rsidRDefault="007B53DB" w:rsidP="007B53DB">
      <w:pPr>
        <w:jc w:val="both"/>
        <w:rPr>
          <w:sz w:val="24"/>
        </w:rPr>
      </w:pPr>
      <w:bookmarkStart w:id="18" w:name="page453"/>
      <w:bookmarkEnd w:id="18"/>
      <w:r w:rsidRPr="00183DB1">
        <w:rPr>
          <w:sz w:val="24"/>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7B53DB" w:rsidRPr="00183DB1" w:rsidRDefault="007B53DB" w:rsidP="007B53DB">
      <w:pPr>
        <w:jc w:val="both"/>
        <w:rPr>
          <w:sz w:val="24"/>
        </w:rPr>
      </w:pPr>
      <w:r w:rsidRPr="00183DB1">
        <w:rPr>
          <w:sz w:val="24"/>
        </w:rPr>
        <w:t>19.7.13.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7B53DB" w:rsidRPr="00183DB1" w:rsidRDefault="007B53DB" w:rsidP="007B53DB">
      <w:pPr>
        <w:jc w:val="both"/>
        <w:rPr>
          <w:sz w:val="24"/>
        </w:rPr>
      </w:pPr>
      <w:r w:rsidRPr="00183DB1">
        <w:rPr>
          <w:sz w:val="24"/>
        </w:rPr>
        <w:t>19.7.14.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B53DB" w:rsidRPr="00183DB1" w:rsidRDefault="007B53DB" w:rsidP="007B53DB">
      <w:pPr>
        <w:jc w:val="both"/>
        <w:rPr>
          <w:sz w:val="24"/>
        </w:rPr>
      </w:pPr>
      <w:r w:rsidRPr="00183DB1">
        <w:rPr>
          <w:sz w:val="24"/>
        </w:rPr>
        <w:t>19.7.15.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7B53DB" w:rsidRPr="00183DB1" w:rsidRDefault="007B53DB" w:rsidP="007B53DB">
      <w:pPr>
        <w:jc w:val="both"/>
        <w:rPr>
          <w:sz w:val="24"/>
        </w:rPr>
      </w:pPr>
      <w:r w:rsidRPr="00183DB1">
        <w:rPr>
          <w:sz w:val="24"/>
        </w:rPr>
        <w:t>- 0,5 - внутри жилых зданий; - 1 - на территории зоны жилой застройки;</w:t>
      </w:r>
    </w:p>
    <w:p w:rsidR="007B53DB" w:rsidRPr="00183DB1" w:rsidRDefault="007B53DB" w:rsidP="007B53DB">
      <w:pPr>
        <w:jc w:val="both"/>
        <w:rPr>
          <w:sz w:val="24"/>
        </w:rPr>
      </w:pPr>
      <w:r w:rsidRPr="00183DB1">
        <w:rPr>
          <w:sz w:val="24"/>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w:t>
      </w:r>
      <w:r w:rsidRPr="00183DB1">
        <w:rPr>
          <w:sz w:val="24"/>
        </w:rPr>
        <w:lastRenderedPageBreak/>
        <w:t>курорты), а также на территории размещения коллективных или индивидуальных дачных и садово-огородных участков;</w:t>
      </w:r>
    </w:p>
    <w:p w:rsidR="007B53DB" w:rsidRPr="00183DB1" w:rsidRDefault="007B53DB" w:rsidP="007B53DB">
      <w:pPr>
        <w:jc w:val="both"/>
        <w:rPr>
          <w:sz w:val="24"/>
        </w:rPr>
      </w:pPr>
      <w:r w:rsidRPr="00183DB1">
        <w:rPr>
          <w:sz w:val="24"/>
        </w:rPr>
        <w:t>- 10 - на участках пересечения воздушных линий с автомобильными дорогами I - IV категории;</w:t>
      </w:r>
    </w:p>
    <w:p w:rsidR="007B53DB" w:rsidRPr="00183DB1" w:rsidRDefault="007B53DB" w:rsidP="007B53DB">
      <w:pPr>
        <w:jc w:val="both"/>
        <w:rPr>
          <w:sz w:val="24"/>
        </w:rPr>
      </w:pPr>
      <w:r w:rsidRPr="00183DB1">
        <w:rPr>
          <w:sz w:val="24"/>
        </w:rPr>
        <w:t>- 15 - в ненаселенной местности (незастроенные местности, доступные для транспорта и сельскохозяйственные угодья);</w:t>
      </w:r>
    </w:p>
    <w:p w:rsidR="007B53DB" w:rsidRPr="00183DB1" w:rsidRDefault="007B53DB" w:rsidP="007B53DB">
      <w:pPr>
        <w:jc w:val="both"/>
        <w:rPr>
          <w:sz w:val="24"/>
        </w:rPr>
      </w:pPr>
      <w:r w:rsidRPr="00183DB1">
        <w:rPr>
          <w:sz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B53DB" w:rsidRPr="00183DB1" w:rsidRDefault="007B53DB" w:rsidP="007B53DB">
      <w:pPr>
        <w:jc w:val="both"/>
        <w:rPr>
          <w:sz w:val="24"/>
        </w:rPr>
      </w:pPr>
      <w:r w:rsidRPr="00183DB1">
        <w:rPr>
          <w:sz w:val="24"/>
        </w:rPr>
        <w:t>19.7.16. Мероприятия по защите населения от электромагнитных полей, излучений и облучений следует предусматривать:</w:t>
      </w:r>
    </w:p>
    <w:p w:rsidR="007B53DB" w:rsidRPr="00183DB1" w:rsidRDefault="007B53DB" w:rsidP="007B53DB">
      <w:pPr>
        <w:jc w:val="both"/>
        <w:rPr>
          <w:sz w:val="24"/>
        </w:rPr>
      </w:pPr>
      <w:r w:rsidRPr="00183DB1">
        <w:rPr>
          <w:sz w:val="24"/>
        </w:rPr>
        <w:t>- рациональное размещение источников электромагнитного поля и применение средств защиты, в том числе экранирование источников;</w:t>
      </w:r>
    </w:p>
    <w:p w:rsidR="007B53DB" w:rsidRPr="00183DB1" w:rsidRDefault="007B53DB" w:rsidP="007B53DB">
      <w:pPr>
        <w:jc w:val="both"/>
        <w:rPr>
          <w:sz w:val="24"/>
        </w:rPr>
      </w:pPr>
      <w:r w:rsidRPr="00183DB1">
        <w:rPr>
          <w:sz w:val="24"/>
        </w:rPr>
        <w:t>- уменьшение излучаемой мощности передатчиков и антенн;</w:t>
      </w:r>
    </w:p>
    <w:p w:rsidR="007B53DB" w:rsidRPr="00183DB1" w:rsidRDefault="007B53DB" w:rsidP="007B53DB">
      <w:pPr>
        <w:jc w:val="both"/>
        <w:rPr>
          <w:sz w:val="24"/>
        </w:rPr>
      </w:pPr>
      <w:r w:rsidRPr="00183DB1">
        <w:rPr>
          <w:sz w:val="24"/>
        </w:rPr>
        <w:t>- ограничение доступа к источникам излучения, в том числе вторичного излучения (сетям, конструкциям зданий, коммуникациям);</w:t>
      </w:r>
    </w:p>
    <w:p w:rsidR="007B53DB" w:rsidRPr="00183DB1" w:rsidRDefault="007B53DB" w:rsidP="007B53DB">
      <w:pPr>
        <w:jc w:val="both"/>
        <w:rPr>
          <w:sz w:val="24"/>
        </w:rPr>
      </w:pPr>
      <w:r w:rsidRPr="00183DB1">
        <w:rPr>
          <w:sz w:val="24"/>
        </w:rPr>
        <w:t> - устройство санитарно-защитных зон от высоковольтных воздушных линий.</w:t>
      </w:r>
    </w:p>
    <w:p w:rsidR="007B53DB" w:rsidRPr="00183DB1" w:rsidRDefault="007B53DB" w:rsidP="007B53DB">
      <w:pPr>
        <w:jc w:val="both"/>
        <w:rPr>
          <w:sz w:val="24"/>
        </w:rPr>
      </w:pPr>
      <w:r w:rsidRPr="00183DB1">
        <w:rPr>
          <w:sz w:val="24"/>
        </w:rPr>
        <w:t>19.7.17. Отводу территорий под жилищное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7B53DB" w:rsidRPr="00183DB1" w:rsidRDefault="007B53DB" w:rsidP="007B53DB">
      <w:pPr>
        <w:jc w:val="both"/>
        <w:rPr>
          <w:sz w:val="24"/>
        </w:rPr>
      </w:pPr>
      <w:r w:rsidRPr="00183DB1">
        <w:rPr>
          <w:sz w:val="24"/>
        </w:rPr>
        <w:t>19.7.18.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7B53DB" w:rsidRPr="00183DB1" w:rsidRDefault="007B53DB" w:rsidP="007B53DB">
      <w:pPr>
        <w:jc w:val="both"/>
        <w:rPr>
          <w:sz w:val="24"/>
        </w:rPr>
      </w:pPr>
      <w:r w:rsidRPr="00183DB1">
        <w:rPr>
          <w:sz w:val="24"/>
        </w:rPr>
        <w:t>19.8. </w:t>
      </w:r>
      <w:r w:rsidRPr="00183DB1">
        <w:rPr>
          <w:i/>
          <w:iCs/>
          <w:sz w:val="24"/>
        </w:rPr>
        <w:t>Радиационная безопасность</w:t>
      </w:r>
      <w:r w:rsidRPr="00183DB1">
        <w:rPr>
          <w:sz w:val="24"/>
        </w:rPr>
        <w:t>.</w:t>
      </w:r>
    </w:p>
    <w:p w:rsidR="007B53DB" w:rsidRPr="00183DB1" w:rsidRDefault="007B53DB" w:rsidP="007B53DB">
      <w:pPr>
        <w:jc w:val="both"/>
        <w:rPr>
          <w:sz w:val="24"/>
        </w:rPr>
      </w:pPr>
      <w:r w:rsidRPr="00183DB1">
        <w:rPr>
          <w:sz w:val="24"/>
        </w:rPr>
        <w:t>19.8.1.Радиационная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7B53DB" w:rsidRPr="00183DB1" w:rsidRDefault="007B53DB" w:rsidP="007B53DB">
      <w:pPr>
        <w:jc w:val="both"/>
        <w:rPr>
          <w:sz w:val="24"/>
        </w:rPr>
      </w:pPr>
      <w:r w:rsidRPr="00183DB1">
        <w:rPr>
          <w:sz w:val="24"/>
        </w:rPr>
        <w:t>19.8.2. Радиационная безопасность населения обеспечивается:</w:t>
      </w:r>
    </w:p>
    <w:p w:rsidR="007B53DB" w:rsidRPr="00183DB1" w:rsidRDefault="007B53DB" w:rsidP="007B53DB">
      <w:pPr>
        <w:jc w:val="both"/>
        <w:rPr>
          <w:sz w:val="24"/>
        </w:rPr>
      </w:pPr>
      <w:r w:rsidRPr="00183DB1">
        <w:rPr>
          <w:sz w:val="24"/>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7B53DB" w:rsidRPr="00183DB1" w:rsidRDefault="007B53DB" w:rsidP="007B53DB">
      <w:pPr>
        <w:jc w:val="both"/>
        <w:rPr>
          <w:sz w:val="24"/>
        </w:rPr>
      </w:pPr>
      <w:bookmarkStart w:id="19" w:name="page455"/>
      <w:bookmarkEnd w:id="19"/>
      <w:r w:rsidRPr="00183DB1">
        <w:rPr>
          <w:sz w:val="24"/>
        </w:rPr>
        <w:t>- установлением квот на облучение от разных источников излучения;</w:t>
      </w:r>
    </w:p>
    <w:p w:rsidR="007B53DB" w:rsidRPr="00183DB1" w:rsidRDefault="007B53DB" w:rsidP="007B53DB">
      <w:pPr>
        <w:jc w:val="both"/>
        <w:rPr>
          <w:sz w:val="24"/>
        </w:rPr>
      </w:pPr>
      <w:r w:rsidRPr="00183DB1">
        <w:rPr>
          <w:sz w:val="24"/>
        </w:rPr>
        <w:t>- организацией радиационного контроля;</w:t>
      </w:r>
    </w:p>
    <w:p w:rsidR="007B53DB" w:rsidRPr="00183DB1" w:rsidRDefault="007B53DB" w:rsidP="007B53DB">
      <w:pPr>
        <w:jc w:val="both"/>
        <w:rPr>
          <w:sz w:val="24"/>
        </w:rPr>
      </w:pPr>
      <w:r w:rsidRPr="00183DB1">
        <w:rPr>
          <w:sz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B53DB" w:rsidRPr="00183DB1" w:rsidRDefault="007B53DB" w:rsidP="007B53DB">
      <w:pPr>
        <w:jc w:val="both"/>
        <w:rPr>
          <w:sz w:val="24"/>
        </w:rPr>
      </w:pPr>
      <w:r w:rsidRPr="00183DB1">
        <w:rPr>
          <w:sz w:val="24"/>
        </w:rPr>
        <w:t>- организацией системы информации о радиационной обстановке.</w:t>
      </w:r>
    </w:p>
    <w:p w:rsidR="007B53DB" w:rsidRPr="00183DB1" w:rsidRDefault="007B53DB" w:rsidP="007B53DB">
      <w:pPr>
        <w:jc w:val="both"/>
        <w:rPr>
          <w:sz w:val="24"/>
        </w:rPr>
      </w:pPr>
      <w:r w:rsidRPr="00183DB1">
        <w:rPr>
          <w:sz w:val="24"/>
        </w:rPr>
        <w:t>19.8.3. 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w:t>
      </w:r>
    </w:p>
    <w:p w:rsidR="007B53DB" w:rsidRPr="00183DB1" w:rsidRDefault="007B53DB" w:rsidP="007B53DB">
      <w:pPr>
        <w:jc w:val="both"/>
        <w:rPr>
          <w:sz w:val="24"/>
        </w:rPr>
      </w:pPr>
      <w:r w:rsidRPr="00183DB1">
        <w:rPr>
          <w:sz w:val="24"/>
        </w:rPr>
        <w:t>19.8.4.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B53DB" w:rsidRPr="00183DB1" w:rsidRDefault="007B53DB" w:rsidP="007B53DB">
      <w:pPr>
        <w:jc w:val="both"/>
        <w:rPr>
          <w:sz w:val="24"/>
        </w:rPr>
      </w:pPr>
      <w:r w:rsidRPr="00183DB1">
        <w:rPr>
          <w:sz w:val="24"/>
        </w:rPr>
        <w:t>- отсутствие радиационных аномалий обследованием участка поисковыми радиометрами;</w:t>
      </w:r>
    </w:p>
    <w:p w:rsidR="007B53DB" w:rsidRPr="00183DB1" w:rsidRDefault="007B53DB" w:rsidP="007B53DB">
      <w:pPr>
        <w:jc w:val="both"/>
        <w:rPr>
          <w:sz w:val="24"/>
        </w:rPr>
      </w:pPr>
      <w:r w:rsidRPr="00183DB1">
        <w:rPr>
          <w:sz w:val="24"/>
        </w:rPr>
        <w:t>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мc.</w:t>
      </w:r>
    </w:p>
    <w:p w:rsidR="007B53DB" w:rsidRPr="00183DB1" w:rsidRDefault="007B53DB" w:rsidP="007B53DB">
      <w:pPr>
        <w:jc w:val="both"/>
        <w:rPr>
          <w:sz w:val="24"/>
        </w:rPr>
      </w:pPr>
      <w:r w:rsidRPr="00183DB1">
        <w:rPr>
          <w:sz w:val="24"/>
        </w:rPr>
        <w:t>19.8.5. Участки застройки под промышленные объекты квалифицируются как радиационно-безопасные при совместном выполнении условий:</w:t>
      </w:r>
    </w:p>
    <w:p w:rsidR="007B53DB" w:rsidRPr="00183DB1" w:rsidRDefault="007B53DB" w:rsidP="007B53DB">
      <w:pPr>
        <w:jc w:val="both"/>
        <w:rPr>
          <w:sz w:val="24"/>
        </w:rPr>
      </w:pPr>
      <w:r w:rsidRPr="00183DB1">
        <w:rPr>
          <w:sz w:val="24"/>
        </w:rPr>
        <w:lastRenderedPageBreak/>
        <w:t>- отсутствие радиационных аномалий обследованием участка поисковыми радиометрами;</w:t>
      </w:r>
    </w:p>
    <w:p w:rsidR="007B53DB" w:rsidRPr="00183DB1" w:rsidRDefault="007B53DB" w:rsidP="007B53DB">
      <w:pPr>
        <w:jc w:val="both"/>
        <w:rPr>
          <w:sz w:val="24"/>
        </w:rPr>
      </w:pPr>
      <w:r w:rsidRPr="00183DB1">
        <w:rPr>
          <w:sz w:val="24"/>
        </w:rPr>
        <w:t>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7B53DB" w:rsidRPr="00183DB1" w:rsidRDefault="007B53DB" w:rsidP="007B53DB">
      <w:pPr>
        <w:jc w:val="both"/>
        <w:rPr>
          <w:sz w:val="24"/>
        </w:rPr>
      </w:pPr>
      <w:r w:rsidRPr="00183DB1">
        <w:rPr>
          <w:sz w:val="24"/>
        </w:rPr>
        <w:t>19.8.6.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B53DB" w:rsidRPr="00183DB1" w:rsidRDefault="007B53DB" w:rsidP="007B53DB">
      <w:pPr>
        <w:jc w:val="both"/>
        <w:rPr>
          <w:sz w:val="24"/>
        </w:rPr>
      </w:pPr>
      <w:r w:rsidRPr="00183DB1">
        <w:rPr>
          <w:sz w:val="24"/>
        </w:rPr>
        <w:t>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B53DB" w:rsidRPr="00183DB1" w:rsidRDefault="007B53DB" w:rsidP="007B53DB">
      <w:pPr>
        <w:jc w:val="both"/>
        <w:rPr>
          <w:sz w:val="24"/>
        </w:rPr>
      </w:pPr>
      <w:r w:rsidRPr="00183DB1">
        <w:rPr>
          <w:sz w:val="24"/>
        </w:rPr>
        <w:t>19.8.7.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B53DB" w:rsidRPr="00183DB1" w:rsidRDefault="007B53DB" w:rsidP="007B53DB">
      <w:pPr>
        <w:jc w:val="both"/>
        <w:rPr>
          <w:sz w:val="24"/>
        </w:rPr>
      </w:pPr>
      <w:r w:rsidRPr="00183DB1">
        <w:rPr>
          <w:sz w:val="24"/>
        </w:rPr>
        <w:t>19.8.8. 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w:t>
      </w:r>
    </w:p>
    <w:p w:rsidR="007B53DB" w:rsidRPr="00183DB1" w:rsidRDefault="007B53DB" w:rsidP="007B53DB">
      <w:pPr>
        <w:jc w:val="both"/>
        <w:rPr>
          <w:sz w:val="24"/>
        </w:rPr>
      </w:pPr>
      <w:r w:rsidRPr="00183DB1">
        <w:rPr>
          <w:sz w:val="24"/>
        </w:rPr>
        <w:t>19.8.9. При размещении радиационных объектов необходимо предусматривать:</w:t>
      </w:r>
    </w:p>
    <w:p w:rsidR="007B53DB" w:rsidRPr="00183DB1" w:rsidRDefault="007B53DB" w:rsidP="007B53DB">
      <w:pPr>
        <w:jc w:val="both"/>
        <w:rPr>
          <w:sz w:val="24"/>
        </w:rPr>
      </w:pPr>
      <w:r w:rsidRPr="00183DB1">
        <w:rPr>
          <w:sz w:val="24"/>
        </w:rPr>
        <w:t>- оценку всего комплекса природных факторов при нормальной эксплуатации, а также аварийных условиях;</w:t>
      </w:r>
    </w:p>
    <w:p w:rsidR="007B53DB" w:rsidRPr="00183DB1" w:rsidRDefault="007B53DB" w:rsidP="007B53DB">
      <w:pPr>
        <w:jc w:val="both"/>
        <w:rPr>
          <w:sz w:val="24"/>
        </w:rPr>
      </w:pPr>
      <w:r w:rsidRPr="00183DB1">
        <w:rPr>
          <w:sz w:val="24"/>
        </w:rPr>
        <w:t>- устройство санитарно-защитных зон и зон наблюдения вокруг радиационных объектов;</w:t>
      </w:r>
    </w:p>
    <w:p w:rsidR="007B53DB" w:rsidRPr="00183DB1" w:rsidRDefault="007B53DB" w:rsidP="007B53DB">
      <w:pPr>
        <w:jc w:val="both"/>
        <w:rPr>
          <w:sz w:val="24"/>
        </w:rPr>
      </w:pPr>
      <w:r w:rsidRPr="00183DB1">
        <w:rPr>
          <w:sz w:val="24"/>
        </w:rPr>
        <w:t>- локализацию источников радиационного воздействия;</w:t>
      </w:r>
    </w:p>
    <w:p w:rsidR="007B53DB" w:rsidRPr="00183DB1" w:rsidRDefault="007B53DB" w:rsidP="007B53DB">
      <w:pPr>
        <w:jc w:val="both"/>
        <w:rPr>
          <w:sz w:val="24"/>
        </w:rPr>
      </w:pPr>
      <w:r w:rsidRPr="00183DB1">
        <w:rPr>
          <w:sz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7B53DB" w:rsidRPr="00183DB1" w:rsidRDefault="007B53DB" w:rsidP="007B53DB">
      <w:pPr>
        <w:jc w:val="both"/>
        <w:rPr>
          <w:sz w:val="24"/>
        </w:rPr>
      </w:pPr>
      <w:r w:rsidRPr="00183DB1">
        <w:rPr>
          <w:sz w:val="24"/>
        </w:rPr>
        <w:t>- зонирование территории вокруг наиболее опасных объектов и внутри них;</w:t>
      </w:r>
    </w:p>
    <w:p w:rsidR="007B53DB" w:rsidRPr="00183DB1" w:rsidRDefault="007B53DB" w:rsidP="007B53DB">
      <w:pPr>
        <w:jc w:val="both"/>
        <w:rPr>
          <w:sz w:val="24"/>
        </w:rPr>
      </w:pPr>
      <w:r w:rsidRPr="00183DB1">
        <w:rPr>
          <w:sz w:val="24"/>
        </w:rPr>
        <w:t>- организацию системы радиационного контроля;</w:t>
      </w:r>
    </w:p>
    <w:p w:rsidR="007B53DB" w:rsidRPr="00183DB1" w:rsidRDefault="007B53DB" w:rsidP="007B53DB">
      <w:pPr>
        <w:jc w:val="both"/>
        <w:rPr>
          <w:sz w:val="24"/>
        </w:rPr>
      </w:pPr>
      <w:r w:rsidRPr="00183DB1">
        <w:rPr>
          <w:sz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B53DB" w:rsidRPr="00183DB1" w:rsidRDefault="007B53DB" w:rsidP="007B53DB">
      <w:pPr>
        <w:jc w:val="both"/>
        <w:rPr>
          <w:sz w:val="24"/>
        </w:rPr>
      </w:pPr>
      <w:r w:rsidRPr="00183DB1">
        <w:rPr>
          <w:sz w:val="24"/>
        </w:rPr>
        <w:t>20.8.10. 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w:t>
      </w:r>
      <w:bookmarkStart w:id="20" w:name="page457"/>
      <w:bookmarkEnd w:id="20"/>
      <w:r w:rsidRPr="00183DB1">
        <w:rPr>
          <w:sz w:val="24"/>
        </w:rPr>
        <w:t>требованиям строительных норм и правил, норм проектирования и СП 2.6.1.799-99 (ОСПОРБ-99) «Основные санитарные правила обеспечения радиационной безопасности».</w:t>
      </w:r>
    </w:p>
    <w:p w:rsidR="007B53DB" w:rsidRPr="00183DB1" w:rsidRDefault="007B53DB" w:rsidP="007B53DB">
      <w:pPr>
        <w:jc w:val="both"/>
        <w:rPr>
          <w:sz w:val="24"/>
        </w:rPr>
      </w:pPr>
      <w:r w:rsidRPr="00183DB1">
        <w:rPr>
          <w:sz w:val="24"/>
        </w:rPr>
        <w:t>19.8.11. 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w:t>
      </w:r>
    </w:p>
    <w:p w:rsidR="007B53DB" w:rsidRPr="00183DB1" w:rsidRDefault="007B53DB" w:rsidP="007B53DB">
      <w:pPr>
        <w:jc w:val="both"/>
        <w:rPr>
          <w:sz w:val="24"/>
        </w:rPr>
      </w:pPr>
      <w:r w:rsidRPr="00183DB1">
        <w:rPr>
          <w:sz w:val="24"/>
        </w:rPr>
        <w:t>19.8.12.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w:t>
      </w:r>
    </w:p>
    <w:p w:rsidR="007B53DB" w:rsidRPr="00183DB1" w:rsidRDefault="007B53DB" w:rsidP="007B53DB">
      <w:pPr>
        <w:jc w:val="both"/>
        <w:rPr>
          <w:sz w:val="24"/>
        </w:rPr>
      </w:pPr>
      <w:r w:rsidRPr="00183DB1">
        <w:rPr>
          <w:sz w:val="24"/>
        </w:rPr>
        <w:t>19.9. </w:t>
      </w:r>
      <w:r w:rsidRPr="00183DB1">
        <w:rPr>
          <w:i/>
          <w:iCs/>
          <w:sz w:val="24"/>
        </w:rPr>
        <w:t>Допустимые уровни воздействия на среду и человека.</w:t>
      </w:r>
    </w:p>
    <w:p w:rsidR="007B53DB" w:rsidRDefault="007B53DB" w:rsidP="007B53DB">
      <w:pPr>
        <w:jc w:val="both"/>
        <w:rPr>
          <w:sz w:val="24"/>
        </w:rPr>
      </w:pPr>
      <w:r w:rsidRPr="00183DB1">
        <w:rPr>
          <w:sz w:val="24"/>
        </w:rPr>
        <w:t>19.9.1.Предельные значения допустимых уровней воздействия на среду и человека   приведены в таблице 19.9.</w:t>
      </w:r>
    </w:p>
    <w:p w:rsidR="007B53DB" w:rsidRPr="00183DB1" w:rsidRDefault="007B53DB" w:rsidP="007B53DB">
      <w:pPr>
        <w:jc w:val="both"/>
        <w:rPr>
          <w:sz w:val="24"/>
        </w:rPr>
      </w:pPr>
    </w:p>
    <w:p w:rsidR="007B53DB" w:rsidRPr="00183DB1" w:rsidRDefault="007B53DB" w:rsidP="007B53DB">
      <w:pPr>
        <w:jc w:val="both"/>
        <w:rPr>
          <w:sz w:val="24"/>
        </w:rPr>
      </w:pPr>
      <w:r w:rsidRPr="00183DB1">
        <w:rPr>
          <w:sz w:val="24"/>
        </w:rPr>
        <w:t>Таблица 19.9.</w:t>
      </w:r>
    </w:p>
    <w:tbl>
      <w:tblPr>
        <w:tblW w:w="5000" w:type="pct"/>
        <w:tblCellMar>
          <w:left w:w="0" w:type="dxa"/>
          <w:right w:w="0" w:type="dxa"/>
        </w:tblCellMar>
        <w:tblLook w:val="04A0"/>
      </w:tblPr>
      <w:tblGrid>
        <w:gridCol w:w="2164"/>
        <w:gridCol w:w="1680"/>
        <w:gridCol w:w="1680"/>
        <w:gridCol w:w="2022"/>
        <w:gridCol w:w="2025"/>
      </w:tblGrid>
      <w:tr w:rsidR="007B53DB" w:rsidRPr="00183DB1" w:rsidTr="008A24E3">
        <w:trPr>
          <w:trHeight w:val="1152"/>
          <w:tblHeader/>
        </w:trPr>
        <w:tc>
          <w:tcPr>
            <w:tcW w:w="10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41BB2" w:rsidRDefault="007B53DB" w:rsidP="008A24E3">
            <w:pPr>
              <w:jc w:val="center"/>
              <w:rPr>
                <w:sz w:val="20"/>
                <w:szCs w:val="20"/>
              </w:rPr>
            </w:pPr>
            <w:r w:rsidRPr="00641BB2">
              <w:rPr>
                <w:b/>
                <w:bCs/>
                <w:sz w:val="20"/>
                <w:szCs w:val="20"/>
              </w:rPr>
              <w:t>Зона</w:t>
            </w:r>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41BB2" w:rsidRDefault="007B53DB" w:rsidP="008A24E3">
            <w:pPr>
              <w:jc w:val="center"/>
              <w:rPr>
                <w:sz w:val="20"/>
                <w:szCs w:val="20"/>
              </w:rPr>
            </w:pPr>
            <w:r w:rsidRPr="00641BB2">
              <w:rPr>
                <w:b/>
                <w:bCs/>
                <w:sz w:val="20"/>
                <w:szCs w:val="20"/>
              </w:rPr>
              <w:t>Максимальный уровень шумового воздействия, дБА</w:t>
            </w:r>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41BB2" w:rsidRDefault="007B53DB" w:rsidP="008A24E3">
            <w:pPr>
              <w:jc w:val="center"/>
              <w:rPr>
                <w:sz w:val="20"/>
                <w:szCs w:val="20"/>
              </w:rPr>
            </w:pPr>
            <w:r w:rsidRPr="00641BB2">
              <w:rPr>
                <w:b/>
                <w:bCs/>
                <w:sz w:val="20"/>
                <w:szCs w:val="20"/>
              </w:rPr>
              <w:t>Максимальный уровень загрязнения атмосферного воздуха</w:t>
            </w:r>
          </w:p>
        </w:tc>
        <w:tc>
          <w:tcPr>
            <w:tcW w:w="11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641BB2" w:rsidRDefault="007B53DB" w:rsidP="008A24E3">
            <w:pPr>
              <w:jc w:val="center"/>
              <w:rPr>
                <w:sz w:val="20"/>
                <w:szCs w:val="20"/>
              </w:rPr>
            </w:pPr>
            <w:r w:rsidRPr="00641BB2">
              <w:rPr>
                <w:b/>
                <w:bCs/>
                <w:sz w:val="20"/>
                <w:szCs w:val="20"/>
              </w:rPr>
              <w:t>Максимальный уровень электромагнитного излучения от радиотехнических объектов</w:t>
            </w:r>
          </w:p>
        </w:tc>
        <w:tc>
          <w:tcPr>
            <w:tcW w:w="900" w:type="pc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641BB2" w:rsidRDefault="007B53DB" w:rsidP="008A24E3">
            <w:pPr>
              <w:jc w:val="center"/>
              <w:rPr>
                <w:sz w:val="20"/>
                <w:szCs w:val="20"/>
              </w:rPr>
            </w:pPr>
            <w:r w:rsidRPr="00641BB2">
              <w:rPr>
                <w:b/>
                <w:bCs/>
                <w:sz w:val="20"/>
                <w:szCs w:val="20"/>
              </w:rPr>
              <w:t>Загрязненность сточных вод</w:t>
            </w:r>
          </w:p>
        </w:tc>
      </w:tr>
      <w:tr w:rsidR="007B53DB" w:rsidRPr="00183DB1" w:rsidTr="008A24E3">
        <w:trPr>
          <w:trHeight w:val="209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lastRenderedPageBreak/>
              <w:t>Жилые зоны</w:t>
            </w:r>
          </w:p>
          <w:p w:rsidR="007B53DB" w:rsidRPr="00183DB1" w:rsidRDefault="007B53DB" w:rsidP="008A24E3">
            <w:pPr>
              <w:jc w:val="both"/>
              <w:rPr>
                <w:sz w:val="24"/>
              </w:rPr>
            </w:pPr>
            <w:r w:rsidRPr="00183DB1">
              <w:rPr>
                <w:sz w:val="24"/>
              </w:rPr>
              <w:t>усадебная застройка</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55</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 ПДК</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 </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 </w:t>
            </w:r>
          </w:p>
          <w:p w:rsidR="007B53DB" w:rsidRPr="00183DB1" w:rsidRDefault="007B53DB" w:rsidP="008A24E3">
            <w:pPr>
              <w:jc w:val="both"/>
              <w:rPr>
                <w:sz w:val="24"/>
              </w:rPr>
            </w:pPr>
            <w:r w:rsidRPr="00183DB1">
              <w:rPr>
                <w:sz w:val="24"/>
              </w:rPr>
              <w:t>Нормативно очищенные на локальных очистных сооружениях</w:t>
            </w:r>
          </w:p>
          <w:p w:rsidR="007B53DB" w:rsidRPr="00183DB1" w:rsidRDefault="007B53DB" w:rsidP="008A24E3">
            <w:pPr>
              <w:jc w:val="both"/>
              <w:rPr>
                <w:sz w:val="24"/>
              </w:rPr>
            </w:pPr>
            <w:r w:rsidRPr="00183DB1">
              <w:rPr>
                <w:sz w:val="24"/>
              </w:rPr>
              <w:t>Выпуск в городской коллектор с последующей очисткой на городских КОС</w:t>
            </w:r>
          </w:p>
        </w:tc>
      </w:tr>
      <w:tr w:rsidR="007B53DB" w:rsidRPr="00183DB1" w:rsidTr="008A24E3">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Общественно-деловые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То же</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То же</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То же</w:t>
            </w:r>
          </w:p>
        </w:tc>
      </w:tr>
      <w:tr w:rsidR="007B53DB" w:rsidRPr="00183DB1" w:rsidTr="008A24E3">
        <w:trPr>
          <w:trHeight w:val="174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Производственные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Нормируется по границе объединенной СЗЗ</w:t>
            </w:r>
          </w:p>
          <w:p w:rsidR="007B53DB" w:rsidRPr="00183DB1" w:rsidRDefault="007B53DB" w:rsidP="008A24E3">
            <w:pPr>
              <w:jc w:val="both"/>
              <w:rPr>
                <w:sz w:val="24"/>
              </w:rPr>
            </w:pPr>
            <w:r w:rsidRPr="00183DB1">
              <w:rPr>
                <w:sz w:val="24"/>
              </w:rPr>
              <w:t>70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Нормируется по границе объединенной СЗЗ</w:t>
            </w:r>
          </w:p>
          <w:p w:rsidR="007B53DB" w:rsidRPr="00183DB1" w:rsidRDefault="007B53DB" w:rsidP="008A24E3">
            <w:pPr>
              <w:jc w:val="both"/>
              <w:rPr>
                <w:sz w:val="24"/>
              </w:rPr>
            </w:pPr>
            <w:r w:rsidRPr="00183DB1">
              <w:rPr>
                <w:sz w:val="24"/>
              </w:rPr>
              <w:t>1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Нормируется по границе объединенной СЗЗ 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Нормативно очи-щенные стоки на локальных очистных сооружениях с самостоятельным или централизован-ным выпуском</w:t>
            </w:r>
          </w:p>
        </w:tc>
      </w:tr>
      <w:tr w:rsidR="007B53DB" w:rsidRPr="00183DB1" w:rsidTr="008A24E3">
        <w:trPr>
          <w:trHeight w:val="139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Рекреационные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0,8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Нормативно очи-щенные на локальных очистных сооружениях с возможным самостоятельным выпуском</w:t>
            </w:r>
          </w:p>
        </w:tc>
      </w:tr>
      <w:tr w:rsidR="007B53DB" w:rsidRPr="00183DB1" w:rsidTr="008A24E3">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Зона особо охраняемых природных территорий</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 нормируется</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 нормируется</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Не нормируется</w:t>
            </w:r>
          </w:p>
        </w:tc>
      </w:tr>
    </w:tbl>
    <w:p w:rsidR="007B53DB" w:rsidRPr="00183DB1" w:rsidRDefault="007B53DB" w:rsidP="007B53DB">
      <w:pPr>
        <w:jc w:val="both"/>
        <w:rPr>
          <w:sz w:val="24"/>
        </w:rPr>
      </w:pPr>
      <w:r w:rsidRPr="00183DB1">
        <w:rPr>
          <w:sz w:val="24"/>
        </w:rPr>
        <w:t>Примечание:</w:t>
      </w:r>
    </w:p>
    <w:p w:rsidR="007B53DB" w:rsidRPr="00183DB1" w:rsidRDefault="007B53DB" w:rsidP="007B53DB">
      <w:pPr>
        <w:jc w:val="both"/>
        <w:rPr>
          <w:sz w:val="24"/>
        </w:rPr>
      </w:pPr>
      <w:r w:rsidRPr="00183DB1">
        <w:rPr>
          <w:sz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B53DB" w:rsidRPr="00183DB1" w:rsidRDefault="007B53DB" w:rsidP="007B53DB">
      <w:pPr>
        <w:jc w:val="both"/>
        <w:rPr>
          <w:sz w:val="24"/>
        </w:rPr>
      </w:pPr>
      <w:r w:rsidRPr="00183DB1">
        <w:rPr>
          <w:sz w:val="24"/>
        </w:rPr>
        <w:t>19.10. </w:t>
      </w:r>
      <w:r w:rsidRPr="00183DB1">
        <w:rPr>
          <w:i/>
          <w:iCs/>
          <w:sz w:val="24"/>
        </w:rPr>
        <w:t>Регулирование микроклимата.</w:t>
      </w:r>
    </w:p>
    <w:p w:rsidR="007B53DB" w:rsidRPr="00183DB1" w:rsidRDefault="007B53DB" w:rsidP="007B53DB">
      <w:pPr>
        <w:jc w:val="both"/>
        <w:rPr>
          <w:sz w:val="24"/>
        </w:rPr>
      </w:pPr>
      <w:r w:rsidRPr="00183DB1">
        <w:rPr>
          <w:sz w:val="24"/>
        </w:rPr>
        <w:t>19.10.1. 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7B53DB" w:rsidRPr="00183DB1" w:rsidRDefault="007B53DB" w:rsidP="007B53DB">
      <w:pPr>
        <w:jc w:val="both"/>
        <w:rPr>
          <w:sz w:val="24"/>
        </w:rPr>
      </w:pPr>
      <w:r w:rsidRPr="00183DB1">
        <w:rPr>
          <w:sz w:val="24"/>
        </w:rPr>
        <w:t xml:space="preserve">19.10.2.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w:t>
      </w:r>
      <w:r w:rsidRPr="00183DB1">
        <w:rPr>
          <w:sz w:val="24"/>
        </w:rPr>
        <w:lastRenderedPageBreak/>
        <w:t>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7B53DB" w:rsidRPr="00183DB1" w:rsidRDefault="007B53DB" w:rsidP="007B53DB">
      <w:pPr>
        <w:jc w:val="both"/>
        <w:rPr>
          <w:sz w:val="24"/>
        </w:rPr>
      </w:pPr>
      <w:r w:rsidRPr="00183DB1">
        <w:rPr>
          <w:sz w:val="24"/>
        </w:rPr>
        <w:t>19.10.3. В качестве рекомендуемых принимаются критерии ветрового дискомфорта, приведенные в таблице 20.10.</w:t>
      </w:r>
    </w:p>
    <w:p w:rsidR="007B53DB" w:rsidRPr="00183DB1" w:rsidRDefault="007B53DB" w:rsidP="007B53DB">
      <w:pPr>
        <w:jc w:val="both"/>
        <w:rPr>
          <w:sz w:val="24"/>
        </w:rPr>
      </w:pPr>
      <w:r w:rsidRPr="00183DB1">
        <w:rPr>
          <w:sz w:val="24"/>
        </w:rPr>
        <w:t> Таблица 19.10.</w:t>
      </w:r>
    </w:p>
    <w:tbl>
      <w:tblPr>
        <w:tblW w:w="0" w:type="auto"/>
        <w:tblCellMar>
          <w:left w:w="0" w:type="dxa"/>
          <w:right w:w="0" w:type="dxa"/>
        </w:tblCellMar>
        <w:tblLook w:val="04A0"/>
      </w:tblPr>
      <w:tblGrid>
        <w:gridCol w:w="5195"/>
        <w:gridCol w:w="3980"/>
      </w:tblGrid>
      <w:tr w:rsidR="007B53DB" w:rsidRPr="00183DB1" w:rsidTr="008A24E3">
        <w:tc>
          <w:tcPr>
            <w:tcW w:w="5195" w:type="dxa"/>
            <w:tcBorders>
              <w:top w:val="single" w:sz="8" w:space="0" w:color="auto"/>
              <w:left w:val="single" w:sz="8" w:space="0" w:color="auto"/>
              <w:bottom w:val="single" w:sz="8" w:space="0" w:color="auto"/>
              <w:right w:val="single" w:sz="8" w:space="0" w:color="auto"/>
            </w:tcBorders>
            <w:shd w:val="clear" w:color="auto" w:fill="EEECE1"/>
            <w:tcMar>
              <w:top w:w="0" w:type="dxa"/>
              <w:left w:w="105" w:type="dxa"/>
              <w:bottom w:w="0" w:type="dxa"/>
              <w:right w:w="105" w:type="dxa"/>
            </w:tcMar>
            <w:hideMark/>
          </w:tcPr>
          <w:p w:rsidR="007B53DB" w:rsidRPr="00183DB1" w:rsidRDefault="007B53DB" w:rsidP="008A24E3">
            <w:pPr>
              <w:jc w:val="both"/>
              <w:rPr>
                <w:sz w:val="24"/>
              </w:rPr>
            </w:pPr>
            <w:r w:rsidRPr="00183DB1">
              <w:rPr>
                <w:b/>
                <w:bCs/>
                <w:sz w:val="24"/>
              </w:rPr>
              <w:t>Наибольшая скорость отдельных порывов, м/с (</w:t>
            </w:r>
            <w:r w:rsidRPr="00183DB1">
              <w:rPr>
                <w:b/>
                <w:bCs/>
                <w:noProof/>
                <w:sz w:val="24"/>
                <w:vertAlign w:val="subscript"/>
              </w:rPr>
              <w:drawing>
                <wp:inline distT="0" distB="0" distL="0" distR="0">
                  <wp:extent cx="114300" cy="121920"/>
                  <wp:effectExtent l="0" t="0" r="0" b="0"/>
                  <wp:docPr id="4" name="Рисунок 4"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elok.lsk.omsu-nnov.ru/_data/objects/0015/5905/image006.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1920"/>
                          </a:xfrm>
                          <a:prstGeom prst="rect">
                            <a:avLst/>
                          </a:prstGeom>
                          <a:noFill/>
                          <a:ln>
                            <a:noFill/>
                          </a:ln>
                        </pic:spPr>
                      </pic:pic>
                    </a:graphicData>
                  </a:graphic>
                </wp:inline>
              </w:drawing>
            </w:r>
            <w:r w:rsidRPr="00183DB1">
              <w:rPr>
                <w:b/>
                <w:bCs/>
                <w:sz w:val="24"/>
              </w:rPr>
              <w:t> )</w:t>
            </w:r>
          </w:p>
        </w:tc>
        <w:tc>
          <w:tcPr>
            <w:tcW w:w="3980" w:type="dxa"/>
            <w:tcBorders>
              <w:top w:val="single" w:sz="8" w:space="0" w:color="auto"/>
              <w:left w:val="nil"/>
              <w:bottom w:val="single" w:sz="8" w:space="0" w:color="auto"/>
              <w:right w:val="single" w:sz="8" w:space="0" w:color="auto"/>
            </w:tcBorders>
            <w:shd w:val="clear" w:color="auto" w:fill="EEECE1"/>
            <w:tcMar>
              <w:top w:w="0" w:type="dxa"/>
              <w:left w:w="105" w:type="dxa"/>
              <w:bottom w:w="0" w:type="dxa"/>
              <w:right w:w="105" w:type="dxa"/>
            </w:tcMar>
            <w:hideMark/>
          </w:tcPr>
          <w:p w:rsidR="007B53DB" w:rsidRPr="00183DB1" w:rsidRDefault="007B53DB" w:rsidP="008A24E3">
            <w:pPr>
              <w:jc w:val="both"/>
              <w:rPr>
                <w:sz w:val="24"/>
              </w:rPr>
            </w:pPr>
            <w:r w:rsidRPr="00183DB1">
              <w:rPr>
                <w:b/>
                <w:bCs/>
                <w:sz w:val="24"/>
              </w:rPr>
              <w:t>Частота повторения, ч/год (</w:t>
            </w:r>
            <w:r w:rsidRPr="00183DB1">
              <w:rPr>
                <w:b/>
                <w:bCs/>
                <w:noProof/>
                <w:sz w:val="24"/>
                <w:vertAlign w:val="subscript"/>
              </w:rPr>
              <w:drawing>
                <wp:inline distT="0" distB="0" distL="0" distR="0">
                  <wp:extent cx="152400" cy="198120"/>
                  <wp:effectExtent l="0" t="0" r="0" b="0"/>
                  <wp:docPr id="3" name="Рисунок 3"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elok.lsk.omsu-nnov.ru/_data/objects/0015/5905/image008.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b/>
                <w:bCs/>
                <w:sz w:val="24"/>
              </w:rPr>
              <w:t>)</w:t>
            </w:r>
          </w:p>
        </w:tc>
      </w:tr>
      <w:tr w:rsidR="007B53DB" w:rsidRPr="00183DB1" w:rsidTr="008A24E3">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6</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100 (10% времени)</w:t>
            </w:r>
          </w:p>
        </w:tc>
      </w:tr>
      <w:tr w:rsidR="007B53DB" w:rsidRPr="00183DB1" w:rsidTr="008A24E3">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12</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50 (1-2 раза в месяц)</w:t>
            </w:r>
          </w:p>
        </w:tc>
      </w:tr>
      <w:tr w:rsidR="007B53DB" w:rsidRPr="00183DB1" w:rsidTr="008A24E3">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20</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5</w:t>
            </w:r>
          </w:p>
        </w:tc>
      </w:tr>
      <w:tr w:rsidR="007B53DB" w:rsidRPr="00183DB1" w:rsidTr="008A24E3">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25</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7B53DB" w:rsidRPr="00183DB1" w:rsidRDefault="007B53DB" w:rsidP="008A24E3">
            <w:pPr>
              <w:jc w:val="both"/>
              <w:rPr>
                <w:sz w:val="24"/>
              </w:rPr>
            </w:pPr>
            <w:r w:rsidRPr="00183DB1">
              <w:rPr>
                <w:sz w:val="24"/>
              </w:rPr>
              <w:t>1</w:t>
            </w:r>
          </w:p>
        </w:tc>
      </w:tr>
    </w:tbl>
    <w:p w:rsidR="007B53DB" w:rsidRDefault="007B53DB" w:rsidP="007B53DB">
      <w:pPr>
        <w:jc w:val="both"/>
        <w:rPr>
          <w:sz w:val="24"/>
        </w:rPr>
      </w:pPr>
    </w:p>
    <w:p w:rsidR="007B53DB" w:rsidRPr="00183DB1" w:rsidRDefault="007B53DB" w:rsidP="007B53DB">
      <w:pPr>
        <w:jc w:val="both"/>
        <w:rPr>
          <w:sz w:val="24"/>
        </w:rPr>
      </w:pPr>
      <w:r w:rsidRPr="00183DB1">
        <w:rPr>
          <w:sz w:val="24"/>
        </w:rPr>
        <w:t>Примечание. </w:t>
      </w:r>
      <w:r w:rsidRPr="00183DB1">
        <w:rPr>
          <w:noProof/>
          <w:sz w:val="24"/>
        </w:rPr>
        <w:drawing>
          <wp:inline distT="0" distB="0" distL="0" distR="0">
            <wp:extent cx="114300" cy="121920"/>
            <wp:effectExtent l="0" t="0" r="0" b="0"/>
            <wp:docPr id="2" name="Рисунок 2"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elok.lsk.omsu-nnov.ru/_data/objects/0015/5905/image006.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1920"/>
                    </a:xfrm>
                    <a:prstGeom prst="rect">
                      <a:avLst/>
                    </a:prstGeom>
                    <a:noFill/>
                    <a:ln>
                      <a:noFill/>
                    </a:ln>
                  </pic:spPr>
                </pic:pic>
              </a:graphicData>
            </a:graphic>
          </wp:inline>
        </w:drawing>
      </w:r>
      <w:r w:rsidRPr="00183DB1">
        <w:rPr>
          <w:sz w:val="24"/>
        </w:rPr>
        <w:t>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Pr="00183DB1">
        <w:rPr>
          <w:noProof/>
          <w:sz w:val="24"/>
        </w:rPr>
        <w:drawing>
          <wp:inline distT="0" distB="0" distL="0" distR="0">
            <wp:extent cx="152400" cy="198120"/>
            <wp:effectExtent l="0" t="0" r="0" b="0"/>
            <wp:docPr id="1" name="Рисунок 1"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elok.lsk.omsu-nnov.ru/_data/objects/0015/5905/image008.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sz w:val="24"/>
        </w:rPr>
        <w:t> определяется на основе метеорологических данных в районе строительства.</w:t>
      </w:r>
    </w:p>
    <w:p w:rsidR="007B53DB" w:rsidRPr="00183DB1" w:rsidRDefault="007B53DB" w:rsidP="007B53DB">
      <w:pPr>
        <w:jc w:val="both"/>
        <w:rPr>
          <w:sz w:val="24"/>
        </w:rPr>
      </w:pPr>
      <w:r w:rsidRPr="00183DB1">
        <w:rPr>
          <w:sz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7B53DB" w:rsidRPr="00183DB1" w:rsidRDefault="007B53DB" w:rsidP="007B53DB">
      <w:pPr>
        <w:jc w:val="both"/>
        <w:rPr>
          <w:sz w:val="24"/>
        </w:rPr>
      </w:pPr>
      <w:r w:rsidRPr="00183DB1">
        <w:rPr>
          <w:sz w:val="24"/>
        </w:rPr>
        <w:t> </w:t>
      </w:r>
    </w:p>
    <w:p w:rsidR="007B53DB" w:rsidRDefault="007B53DB" w:rsidP="007B53DB">
      <w:pPr>
        <w:jc w:val="center"/>
        <w:rPr>
          <w:b/>
          <w:bCs/>
          <w:i/>
          <w:iCs/>
          <w:sz w:val="24"/>
        </w:rPr>
      </w:pPr>
      <w:r w:rsidRPr="00183DB1">
        <w:rPr>
          <w:b/>
          <w:bCs/>
          <w:i/>
          <w:iCs/>
          <w:sz w:val="24"/>
        </w:rPr>
        <w:t>Часть 2. Материалы по обоснованию</w:t>
      </w:r>
    </w:p>
    <w:p w:rsidR="007B53DB" w:rsidRPr="00183DB1" w:rsidRDefault="007B53DB" w:rsidP="007B53DB">
      <w:pPr>
        <w:jc w:val="center"/>
        <w:rPr>
          <w:b/>
          <w:bCs/>
          <w:sz w:val="24"/>
        </w:rPr>
      </w:pPr>
      <w:r w:rsidRPr="00183DB1">
        <w:rPr>
          <w:b/>
          <w:bCs/>
          <w:i/>
          <w:iCs/>
          <w:sz w:val="24"/>
        </w:rPr>
        <w:t>1.      Список нормативных правовых актов, использованных при подготовке местных нормативов градостроительного проектирования</w:t>
      </w:r>
    </w:p>
    <w:p w:rsidR="007B53DB" w:rsidRPr="00183DB1" w:rsidRDefault="007B53DB" w:rsidP="007B53DB">
      <w:pPr>
        <w:jc w:val="both"/>
        <w:rPr>
          <w:sz w:val="24"/>
        </w:rPr>
      </w:pPr>
      <w:r w:rsidRPr="00183DB1">
        <w:rPr>
          <w:sz w:val="24"/>
        </w:rPr>
        <w:t> При подготовке настоящих нормативов использованы следующие нормативные документы:</w:t>
      </w:r>
    </w:p>
    <w:p w:rsidR="007B53DB" w:rsidRPr="00183DB1" w:rsidRDefault="007B53DB" w:rsidP="007B53DB">
      <w:pPr>
        <w:jc w:val="both"/>
        <w:rPr>
          <w:sz w:val="24"/>
        </w:rPr>
      </w:pPr>
      <w:r w:rsidRPr="00183DB1">
        <w:rPr>
          <w:i/>
          <w:iCs/>
          <w:sz w:val="24"/>
        </w:rPr>
        <w:t>Федеральные нормативные правовые акты</w:t>
      </w:r>
    </w:p>
    <w:p w:rsidR="007B53DB" w:rsidRPr="00183DB1" w:rsidRDefault="007B53DB" w:rsidP="007B53DB">
      <w:pPr>
        <w:jc w:val="both"/>
        <w:rPr>
          <w:sz w:val="24"/>
        </w:rPr>
      </w:pPr>
      <w:r w:rsidRPr="00183DB1">
        <w:rPr>
          <w:sz w:val="24"/>
        </w:rPr>
        <w:t>Градостроительный кодекс Российской Федерации от 29 декабря 2004 г. № 190-ФЗ, принят государственной Думой 22 декабря 2004 г.;</w:t>
      </w:r>
    </w:p>
    <w:p w:rsidR="007B53DB" w:rsidRPr="00183DB1" w:rsidRDefault="007B53DB" w:rsidP="007B53DB">
      <w:pPr>
        <w:jc w:val="both"/>
        <w:rPr>
          <w:sz w:val="24"/>
        </w:rPr>
      </w:pPr>
      <w:r w:rsidRPr="00183DB1">
        <w:rPr>
          <w:sz w:val="24"/>
        </w:rPr>
        <w:t>Воздушный кодекс Российской Федерации от 19 марта 1997 г. № 60-ФЗ, принят государственной Думой 19 февраля 1997 г.;</w:t>
      </w:r>
    </w:p>
    <w:p w:rsidR="007B53DB" w:rsidRPr="00183DB1" w:rsidRDefault="007B53DB" w:rsidP="007B53DB">
      <w:pPr>
        <w:jc w:val="both"/>
        <w:rPr>
          <w:sz w:val="24"/>
        </w:rPr>
      </w:pPr>
      <w:r w:rsidRPr="00183DB1">
        <w:rPr>
          <w:sz w:val="24"/>
        </w:rPr>
        <w:t>Земельный кодекс Российской Федерации от 25 октября 2001 г. № 136-ФЗ, принят государственной Думой 28 сентября 2001 г.;</w:t>
      </w:r>
    </w:p>
    <w:p w:rsidR="007B53DB" w:rsidRPr="00183DB1" w:rsidRDefault="007B53DB" w:rsidP="007B53DB">
      <w:pPr>
        <w:jc w:val="both"/>
        <w:rPr>
          <w:sz w:val="24"/>
        </w:rPr>
      </w:pPr>
      <w:r w:rsidRPr="00183DB1">
        <w:rPr>
          <w:sz w:val="24"/>
        </w:rPr>
        <w:t>Жилищный кодекс Российской Федерации от 29 декабря 2004 г. № 188-ФЗ, принят государственной Думой 22 декабря 2004 г.;</w:t>
      </w:r>
    </w:p>
    <w:p w:rsidR="007B53DB" w:rsidRPr="00183DB1" w:rsidRDefault="007B53DB" w:rsidP="007B53DB">
      <w:pPr>
        <w:jc w:val="both"/>
        <w:rPr>
          <w:sz w:val="24"/>
        </w:rPr>
      </w:pPr>
      <w:r w:rsidRPr="00183DB1">
        <w:rPr>
          <w:sz w:val="24"/>
        </w:rPr>
        <w:t>Водный кодекс Российской Федерации от 3 июня 2006 г. № 74-ФЗ, принят государственной Думой 12 апреля 2006 г.;</w:t>
      </w:r>
    </w:p>
    <w:p w:rsidR="007B53DB" w:rsidRPr="00183DB1" w:rsidRDefault="007B53DB" w:rsidP="007B53DB">
      <w:pPr>
        <w:jc w:val="both"/>
        <w:rPr>
          <w:sz w:val="24"/>
        </w:rPr>
      </w:pPr>
      <w:r w:rsidRPr="00183DB1">
        <w:rPr>
          <w:sz w:val="24"/>
        </w:rPr>
        <w:t>Лесной кодекс Российской Федерации от 4 декабря 2006 г. № 200-ФЗ, принят государственной Думой 8 ноября 2006 г.;</w:t>
      </w:r>
    </w:p>
    <w:p w:rsidR="007B53DB" w:rsidRPr="00183DB1" w:rsidRDefault="007B53DB" w:rsidP="007B53DB">
      <w:pPr>
        <w:jc w:val="both"/>
        <w:rPr>
          <w:sz w:val="24"/>
        </w:rPr>
      </w:pPr>
      <w:r w:rsidRPr="00183DB1">
        <w:rPr>
          <w:sz w:val="24"/>
        </w:rPr>
        <w:t>Федеральный закон от 29 декабря 2004 г. № 191-ФЗ «О введении в действие Градостроительного кодекса Российской Федерации», принят государственной Думой 22 декабря 2004 г.;</w:t>
      </w:r>
    </w:p>
    <w:p w:rsidR="007B53DB" w:rsidRPr="00183DB1" w:rsidRDefault="007B53DB" w:rsidP="007B53DB">
      <w:pPr>
        <w:jc w:val="both"/>
        <w:rPr>
          <w:sz w:val="24"/>
        </w:rPr>
      </w:pPr>
      <w:r w:rsidRPr="00183DB1">
        <w:rPr>
          <w:sz w:val="24"/>
        </w:rPr>
        <w:t>Федеральный закон от 25 октября 2001 г. № 137-ФЗ «О введении в действие Земельного кодекса Российской Федерации», принят государственной Думой 28 сентября 2001 г.;</w:t>
      </w:r>
    </w:p>
    <w:p w:rsidR="007B53DB" w:rsidRPr="00183DB1" w:rsidRDefault="007B53DB" w:rsidP="007B53DB">
      <w:pPr>
        <w:jc w:val="both"/>
        <w:rPr>
          <w:sz w:val="24"/>
        </w:rPr>
      </w:pPr>
      <w:r w:rsidRPr="00183DB1">
        <w:rPr>
          <w:sz w:val="24"/>
        </w:rPr>
        <w:t>Федеральный закон от 21 февраля 1992 г. № 2395-1 «О недрах»;</w:t>
      </w:r>
    </w:p>
    <w:p w:rsidR="007B53DB" w:rsidRPr="00183DB1" w:rsidRDefault="007B53DB" w:rsidP="007B53DB">
      <w:pPr>
        <w:jc w:val="both"/>
        <w:rPr>
          <w:sz w:val="24"/>
        </w:rPr>
      </w:pPr>
      <w:r w:rsidRPr="00183DB1">
        <w:rPr>
          <w:sz w:val="24"/>
        </w:rPr>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сентября 2003 г.;</w:t>
      </w:r>
    </w:p>
    <w:p w:rsidR="007B53DB" w:rsidRPr="00183DB1" w:rsidRDefault="007B53DB" w:rsidP="007B53DB">
      <w:pPr>
        <w:jc w:val="both"/>
        <w:rPr>
          <w:sz w:val="24"/>
        </w:rPr>
      </w:pPr>
      <w:r w:rsidRPr="00183DB1">
        <w:rPr>
          <w:sz w:val="24"/>
        </w:rPr>
        <w:t>Федеральный </w:t>
      </w:r>
      <w:hyperlink r:id="rId38" w:history="1">
        <w:r w:rsidRPr="00183DB1">
          <w:rPr>
            <w:rStyle w:val="a9"/>
            <w:sz w:val="24"/>
          </w:rPr>
          <w:t>закон</w:t>
        </w:r>
      </w:hyperlink>
      <w:r w:rsidRPr="00183DB1">
        <w:rPr>
          <w:sz w:val="24"/>
        </w:rPr>
        <w:t> от 22 июля 2008 г. № 123-ФЗ «Технический регламент о требованиях пожарной безопасности», принят государственной Думой 4 июля 2008 г.;</w:t>
      </w:r>
    </w:p>
    <w:p w:rsidR="007B53DB" w:rsidRPr="00183DB1" w:rsidRDefault="007B53DB" w:rsidP="007B53DB">
      <w:pPr>
        <w:jc w:val="both"/>
        <w:rPr>
          <w:sz w:val="24"/>
        </w:rPr>
      </w:pPr>
      <w:r w:rsidRPr="00183DB1">
        <w:rPr>
          <w:sz w:val="24"/>
        </w:rPr>
        <w:t>Федеральный закон от 09 января 1996 г. № 3-ФЗ «О радиационной безопасности населения», принят государственной Думой 5 декабря 1995 г.;</w:t>
      </w:r>
    </w:p>
    <w:p w:rsidR="007B53DB" w:rsidRPr="00183DB1" w:rsidRDefault="007B53DB" w:rsidP="007B53DB">
      <w:pPr>
        <w:jc w:val="both"/>
        <w:rPr>
          <w:sz w:val="24"/>
        </w:rPr>
      </w:pPr>
      <w:r w:rsidRPr="00183DB1">
        <w:rPr>
          <w:sz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7B53DB" w:rsidRPr="00183DB1" w:rsidRDefault="007B53DB" w:rsidP="007B53DB">
      <w:pPr>
        <w:jc w:val="both"/>
        <w:rPr>
          <w:sz w:val="24"/>
        </w:rPr>
      </w:pPr>
      <w:r w:rsidRPr="00183DB1">
        <w:rPr>
          <w:sz w:val="24"/>
        </w:rPr>
        <w:t>Федеральный закон от 4 мая 1999 г. № 96-ФЗ «Об охране атмосферного воздуха», принят Государственной Думой 2 апреля 1999 г.;</w:t>
      </w:r>
    </w:p>
    <w:p w:rsidR="007B53DB" w:rsidRPr="00183DB1" w:rsidRDefault="007B53DB" w:rsidP="007B53DB">
      <w:pPr>
        <w:jc w:val="both"/>
        <w:rPr>
          <w:sz w:val="24"/>
        </w:rPr>
      </w:pPr>
      <w:r w:rsidRPr="00183DB1">
        <w:rPr>
          <w:sz w:val="24"/>
        </w:rPr>
        <w:lastRenderedPageBreak/>
        <w:t>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7B53DB" w:rsidRPr="00183DB1" w:rsidRDefault="007B53DB" w:rsidP="007B53DB">
      <w:pPr>
        <w:jc w:val="both"/>
        <w:rPr>
          <w:sz w:val="24"/>
        </w:rPr>
      </w:pPr>
      <w:r w:rsidRPr="00183DB1">
        <w:rPr>
          <w:sz w:val="24"/>
        </w:rPr>
        <w:t>Федеральный закон от 24 ноября 1995 г. № 181-ФЗ «О социальной защите инвалидов в Российской Федерации», принят Государственной Думой 20 июля 1995 г;</w:t>
      </w:r>
    </w:p>
    <w:p w:rsidR="007B53DB" w:rsidRPr="00183DB1" w:rsidRDefault="007B53DB" w:rsidP="007B53DB">
      <w:pPr>
        <w:jc w:val="both"/>
        <w:rPr>
          <w:sz w:val="24"/>
        </w:rPr>
      </w:pPr>
      <w:r w:rsidRPr="00183DB1">
        <w:rPr>
          <w:sz w:val="24"/>
        </w:rPr>
        <w:t>Федеральный закон от 14 марта 1995 г. № 33-ФЗ «Об особо охраняемых природных территориях», принят Государственной Думой 15 февраля 1995 г.;</w:t>
      </w:r>
    </w:p>
    <w:p w:rsidR="007B53DB" w:rsidRPr="00183DB1" w:rsidRDefault="007B53DB" w:rsidP="007B53DB">
      <w:pPr>
        <w:jc w:val="both"/>
        <w:rPr>
          <w:sz w:val="24"/>
        </w:rPr>
      </w:pPr>
      <w:r w:rsidRPr="00183DB1">
        <w:rPr>
          <w:sz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7B53DB" w:rsidRPr="00183DB1" w:rsidRDefault="007B53DB" w:rsidP="007B53DB">
      <w:pPr>
        <w:jc w:val="both"/>
        <w:rPr>
          <w:sz w:val="24"/>
        </w:rPr>
      </w:pPr>
      <w:r w:rsidRPr="00183DB1">
        <w:rPr>
          <w:sz w:val="24"/>
        </w:rPr>
        <w:t>Федеральный закон от 10 января 2002 г. № 7-ФЗ «Об охране окружающей среды», принят Государственной Думой 20 декабря 2001 г.;</w:t>
      </w:r>
    </w:p>
    <w:p w:rsidR="007B53DB" w:rsidRPr="00183DB1" w:rsidRDefault="007B53DB" w:rsidP="007B53DB">
      <w:pPr>
        <w:jc w:val="both"/>
        <w:rPr>
          <w:sz w:val="24"/>
        </w:rPr>
      </w:pPr>
      <w:r w:rsidRPr="00183DB1">
        <w:rPr>
          <w:sz w:val="24"/>
        </w:rPr>
        <w:t>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w:t>
      </w:r>
    </w:p>
    <w:p w:rsidR="007B53DB" w:rsidRPr="00183DB1" w:rsidRDefault="007B53DB" w:rsidP="007B53DB">
      <w:pPr>
        <w:jc w:val="both"/>
        <w:rPr>
          <w:sz w:val="24"/>
        </w:rPr>
      </w:pPr>
      <w:r w:rsidRPr="00183DB1">
        <w:rPr>
          <w:sz w:val="24"/>
        </w:rPr>
        <w:t>Федеральный закон от 20 декабря 2004 г. № 166-ФЗ «О рыболовстве и сохранении водных биологических ресурсов», принят Государственной Думой 26 ноября 2004 г.;</w:t>
      </w:r>
    </w:p>
    <w:p w:rsidR="007B53DB" w:rsidRPr="00183DB1" w:rsidRDefault="007B53DB" w:rsidP="007B53DB">
      <w:pPr>
        <w:jc w:val="both"/>
        <w:rPr>
          <w:sz w:val="24"/>
        </w:rPr>
      </w:pPr>
      <w:r w:rsidRPr="00183DB1">
        <w:rPr>
          <w:sz w:val="24"/>
        </w:rPr>
        <w:t>Федеральный закон от 21 декабря 1994 г. № 69-ФЗ «О пожарной безопасности», принят Государственной Думой 18 ноября 1994 г.;</w:t>
      </w:r>
    </w:p>
    <w:p w:rsidR="007B53DB" w:rsidRPr="00183DB1" w:rsidRDefault="007B53DB" w:rsidP="007B53DB">
      <w:pPr>
        <w:jc w:val="both"/>
        <w:rPr>
          <w:sz w:val="24"/>
        </w:rPr>
      </w:pPr>
      <w:r w:rsidRPr="00183DB1">
        <w:rPr>
          <w:sz w:val="24"/>
        </w:rPr>
        <w:t>Федеральный закон от 31 марта 1999 г. № 69-ФЗ «О газоснабжении в Российской Федерации», принят Государственной Думой 12 марта 1999 г.;</w:t>
      </w:r>
    </w:p>
    <w:p w:rsidR="007B53DB" w:rsidRPr="00183DB1" w:rsidRDefault="007B53DB" w:rsidP="007B53DB">
      <w:pPr>
        <w:jc w:val="both"/>
        <w:rPr>
          <w:sz w:val="24"/>
        </w:rPr>
      </w:pPr>
      <w:r w:rsidRPr="00183DB1">
        <w:rPr>
          <w:sz w:val="24"/>
        </w:rPr>
        <w:t>Федеральный закон от 24 июля 2007 № 221-ФЗ «О государственном кадастре недвижимости», принят Государственной Думой 4 июля 2007 г.;</w:t>
      </w:r>
    </w:p>
    <w:p w:rsidR="007B53DB" w:rsidRPr="00183DB1" w:rsidRDefault="007B53DB" w:rsidP="007B53DB">
      <w:pPr>
        <w:jc w:val="both"/>
        <w:rPr>
          <w:sz w:val="24"/>
        </w:rPr>
      </w:pPr>
      <w:r w:rsidRPr="00183DB1">
        <w:rPr>
          <w:sz w:val="24"/>
        </w:rPr>
        <w:t>Федеральный закон от 07 июля 2003 г. № 126-ФЗ «О связи», принят Государственной Думой 18 июня 2003 г.;</w:t>
      </w:r>
    </w:p>
    <w:p w:rsidR="007B53DB" w:rsidRPr="00183DB1" w:rsidRDefault="007B53DB" w:rsidP="007B53DB">
      <w:pPr>
        <w:jc w:val="both"/>
        <w:rPr>
          <w:sz w:val="24"/>
        </w:rPr>
      </w:pPr>
      <w:r w:rsidRPr="00183DB1">
        <w:rPr>
          <w:sz w:val="24"/>
        </w:rPr>
        <w:t>Федеральный закон от 24 июня 1998 г. № 89-ФЗ «Об отходах производства и потребления», принят Государственной Думой 22 мая 1998 г.;</w:t>
      </w:r>
    </w:p>
    <w:p w:rsidR="007B53DB" w:rsidRPr="00183DB1" w:rsidRDefault="007B53DB" w:rsidP="007B53DB">
      <w:pPr>
        <w:jc w:val="both"/>
        <w:rPr>
          <w:sz w:val="24"/>
        </w:rPr>
      </w:pPr>
      <w:r w:rsidRPr="00183DB1">
        <w:rPr>
          <w:sz w:val="24"/>
        </w:rPr>
        <w:t>Федеральный </w:t>
      </w:r>
      <w:hyperlink r:id="rId39" w:history="1">
        <w:r w:rsidRPr="00183DB1">
          <w:rPr>
            <w:rStyle w:val="a9"/>
            <w:sz w:val="24"/>
          </w:rPr>
          <w:t>закон </w:t>
        </w:r>
      </w:hyperlink>
      <w:r w:rsidRPr="00183DB1">
        <w:rPr>
          <w:sz w:val="24"/>
        </w:rPr>
        <w:t>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7B53DB" w:rsidRPr="00183DB1" w:rsidRDefault="007B53DB" w:rsidP="007B53DB">
      <w:pPr>
        <w:jc w:val="both"/>
        <w:rPr>
          <w:sz w:val="24"/>
        </w:rPr>
      </w:pPr>
      <w:r w:rsidRPr="00183DB1">
        <w:rPr>
          <w:sz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B53DB" w:rsidRPr="00183DB1" w:rsidRDefault="007B53DB" w:rsidP="007B53DB">
      <w:pPr>
        <w:jc w:val="both"/>
        <w:rPr>
          <w:sz w:val="24"/>
        </w:rPr>
      </w:pPr>
      <w:r w:rsidRPr="00183DB1">
        <w:rPr>
          <w:sz w:val="24"/>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B53DB" w:rsidRPr="00183DB1" w:rsidRDefault="007B53DB" w:rsidP="007B53DB">
      <w:pPr>
        <w:jc w:val="both"/>
        <w:rPr>
          <w:sz w:val="24"/>
        </w:rPr>
      </w:pPr>
      <w:r w:rsidRPr="00183DB1">
        <w:rPr>
          <w:sz w:val="24"/>
        </w:rPr>
        <w:t>Постановление Правительства Российской Федерации от 20 ноября 2000 г. № 878 «Об утверждении Правил охраны газораспределительных сетей»;</w:t>
      </w:r>
    </w:p>
    <w:p w:rsidR="007B53DB" w:rsidRPr="00183DB1" w:rsidRDefault="007B53DB" w:rsidP="007B53DB">
      <w:pPr>
        <w:jc w:val="both"/>
        <w:rPr>
          <w:sz w:val="24"/>
        </w:rPr>
      </w:pPr>
      <w:r w:rsidRPr="00183DB1">
        <w:rPr>
          <w:sz w:val="24"/>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7B53DB" w:rsidRPr="00183DB1" w:rsidRDefault="007B53DB" w:rsidP="007B53DB">
      <w:pPr>
        <w:jc w:val="both"/>
        <w:rPr>
          <w:sz w:val="24"/>
        </w:rPr>
      </w:pPr>
      <w:r w:rsidRPr="00183DB1">
        <w:rPr>
          <w:sz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7B53DB" w:rsidRPr="00183DB1" w:rsidRDefault="007B53DB" w:rsidP="007B53DB">
      <w:pPr>
        <w:jc w:val="both"/>
        <w:rPr>
          <w:sz w:val="24"/>
        </w:rPr>
      </w:pPr>
      <w:r w:rsidRPr="00183DB1">
        <w:rPr>
          <w:sz w:val="2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7B53DB" w:rsidRPr="00183DB1" w:rsidRDefault="007B53DB" w:rsidP="007B53DB">
      <w:pPr>
        <w:jc w:val="both"/>
        <w:rPr>
          <w:sz w:val="24"/>
        </w:rPr>
      </w:pPr>
      <w:r w:rsidRPr="00183DB1">
        <w:rPr>
          <w:sz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B53DB" w:rsidRPr="00183DB1" w:rsidRDefault="007B53DB" w:rsidP="007B53DB">
      <w:pPr>
        <w:jc w:val="both"/>
        <w:rPr>
          <w:sz w:val="24"/>
        </w:rPr>
      </w:pPr>
      <w:r w:rsidRPr="00183DB1">
        <w:rPr>
          <w:sz w:val="24"/>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7B53DB" w:rsidRPr="00183DB1" w:rsidRDefault="007B53DB" w:rsidP="007B53DB">
      <w:pPr>
        <w:jc w:val="both"/>
        <w:rPr>
          <w:sz w:val="24"/>
        </w:rPr>
      </w:pPr>
      <w:r w:rsidRPr="00183DB1">
        <w:rPr>
          <w:sz w:val="24"/>
        </w:rPr>
        <w:t>Постановление Правительства Российской Федерации от 28 сентября 2009 № 767 «О классификации автомобильных дорог в Российской Федерации»;</w:t>
      </w:r>
    </w:p>
    <w:p w:rsidR="007B53DB" w:rsidRPr="00183DB1" w:rsidRDefault="007B53DB" w:rsidP="007B53DB">
      <w:pPr>
        <w:jc w:val="both"/>
        <w:rPr>
          <w:sz w:val="24"/>
        </w:rPr>
      </w:pPr>
      <w:r w:rsidRPr="00183DB1">
        <w:rPr>
          <w:sz w:val="24"/>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7B53DB" w:rsidRPr="00183DB1" w:rsidRDefault="007B53DB" w:rsidP="007B53DB">
      <w:pPr>
        <w:jc w:val="both"/>
        <w:rPr>
          <w:sz w:val="24"/>
        </w:rPr>
      </w:pPr>
      <w:r w:rsidRPr="00183DB1">
        <w:rPr>
          <w:sz w:val="24"/>
        </w:rPr>
        <w:lastRenderedPageBreak/>
        <w:t>Постановление Правительства Российской Федерации от 29 июня 2007 г. № 414 «Об утверждении Правил санитарной безопасности в лесах»;</w:t>
      </w:r>
    </w:p>
    <w:p w:rsidR="007B53DB" w:rsidRPr="00183DB1" w:rsidRDefault="007B53DB" w:rsidP="007B53DB">
      <w:pPr>
        <w:jc w:val="both"/>
        <w:rPr>
          <w:sz w:val="24"/>
        </w:rPr>
      </w:pPr>
      <w:r w:rsidRPr="00183DB1">
        <w:rPr>
          <w:sz w:val="24"/>
        </w:rPr>
        <w:t>Постановление Правительства Российской Федерации от 30 июня 2007 г. № 417 «Об утверждении Правил пожарной безопасности в лесах»;</w:t>
      </w:r>
    </w:p>
    <w:p w:rsidR="007B53DB" w:rsidRPr="00183DB1" w:rsidRDefault="007B53DB" w:rsidP="007B53DB">
      <w:pPr>
        <w:jc w:val="both"/>
        <w:rPr>
          <w:sz w:val="24"/>
        </w:rPr>
      </w:pPr>
      <w:r w:rsidRPr="00183DB1">
        <w:rPr>
          <w:sz w:val="24"/>
        </w:rPr>
        <w:t>Постановление Правительства Российской Федерации от 26 ноября 2001 г.    № 815</w:t>
      </w:r>
    </w:p>
    <w:p w:rsidR="007B53DB" w:rsidRPr="00183DB1" w:rsidRDefault="007B53DB" w:rsidP="007B53DB">
      <w:pPr>
        <w:jc w:val="both"/>
        <w:rPr>
          <w:sz w:val="24"/>
        </w:rPr>
      </w:pPr>
      <w:r w:rsidRPr="00183DB1">
        <w:rPr>
          <w:sz w:val="24"/>
        </w:rPr>
        <w:t>«Сохранение и развитие архитектуры исторических городов (2002- 2010 годы)»;</w:t>
      </w:r>
    </w:p>
    <w:p w:rsidR="007B53DB" w:rsidRPr="00183DB1" w:rsidRDefault="007B53DB" w:rsidP="007B53DB">
      <w:pPr>
        <w:jc w:val="both"/>
        <w:rPr>
          <w:sz w:val="24"/>
        </w:rPr>
      </w:pPr>
      <w:r w:rsidRPr="00183DB1">
        <w:rPr>
          <w:sz w:val="24"/>
        </w:rPr>
        <w:t>Постановление Госгортехнадзора РФ от 18.03.2003 г. № 9 «Об утверждении правил безопасности систем газораспределения и газопотребления»;</w:t>
      </w:r>
    </w:p>
    <w:p w:rsidR="007B53DB" w:rsidRPr="00183DB1" w:rsidRDefault="007B53DB" w:rsidP="007B53DB">
      <w:pPr>
        <w:jc w:val="both"/>
        <w:rPr>
          <w:sz w:val="24"/>
        </w:rPr>
      </w:pPr>
      <w:r w:rsidRPr="00183DB1">
        <w:rPr>
          <w:sz w:val="24"/>
        </w:rPr>
        <w:t>Постановление Госгортехнадзора РФ от 27.05.2003 г. № 40 «Об утверждении правил безопасности для объектов, использующих сжиженные углеводородные газы»;</w:t>
      </w:r>
    </w:p>
    <w:p w:rsidR="007B53DB" w:rsidRPr="00183DB1" w:rsidRDefault="007B53DB" w:rsidP="007B53DB">
      <w:pPr>
        <w:jc w:val="both"/>
        <w:rPr>
          <w:sz w:val="24"/>
        </w:rPr>
      </w:pPr>
      <w:r w:rsidRPr="00183DB1">
        <w:rPr>
          <w:sz w:val="24"/>
        </w:rPr>
        <w:t>Приказ Министерства регионального развития Российской Федерации от 26.05.2011</w:t>
      </w:r>
    </w:p>
    <w:p w:rsidR="007B53DB" w:rsidRPr="00183DB1" w:rsidRDefault="007B53DB" w:rsidP="007B53DB">
      <w:pPr>
        <w:jc w:val="both"/>
        <w:rPr>
          <w:sz w:val="24"/>
        </w:rPr>
      </w:pPr>
      <w:r w:rsidRPr="00183DB1">
        <w:rPr>
          <w:sz w:val="24"/>
        </w:rPr>
        <w:t>№244   «Об    утверждении Методических            рекомендаций            по разработке проектов генеральных планов поселений и городских округов»;</w:t>
      </w:r>
    </w:p>
    <w:p w:rsidR="007B53DB" w:rsidRPr="00183DB1" w:rsidRDefault="007B53DB" w:rsidP="007B53DB">
      <w:pPr>
        <w:jc w:val="both"/>
        <w:rPr>
          <w:sz w:val="24"/>
        </w:rPr>
      </w:pPr>
      <w:r w:rsidRPr="00183DB1">
        <w:rPr>
          <w:sz w:val="24"/>
        </w:rPr>
        <w:t>Приказ Министерства регионального развития Российской Федерации от 27.12.2011</w:t>
      </w:r>
    </w:p>
    <w:p w:rsidR="007B53DB" w:rsidRPr="00183DB1" w:rsidRDefault="007B53DB" w:rsidP="007B53DB">
      <w:pPr>
        <w:jc w:val="both"/>
        <w:rPr>
          <w:sz w:val="24"/>
        </w:rPr>
      </w:pPr>
      <w:r w:rsidRPr="00183DB1">
        <w:rPr>
          <w:sz w:val="24"/>
        </w:rPr>
        <w:t>№613 «Об утверждении Методических рекомендаций по разработке норм и правил по благоустройству территорий муниципальных образований»;</w:t>
      </w:r>
    </w:p>
    <w:p w:rsidR="007B53DB" w:rsidRPr="00183DB1" w:rsidRDefault="007B53DB" w:rsidP="007B53DB">
      <w:pPr>
        <w:jc w:val="both"/>
        <w:rPr>
          <w:sz w:val="24"/>
        </w:rPr>
      </w:pPr>
      <w:r w:rsidRPr="00183DB1">
        <w:rPr>
          <w:sz w:val="24"/>
        </w:rPr>
        <w:t>Приказ Министерства природных ресурсов от 15 июня 2001 г. №511 «Об утверждении Критериев отнесения опасных отходов к классу опасности для окружающей природной среды»;</w:t>
      </w:r>
    </w:p>
    <w:p w:rsidR="007B53DB" w:rsidRPr="00183DB1" w:rsidRDefault="007B53DB" w:rsidP="007B53DB">
      <w:pPr>
        <w:jc w:val="both"/>
        <w:rPr>
          <w:sz w:val="24"/>
        </w:rPr>
      </w:pPr>
      <w:r w:rsidRPr="00183DB1">
        <w:rPr>
          <w:sz w:val="24"/>
        </w:rPr>
        <w:t>Распоряжение Правительства Российской Федерации от 03 июля 1996 г. № 1063-р «О социальных нормативах и нормах»;</w:t>
      </w:r>
    </w:p>
    <w:p w:rsidR="007B53DB" w:rsidRPr="00183DB1" w:rsidRDefault="007B53DB" w:rsidP="007B53DB">
      <w:pPr>
        <w:jc w:val="both"/>
        <w:rPr>
          <w:sz w:val="24"/>
        </w:rPr>
      </w:pPr>
      <w:r w:rsidRPr="00183DB1">
        <w:rPr>
          <w:sz w:val="24"/>
        </w:rPr>
        <w:t>Распоряжение Правительства Российской Федерации от 19 октября 1999 г. № 1683-р</w:t>
      </w:r>
    </w:p>
    <w:p w:rsidR="007B53DB" w:rsidRPr="00183DB1" w:rsidRDefault="007B53DB" w:rsidP="007B53DB">
      <w:pPr>
        <w:jc w:val="both"/>
        <w:rPr>
          <w:sz w:val="24"/>
        </w:rPr>
      </w:pPr>
      <w:r w:rsidRPr="00183DB1">
        <w:rPr>
          <w:sz w:val="24"/>
        </w:rPr>
        <w:t>«О методике определения нормативной потребности субъектов Российской Федерации в объектах социальной инфраструктуры».</w:t>
      </w:r>
    </w:p>
    <w:p w:rsidR="007B53DB" w:rsidRPr="00183DB1" w:rsidRDefault="007B53DB" w:rsidP="007B53DB">
      <w:pPr>
        <w:jc w:val="both"/>
        <w:rPr>
          <w:sz w:val="24"/>
        </w:rPr>
      </w:pPr>
      <w:r w:rsidRPr="00183DB1">
        <w:rPr>
          <w:i/>
          <w:iCs/>
          <w:sz w:val="24"/>
        </w:rPr>
        <w:t>Государственные стандарты (ГОСТ)</w:t>
      </w:r>
    </w:p>
    <w:p w:rsidR="007B53DB" w:rsidRPr="00183DB1" w:rsidRDefault="007B53DB" w:rsidP="007B53DB">
      <w:pPr>
        <w:jc w:val="both"/>
        <w:rPr>
          <w:sz w:val="24"/>
        </w:rPr>
      </w:pPr>
      <w:r w:rsidRPr="00183DB1">
        <w:rPr>
          <w:sz w:val="24"/>
        </w:rPr>
        <w:t>ГОСТ    Р    21.1101-2009.    Система   проектной    документации    для     строительства.</w:t>
      </w:r>
    </w:p>
    <w:p w:rsidR="007B53DB" w:rsidRPr="00183DB1" w:rsidRDefault="007B53DB" w:rsidP="007B53DB">
      <w:pPr>
        <w:jc w:val="both"/>
        <w:rPr>
          <w:sz w:val="24"/>
        </w:rPr>
      </w:pPr>
      <w:r w:rsidRPr="00183DB1">
        <w:rPr>
          <w:sz w:val="24"/>
        </w:rPr>
        <w:t>Основные требования к проектной и рабочей документации»;</w:t>
      </w:r>
    </w:p>
    <w:p w:rsidR="007B53DB" w:rsidRPr="00183DB1" w:rsidRDefault="007B53DB" w:rsidP="007B53DB">
      <w:pPr>
        <w:jc w:val="both"/>
        <w:rPr>
          <w:sz w:val="24"/>
        </w:rPr>
      </w:pPr>
      <w:r w:rsidRPr="00183DB1">
        <w:rPr>
          <w:sz w:val="24"/>
        </w:rPr>
        <w:t>ГОСТ       2761-84*       «Источники        централизованного       хозяйственно-питьевого водоснабжения. Гигиенические, технические требования и правила выбора»;</w:t>
      </w:r>
    </w:p>
    <w:p w:rsidR="007B53DB" w:rsidRPr="00183DB1" w:rsidRDefault="007B53DB" w:rsidP="007B53DB">
      <w:pPr>
        <w:jc w:val="both"/>
        <w:rPr>
          <w:sz w:val="24"/>
        </w:rPr>
      </w:pPr>
      <w:r w:rsidRPr="00183DB1">
        <w:rPr>
          <w:sz w:val="24"/>
        </w:rPr>
        <w:t>ГОСТ 17.1.1.04-80 «Охрана природы. Гидросфера. Классификация подземных вод по целям водопользования»;</w:t>
      </w:r>
    </w:p>
    <w:p w:rsidR="007B53DB" w:rsidRPr="00183DB1" w:rsidRDefault="007B53DB" w:rsidP="007B53DB">
      <w:pPr>
        <w:jc w:val="both"/>
        <w:rPr>
          <w:sz w:val="24"/>
        </w:rPr>
      </w:pPr>
      <w:r w:rsidRPr="00183DB1">
        <w:rPr>
          <w:sz w:val="24"/>
        </w:rPr>
        <w:t>ГОСТ 17.5.3.04-83* «Охрана природы. Земли. Общие требования к рекультивации земель»;</w:t>
      </w:r>
    </w:p>
    <w:p w:rsidR="007B53DB" w:rsidRPr="00183DB1" w:rsidRDefault="007B53DB" w:rsidP="007B53DB">
      <w:pPr>
        <w:jc w:val="both"/>
        <w:rPr>
          <w:sz w:val="24"/>
        </w:rPr>
      </w:pPr>
      <w:r w:rsidRPr="00183DB1">
        <w:rPr>
          <w:sz w:val="24"/>
        </w:rPr>
        <w:t>ГОСТ 17.5.1.02-85 «Охрана природы. Земли. Классификация нарушенных земель для рекультивации»;</w:t>
      </w:r>
    </w:p>
    <w:p w:rsidR="007B53DB" w:rsidRPr="00183DB1" w:rsidRDefault="007B53DB" w:rsidP="007B53DB">
      <w:pPr>
        <w:jc w:val="both"/>
        <w:rPr>
          <w:sz w:val="24"/>
        </w:rPr>
      </w:pPr>
      <w:r w:rsidRPr="00183DB1">
        <w:rPr>
          <w:sz w:val="24"/>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B53DB" w:rsidRPr="00183DB1" w:rsidRDefault="007B53DB" w:rsidP="007B53DB">
      <w:pPr>
        <w:jc w:val="both"/>
        <w:rPr>
          <w:sz w:val="24"/>
        </w:rPr>
      </w:pPr>
      <w:r w:rsidRPr="00183DB1">
        <w:rPr>
          <w:sz w:val="24"/>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B53DB" w:rsidRPr="00183DB1" w:rsidRDefault="007B53DB" w:rsidP="007B53DB">
      <w:pPr>
        <w:jc w:val="both"/>
        <w:rPr>
          <w:sz w:val="24"/>
        </w:rPr>
      </w:pPr>
      <w:r w:rsidRPr="00183DB1">
        <w:rPr>
          <w:sz w:val="24"/>
        </w:rPr>
        <w:t>ГОСТ Р 52058-2003 «Услуги бытовые. Услуги прачечных. Общие технические условия»;</w:t>
      </w:r>
    </w:p>
    <w:p w:rsidR="007B53DB" w:rsidRPr="00183DB1" w:rsidRDefault="007B53DB" w:rsidP="007B53DB">
      <w:pPr>
        <w:jc w:val="both"/>
        <w:rPr>
          <w:sz w:val="24"/>
        </w:rPr>
      </w:pPr>
      <w:r w:rsidRPr="00183DB1">
        <w:rPr>
          <w:sz w:val="24"/>
        </w:rPr>
        <w:t>ГОСТ Р 52143-2003 «Социальное обслуживание населения. Основные виды социальных услуг»;</w:t>
      </w:r>
    </w:p>
    <w:p w:rsidR="007B53DB" w:rsidRPr="00183DB1" w:rsidRDefault="007B53DB" w:rsidP="007B53DB">
      <w:pPr>
        <w:jc w:val="both"/>
        <w:rPr>
          <w:sz w:val="24"/>
        </w:rPr>
      </w:pPr>
      <w:r w:rsidRPr="00183DB1">
        <w:rPr>
          <w:sz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B53DB" w:rsidRPr="00183DB1" w:rsidRDefault="007B53DB" w:rsidP="007B53DB">
      <w:pPr>
        <w:jc w:val="both"/>
        <w:rPr>
          <w:sz w:val="24"/>
        </w:rPr>
      </w:pPr>
      <w:r w:rsidRPr="00183DB1">
        <w:rPr>
          <w:sz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B53DB" w:rsidRPr="00183DB1" w:rsidRDefault="007B53DB" w:rsidP="007B53DB">
      <w:pPr>
        <w:jc w:val="both"/>
        <w:rPr>
          <w:sz w:val="24"/>
        </w:rPr>
      </w:pPr>
      <w:r w:rsidRPr="00183DB1">
        <w:rPr>
          <w:sz w:val="24"/>
        </w:rPr>
        <w:t>ГОСТ Р 52399-2005 «Геометрические элементы автомобильных дорог»;</w:t>
      </w:r>
    </w:p>
    <w:p w:rsidR="007B53DB" w:rsidRPr="00183DB1" w:rsidRDefault="007B53DB" w:rsidP="007B53DB">
      <w:pPr>
        <w:jc w:val="both"/>
        <w:rPr>
          <w:sz w:val="24"/>
        </w:rPr>
      </w:pPr>
      <w:r w:rsidRPr="00183DB1">
        <w:rPr>
          <w:sz w:val="24"/>
        </w:rPr>
        <w:t>ГОСТ 52498-2005 «Социальное обслуживание населения. Классификация учреждений социального обслуживания».</w:t>
      </w:r>
    </w:p>
    <w:p w:rsidR="007B53DB" w:rsidRPr="00183DB1" w:rsidRDefault="007B53DB" w:rsidP="007B53DB">
      <w:pPr>
        <w:jc w:val="both"/>
        <w:rPr>
          <w:sz w:val="24"/>
        </w:rPr>
      </w:pPr>
      <w:r w:rsidRPr="00183DB1">
        <w:rPr>
          <w:i/>
          <w:iCs/>
          <w:sz w:val="24"/>
        </w:rPr>
        <w:t>Строительные нормы и правила (СНиП)</w:t>
      </w:r>
    </w:p>
    <w:p w:rsidR="007B53DB" w:rsidRPr="00183DB1" w:rsidRDefault="007B53DB" w:rsidP="007B53DB">
      <w:pPr>
        <w:jc w:val="both"/>
        <w:rPr>
          <w:sz w:val="24"/>
        </w:rPr>
      </w:pPr>
      <w:r w:rsidRPr="00183DB1">
        <w:rPr>
          <w:sz w:val="24"/>
        </w:rPr>
        <w:t>СНиП 11-04-2003 «Инструкция о порядке разработки, согласования, экспертизы и утверждения градостроительной документации»;</w:t>
      </w:r>
    </w:p>
    <w:p w:rsidR="007B53DB" w:rsidRPr="00183DB1" w:rsidRDefault="007B53DB" w:rsidP="007B53DB">
      <w:pPr>
        <w:jc w:val="both"/>
        <w:rPr>
          <w:sz w:val="24"/>
        </w:rPr>
      </w:pPr>
      <w:r w:rsidRPr="00183DB1">
        <w:rPr>
          <w:sz w:val="24"/>
        </w:rPr>
        <w:t>СНиП      31-01-2003     «Здания      жилые     многоквартирные»;      СНиП      31-06-2009</w:t>
      </w:r>
    </w:p>
    <w:p w:rsidR="007B53DB" w:rsidRPr="00183DB1" w:rsidRDefault="007B53DB" w:rsidP="007B53DB">
      <w:pPr>
        <w:jc w:val="both"/>
        <w:rPr>
          <w:sz w:val="24"/>
        </w:rPr>
      </w:pPr>
      <w:r w:rsidRPr="00183DB1">
        <w:rPr>
          <w:sz w:val="24"/>
        </w:rPr>
        <w:lastRenderedPageBreak/>
        <w:t>«Общественные здания и сооружения»; СНиП 41-02-2003 «Тепловые сети»;</w:t>
      </w:r>
    </w:p>
    <w:p w:rsidR="007B53DB" w:rsidRPr="00183DB1" w:rsidRDefault="007B53DB" w:rsidP="007B53DB">
      <w:pPr>
        <w:jc w:val="both"/>
        <w:rPr>
          <w:sz w:val="24"/>
        </w:rPr>
      </w:pPr>
      <w:r w:rsidRPr="00183DB1">
        <w:rPr>
          <w:sz w:val="24"/>
        </w:rPr>
        <w:t>СНиП II-35-76* «Котельные установки»; СНиП II-58-75 «Электростанции тепловые»; СНиП 41-01-2003 «Отопление, вентиляция и кондиционирование»; СНиП II-94-80</w:t>
      </w:r>
    </w:p>
    <w:p w:rsidR="007B53DB" w:rsidRPr="00183DB1" w:rsidRDefault="007B53DB" w:rsidP="007B53DB">
      <w:pPr>
        <w:jc w:val="both"/>
        <w:rPr>
          <w:sz w:val="24"/>
        </w:rPr>
      </w:pPr>
      <w:r w:rsidRPr="00183DB1">
        <w:rPr>
          <w:sz w:val="24"/>
        </w:rPr>
        <w:t>«Подземные горные выработки»;</w:t>
      </w:r>
    </w:p>
    <w:p w:rsidR="007B53DB" w:rsidRPr="00183DB1" w:rsidRDefault="007B53DB" w:rsidP="007B53DB">
      <w:pPr>
        <w:jc w:val="both"/>
        <w:rPr>
          <w:sz w:val="24"/>
        </w:rPr>
      </w:pPr>
      <w:r w:rsidRPr="00183DB1">
        <w:rPr>
          <w:sz w:val="24"/>
        </w:rPr>
        <w:t>СНиП 2.04.01-85* «Внутренний водопровод и канализация зданий»; СНиП 2.04.02-84*</w:t>
      </w:r>
    </w:p>
    <w:p w:rsidR="007B53DB" w:rsidRPr="00183DB1" w:rsidRDefault="007B53DB" w:rsidP="007B53DB">
      <w:pPr>
        <w:jc w:val="both"/>
        <w:rPr>
          <w:sz w:val="24"/>
        </w:rPr>
      </w:pPr>
      <w:r w:rsidRPr="00183DB1">
        <w:rPr>
          <w:sz w:val="24"/>
        </w:rPr>
        <w:t>«Водоснабжение. Наружные сети и сооружения»; СНиП 2.04.03-85 «Канализация. Наружные сети и сооружения»;</w:t>
      </w:r>
    </w:p>
    <w:p w:rsidR="007B53DB" w:rsidRPr="00183DB1" w:rsidRDefault="007B53DB" w:rsidP="007B53DB">
      <w:pPr>
        <w:jc w:val="both"/>
        <w:rPr>
          <w:sz w:val="24"/>
        </w:rPr>
      </w:pPr>
      <w:r w:rsidRPr="00183DB1">
        <w:rPr>
          <w:sz w:val="24"/>
        </w:rPr>
        <w:t>СНиП     2.10.02-84     «Здания     и     помещения      для     хранения     и     переработки сельскохозяйственной продукции»;</w:t>
      </w:r>
    </w:p>
    <w:p w:rsidR="007B53DB" w:rsidRPr="00183DB1" w:rsidRDefault="007B53DB" w:rsidP="007B53DB">
      <w:pPr>
        <w:jc w:val="both"/>
        <w:rPr>
          <w:sz w:val="24"/>
        </w:rPr>
      </w:pPr>
      <w:r w:rsidRPr="00183DB1">
        <w:rPr>
          <w:sz w:val="24"/>
        </w:rPr>
        <w:t>СНиП 2.05.02-85 «Автомобильные дороги»;</w:t>
      </w:r>
    </w:p>
    <w:p w:rsidR="007B53DB" w:rsidRPr="00183DB1" w:rsidRDefault="007B53DB" w:rsidP="007B53DB">
      <w:pPr>
        <w:jc w:val="both"/>
        <w:rPr>
          <w:sz w:val="24"/>
        </w:rPr>
      </w:pPr>
      <w:r w:rsidRPr="00183DB1">
        <w:rPr>
          <w:sz w:val="24"/>
        </w:rPr>
        <w:t>СНиП 2.05.06-85* «Магистральные трубопроводы»;</w:t>
      </w:r>
    </w:p>
    <w:p w:rsidR="007B53DB" w:rsidRPr="00183DB1" w:rsidRDefault="007B53DB" w:rsidP="007B53DB">
      <w:pPr>
        <w:jc w:val="both"/>
        <w:rPr>
          <w:sz w:val="24"/>
        </w:rPr>
      </w:pPr>
      <w:r w:rsidRPr="00183DB1">
        <w:rPr>
          <w:sz w:val="24"/>
        </w:rPr>
        <w:t>СНиП    2.01.28-85    «Полигоны    по    обезвреживанию    и    захоронению    токсичных промышленных отходов. Основные положения по проектированию»;</w:t>
      </w:r>
    </w:p>
    <w:p w:rsidR="007B53DB" w:rsidRPr="00183DB1" w:rsidRDefault="007B53DB" w:rsidP="007B53DB">
      <w:pPr>
        <w:jc w:val="both"/>
        <w:rPr>
          <w:sz w:val="24"/>
        </w:rPr>
      </w:pPr>
      <w:r w:rsidRPr="00183DB1">
        <w:rPr>
          <w:sz w:val="24"/>
        </w:rPr>
        <w:t>СНиП 2.06.15-85 «Инженерная защита территории от затопления и подтопления»; СНиП 2.09.03-85 «Сооружения промышленных предприятий»;</w:t>
      </w:r>
    </w:p>
    <w:p w:rsidR="007B53DB" w:rsidRPr="00183DB1" w:rsidRDefault="007B53DB" w:rsidP="007B53DB">
      <w:pPr>
        <w:jc w:val="both"/>
        <w:rPr>
          <w:sz w:val="24"/>
        </w:rPr>
      </w:pPr>
      <w:r w:rsidRPr="00183DB1">
        <w:rPr>
          <w:sz w:val="24"/>
        </w:rPr>
        <w:t>СНиП 2.05.09-90 «Трамвайные и троллейбусные линии»;</w:t>
      </w:r>
    </w:p>
    <w:p w:rsidR="007B53DB" w:rsidRPr="00183DB1" w:rsidRDefault="007B53DB" w:rsidP="007B53DB">
      <w:pPr>
        <w:jc w:val="both"/>
        <w:rPr>
          <w:sz w:val="24"/>
        </w:rPr>
      </w:pPr>
      <w:r w:rsidRPr="00183DB1">
        <w:rPr>
          <w:sz w:val="24"/>
        </w:rPr>
        <w:t>СНиП 2.05.13-90 «Нефтепродуктопроводы, прокладываемые на территории городов и других населенных пунктов»;</w:t>
      </w:r>
    </w:p>
    <w:p w:rsidR="007B53DB" w:rsidRPr="00183DB1" w:rsidRDefault="007B53DB" w:rsidP="007B53DB">
      <w:pPr>
        <w:jc w:val="both"/>
        <w:rPr>
          <w:sz w:val="24"/>
        </w:rPr>
      </w:pPr>
      <w:r w:rsidRPr="00183DB1">
        <w:rPr>
          <w:sz w:val="24"/>
        </w:rPr>
        <w:t>СНиП 2.01.51-90 «Инженерно-технические мероприятия гражданской обороны»; СНиП 2.11.03-93 «Склады нефти и нефтепродуктов. Противопожарные нормы»; СНиП 32-03- 96 «Аэродромы»;</w:t>
      </w:r>
    </w:p>
    <w:p w:rsidR="007B53DB" w:rsidRPr="00183DB1" w:rsidRDefault="007B53DB" w:rsidP="007B53DB">
      <w:pPr>
        <w:jc w:val="both"/>
        <w:rPr>
          <w:sz w:val="24"/>
        </w:rPr>
      </w:pPr>
      <w:r w:rsidRPr="00183DB1">
        <w:rPr>
          <w:sz w:val="24"/>
        </w:rPr>
        <w:t>СНиП 11-02-96 «Инженерные изыскания для строительства. Основные положения»; СНиП 21-01-97* «Пожарная безопасность зданий и сооружений»;</w:t>
      </w:r>
    </w:p>
    <w:p w:rsidR="007B53DB" w:rsidRPr="00183DB1" w:rsidRDefault="007B53DB" w:rsidP="007B53DB">
      <w:pPr>
        <w:jc w:val="both"/>
        <w:rPr>
          <w:sz w:val="24"/>
        </w:rPr>
      </w:pPr>
      <w:r w:rsidRPr="00183DB1">
        <w:rPr>
          <w:sz w:val="24"/>
        </w:rPr>
        <w:t>СНиП 21-02-99 «Стоянки автомобилей»;</w:t>
      </w:r>
    </w:p>
    <w:p w:rsidR="007B53DB" w:rsidRPr="00183DB1" w:rsidRDefault="007B53DB" w:rsidP="007B53DB">
      <w:pPr>
        <w:jc w:val="both"/>
        <w:rPr>
          <w:sz w:val="24"/>
        </w:rPr>
      </w:pPr>
      <w:r w:rsidRPr="00183DB1">
        <w:rPr>
          <w:sz w:val="24"/>
        </w:rPr>
        <w:t>СНиП 23-02-2003 «Тепловая защита зданий»;</w:t>
      </w:r>
    </w:p>
    <w:p w:rsidR="007B53DB" w:rsidRPr="00183DB1" w:rsidRDefault="007B53DB" w:rsidP="007B53DB">
      <w:pPr>
        <w:jc w:val="both"/>
        <w:rPr>
          <w:sz w:val="24"/>
        </w:rPr>
      </w:pPr>
      <w:r w:rsidRPr="00183DB1">
        <w:rPr>
          <w:sz w:val="24"/>
        </w:rPr>
        <w:t>СНиП 33-01-2003 «Гидротехнические сооружения. Основные положения»; СНиП 31.05-2003 «Общественные здания административного назначения».</w:t>
      </w:r>
    </w:p>
    <w:p w:rsidR="007B53DB" w:rsidRPr="00183DB1" w:rsidRDefault="007B53DB" w:rsidP="007B53DB">
      <w:pPr>
        <w:jc w:val="both"/>
        <w:rPr>
          <w:sz w:val="24"/>
        </w:rPr>
      </w:pPr>
      <w:r w:rsidRPr="00183DB1">
        <w:rPr>
          <w:i/>
          <w:iCs/>
          <w:sz w:val="24"/>
        </w:rPr>
        <w:t>Своды правил по проектированию и строительству (СП)</w:t>
      </w:r>
    </w:p>
    <w:p w:rsidR="007B53DB" w:rsidRPr="00183DB1" w:rsidRDefault="007B53DB" w:rsidP="007B53DB">
      <w:pPr>
        <w:jc w:val="both"/>
        <w:rPr>
          <w:sz w:val="24"/>
        </w:rPr>
      </w:pPr>
      <w:r w:rsidRPr="00183DB1">
        <w:rPr>
          <w:sz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7B53DB" w:rsidRPr="00183DB1" w:rsidRDefault="007B53DB" w:rsidP="007B53DB">
      <w:pPr>
        <w:jc w:val="both"/>
        <w:rPr>
          <w:sz w:val="24"/>
        </w:rPr>
      </w:pPr>
      <w:r w:rsidRPr="00183DB1">
        <w:rPr>
          <w:sz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B53DB" w:rsidRPr="00183DB1" w:rsidRDefault="007B53DB" w:rsidP="007B53DB">
      <w:pPr>
        <w:jc w:val="both"/>
        <w:rPr>
          <w:sz w:val="24"/>
        </w:rPr>
      </w:pPr>
      <w:r w:rsidRPr="00183DB1">
        <w:rPr>
          <w:sz w:val="24"/>
        </w:rPr>
        <w:t>СП 31-110-2003 «Проектирование и монтаж электроустановок жилых и общественных зданий»;</w:t>
      </w:r>
    </w:p>
    <w:p w:rsidR="007B53DB" w:rsidRPr="00183DB1" w:rsidRDefault="007B53DB" w:rsidP="007B53DB">
      <w:pPr>
        <w:jc w:val="both"/>
        <w:rPr>
          <w:sz w:val="24"/>
        </w:rPr>
      </w:pPr>
      <w:r w:rsidRPr="00183DB1">
        <w:rPr>
          <w:sz w:val="24"/>
        </w:rPr>
        <w:t>СП 62.13330.2011 Свод правил. Газораспределительные системы. Актуализированная редакция СНиП 42-01-2002;</w:t>
      </w:r>
    </w:p>
    <w:p w:rsidR="007B53DB" w:rsidRPr="00183DB1" w:rsidRDefault="007B53DB" w:rsidP="007B53DB">
      <w:pPr>
        <w:jc w:val="both"/>
        <w:rPr>
          <w:sz w:val="24"/>
        </w:rPr>
      </w:pPr>
      <w:r w:rsidRPr="00183DB1">
        <w:rPr>
          <w:sz w:val="24"/>
        </w:rPr>
        <w:t>СП 41-108-2004 «Поквартирное теплоснабжение жилых зданий с теплогенераторами на газовом топливе»;</w:t>
      </w:r>
    </w:p>
    <w:p w:rsidR="007B53DB" w:rsidRPr="00183DB1" w:rsidRDefault="007B53DB" w:rsidP="007B53DB">
      <w:pPr>
        <w:jc w:val="both"/>
        <w:rPr>
          <w:sz w:val="24"/>
        </w:rPr>
      </w:pPr>
      <w:r w:rsidRPr="00183DB1">
        <w:rPr>
          <w:sz w:val="24"/>
        </w:rPr>
        <w:t>СП     42-101-2003    «Общие     положения    по    проектированию    и строительству газораспределительных систем из металлических и полиэтиленовых труб»;</w:t>
      </w:r>
    </w:p>
    <w:p w:rsidR="007B53DB" w:rsidRPr="00183DB1" w:rsidRDefault="007B53DB" w:rsidP="007B53DB">
      <w:pPr>
        <w:jc w:val="both"/>
        <w:rPr>
          <w:sz w:val="24"/>
        </w:rPr>
      </w:pPr>
      <w:r w:rsidRPr="00183DB1">
        <w:rPr>
          <w:sz w:val="24"/>
        </w:rPr>
        <w:t>СП 11-102-97 «Инженерно-экологические изыскания для строительства»;</w:t>
      </w:r>
    </w:p>
    <w:p w:rsidR="007B53DB" w:rsidRPr="00183DB1" w:rsidRDefault="007B53DB" w:rsidP="007B53DB">
      <w:pPr>
        <w:jc w:val="both"/>
        <w:rPr>
          <w:sz w:val="24"/>
        </w:rPr>
      </w:pPr>
      <w:r w:rsidRPr="00183DB1">
        <w:rPr>
          <w:sz w:val="24"/>
        </w:rPr>
        <w:t>СП     19.13330.2011.     Свод    правил.    Генеральные     планы    сельскохозяйственных предприятий. Актуализированная редакция СНиП II-97-76*;</w:t>
      </w:r>
    </w:p>
    <w:p w:rsidR="007B53DB" w:rsidRPr="00183DB1" w:rsidRDefault="007B53DB" w:rsidP="007B53DB">
      <w:pPr>
        <w:jc w:val="both"/>
        <w:rPr>
          <w:sz w:val="24"/>
        </w:rPr>
      </w:pPr>
      <w:r w:rsidRPr="00183DB1">
        <w:rPr>
          <w:sz w:val="24"/>
        </w:rPr>
        <w:t>СП 18.13330.2011. Свод правил. Генеральные  планы промышленных предприятий.</w:t>
      </w:r>
    </w:p>
    <w:p w:rsidR="007B53DB" w:rsidRPr="00183DB1" w:rsidRDefault="007B53DB" w:rsidP="007B53DB">
      <w:pPr>
        <w:jc w:val="both"/>
        <w:rPr>
          <w:sz w:val="24"/>
        </w:rPr>
      </w:pPr>
      <w:r w:rsidRPr="00183DB1">
        <w:rPr>
          <w:sz w:val="24"/>
        </w:rPr>
        <w:t>Актуализированная редакция СНиП II-89-80*;</w:t>
      </w:r>
    </w:p>
    <w:p w:rsidR="007B53DB" w:rsidRPr="00183DB1" w:rsidRDefault="007B53DB" w:rsidP="007B53DB">
      <w:pPr>
        <w:jc w:val="both"/>
        <w:rPr>
          <w:sz w:val="24"/>
        </w:rPr>
      </w:pPr>
      <w:r w:rsidRPr="00183DB1">
        <w:rPr>
          <w:sz w:val="24"/>
        </w:rPr>
        <w:t>СП 22.13330.2011. Свод правил. Основаниязданий и сооружений. Актуализированная редакция СНиП 2.02.01-83*;</w:t>
      </w:r>
    </w:p>
    <w:p w:rsidR="007B53DB" w:rsidRPr="00183DB1" w:rsidRDefault="007B53DB" w:rsidP="007B53DB">
      <w:pPr>
        <w:jc w:val="both"/>
        <w:rPr>
          <w:sz w:val="24"/>
        </w:rPr>
      </w:pPr>
      <w:r w:rsidRPr="00183DB1">
        <w:rPr>
          <w:sz w:val="24"/>
        </w:rPr>
        <w:t>СП     44.13330.2011     «Свод     правил.     Административные     и     бытовые     здания.</w:t>
      </w:r>
    </w:p>
    <w:p w:rsidR="007B53DB" w:rsidRPr="00183DB1" w:rsidRDefault="007B53DB" w:rsidP="007B53DB">
      <w:pPr>
        <w:jc w:val="both"/>
        <w:rPr>
          <w:sz w:val="24"/>
        </w:rPr>
      </w:pPr>
      <w:r w:rsidRPr="00183DB1">
        <w:rPr>
          <w:sz w:val="24"/>
        </w:rPr>
        <w:t>Актуализированная редакция СНиП 2.09.04-87*»;</w:t>
      </w:r>
    </w:p>
    <w:p w:rsidR="007B53DB" w:rsidRPr="00183DB1" w:rsidRDefault="007B53DB" w:rsidP="007B53DB">
      <w:pPr>
        <w:jc w:val="both"/>
        <w:rPr>
          <w:sz w:val="24"/>
        </w:rPr>
      </w:pPr>
      <w:r w:rsidRPr="00183DB1">
        <w:rPr>
          <w:sz w:val="24"/>
        </w:rPr>
        <w:t>СП 55.13330.2011 «Свод правил. Дома жилые одноквартирные. Актуализированная редакция СНиП 31-02-2001»;</w:t>
      </w:r>
    </w:p>
    <w:p w:rsidR="007B53DB" w:rsidRPr="00183DB1" w:rsidRDefault="007B53DB" w:rsidP="007B53DB">
      <w:pPr>
        <w:jc w:val="both"/>
        <w:rPr>
          <w:sz w:val="24"/>
        </w:rPr>
      </w:pPr>
      <w:r w:rsidRPr="00183DB1">
        <w:rPr>
          <w:sz w:val="24"/>
        </w:rPr>
        <w:t>СП 51.13330.2011 «Свод правил. Защита от шума. Актуализированная редакция СНиП 23-03-2003»;</w:t>
      </w:r>
    </w:p>
    <w:p w:rsidR="007B53DB" w:rsidRPr="00183DB1" w:rsidRDefault="007B53DB" w:rsidP="007B53DB">
      <w:pPr>
        <w:jc w:val="both"/>
        <w:rPr>
          <w:sz w:val="24"/>
        </w:rPr>
      </w:pPr>
      <w:r w:rsidRPr="00183DB1">
        <w:rPr>
          <w:sz w:val="24"/>
        </w:rPr>
        <w:t>СП 54.13330.2011 «Свод правил. Здания жилые многоквартирные. Актуализированная редакция СНиП 31-01-2003»;</w:t>
      </w:r>
    </w:p>
    <w:p w:rsidR="007B53DB" w:rsidRPr="00183DB1" w:rsidRDefault="007B53DB" w:rsidP="007B53DB">
      <w:pPr>
        <w:jc w:val="both"/>
        <w:rPr>
          <w:sz w:val="24"/>
        </w:rPr>
      </w:pPr>
      <w:r w:rsidRPr="00183DB1">
        <w:rPr>
          <w:sz w:val="24"/>
        </w:rPr>
        <w:lastRenderedPageBreak/>
        <w:t>СП     14.13330.2011     «Свод     правил.    Строительство    в    сейсмических     районах.</w:t>
      </w:r>
    </w:p>
    <w:p w:rsidR="007B53DB" w:rsidRPr="00183DB1" w:rsidRDefault="007B53DB" w:rsidP="007B53DB">
      <w:pPr>
        <w:jc w:val="both"/>
        <w:rPr>
          <w:sz w:val="24"/>
        </w:rPr>
      </w:pPr>
      <w:r w:rsidRPr="00183DB1">
        <w:rPr>
          <w:sz w:val="24"/>
        </w:rPr>
        <w:t>Актуализированная редакция СНиП II-7-81*»;</w:t>
      </w:r>
    </w:p>
    <w:p w:rsidR="007B53DB" w:rsidRPr="00183DB1" w:rsidRDefault="007B53DB" w:rsidP="007B53DB">
      <w:pPr>
        <w:jc w:val="both"/>
        <w:rPr>
          <w:sz w:val="24"/>
        </w:rPr>
      </w:pPr>
      <w:r w:rsidRPr="00183DB1">
        <w:rPr>
          <w:sz w:val="24"/>
        </w:rPr>
        <w:t>СП 31-103-99 «Здания, сооружения и комплексы православных храмов»;</w:t>
      </w:r>
    </w:p>
    <w:p w:rsidR="007B53DB" w:rsidRPr="00183DB1" w:rsidRDefault="007B53DB" w:rsidP="007B53DB">
      <w:pPr>
        <w:jc w:val="both"/>
        <w:rPr>
          <w:sz w:val="24"/>
        </w:rPr>
      </w:pPr>
      <w:r w:rsidRPr="00183DB1">
        <w:rPr>
          <w:sz w:val="24"/>
        </w:rPr>
        <w:t>СП 30-102-99 «Планировка и застройка территорий малоэтажного жилищного строительства»;</w:t>
      </w:r>
    </w:p>
    <w:p w:rsidR="007B53DB" w:rsidRPr="00183DB1" w:rsidRDefault="007B53DB" w:rsidP="007B53DB">
      <w:pPr>
        <w:jc w:val="both"/>
        <w:rPr>
          <w:sz w:val="24"/>
        </w:rPr>
      </w:pPr>
      <w:r w:rsidRPr="00183DB1">
        <w:rPr>
          <w:sz w:val="24"/>
        </w:rPr>
        <w:t>СП    35-102-2001    «Жилая    среда    с    планировочными   элементами,    доступными инвалидам»;</w:t>
      </w:r>
    </w:p>
    <w:p w:rsidR="007B53DB" w:rsidRPr="00183DB1" w:rsidRDefault="007B53DB" w:rsidP="007B53DB">
      <w:pPr>
        <w:jc w:val="both"/>
        <w:rPr>
          <w:sz w:val="24"/>
        </w:rPr>
      </w:pPr>
      <w:r w:rsidRPr="00183DB1">
        <w:rPr>
          <w:sz w:val="24"/>
        </w:rPr>
        <w:t>СП    35-105-2002    «Реконструкция     городской    застройки    с    учетом    доступности инвалидов и других маломобильных групп населения»;</w:t>
      </w:r>
    </w:p>
    <w:p w:rsidR="007B53DB" w:rsidRPr="00183DB1" w:rsidRDefault="007B53DB" w:rsidP="007B53DB">
      <w:pPr>
        <w:jc w:val="both"/>
        <w:rPr>
          <w:sz w:val="24"/>
        </w:rPr>
      </w:pPr>
      <w:r w:rsidRPr="00183DB1">
        <w:rPr>
          <w:sz w:val="24"/>
        </w:rPr>
        <w:t>СП 59.13330.2016 взамен «СНиП 35-01-2001»Доступность зданий и сооружений для маломобильных групп населения;</w:t>
      </w:r>
    </w:p>
    <w:p w:rsidR="007B53DB" w:rsidRPr="00183DB1" w:rsidRDefault="007B53DB" w:rsidP="007B53DB">
      <w:pPr>
        <w:jc w:val="both"/>
        <w:rPr>
          <w:sz w:val="24"/>
        </w:rPr>
      </w:pPr>
      <w:r w:rsidRPr="00183DB1">
        <w:rPr>
          <w:sz w:val="24"/>
        </w:rPr>
        <w:t>СП 35-107-2003 «Здания учреждений временного пребывания лиц без определенного места жительства»;</w:t>
      </w:r>
    </w:p>
    <w:p w:rsidR="007B53DB" w:rsidRPr="00183DB1" w:rsidRDefault="007B53DB" w:rsidP="007B53DB">
      <w:pPr>
        <w:jc w:val="both"/>
        <w:rPr>
          <w:sz w:val="24"/>
        </w:rPr>
      </w:pPr>
      <w:r w:rsidRPr="00183DB1">
        <w:rPr>
          <w:sz w:val="24"/>
        </w:rPr>
        <w:t>СП 35-106-2003 «Расчет и размещение учреждений социального обслуживания пожилых людей»;</w:t>
      </w:r>
    </w:p>
    <w:p w:rsidR="007B53DB" w:rsidRPr="00183DB1" w:rsidRDefault="007B53DB" w:rsidP="007B53DB">
      <w:pPr>
        <w:jc w:val="both"/>
        <w:rPr>
          <w:sz w:val="24"/>
        </w:rPr>
      </w:pPr>
      <w:r w:rsidRPr="00183DB1">
        <w:rPr>
          <w:sz w:val="24"/>
        </w:rPr>
        <w:t>СП 2.1.7.1386-03 «Определение класса опасности токсичных отходов производства и потребления»;</w:t>
      </w:r>
    </w:p>
    <w:p w:rsidR="007B53DB" w:rsidRPr="00183DB1" w:rsidRDefault="007B53DB" w:rsidP="007B53DB">
      <w:pPr>
        <w:jc w:val="both"/>
        <w:rPr>
          <w:sz w:val="24"/>
        </w:rPr>
      </w:pPr>
      <w:r w:rsidRPr="00183DB1">
        <w:rPr>
          <w:sz w:val="24"/>
        </w:rPr>
        <w:t>СП 31-107-2004 «Архитектурно-планировочные решения многоквартирных жилых зданий»;</w:t>
      </w:r>
    </w:p>
    <w:p w:rsidR="007B53DB" w:rsidRPr="00183DB1" w:rsidRDefault="007B53DB" w:rsidP="007B53DB">
      <w:pPr>
        <w:jc w:val="both"/>
        <w:rPr>
          <w:sz w:val="24"/>
        </w:rPr>
      </w:pPr>
      <w:r w:rsidRPr="00183DB1">
        <w:rPr>
          <w:sz w:val="24"/>
        </w:rPr>
        <w:t>СП 31-113-2004 «Бассейны для плавания»;</w:t>
      </w:r>
    </w:p>
    <w:p w:rsidR="007B53DB" w:rsidRPr="00183DB1" w:rsidRDefault="007B53DB" w:rsidP="007B53DB">
      <w:pPr>
        <w:jc w:val="both"/>
        <w:rPr>
          <w:sz w:val="24"/>
        </w:rPr>
      </w:pPr>
      <w:r w:rsidRPr="00183DB1">
        <w:rPr>
          <w:sz w:val="24"/>
        </w:rPr>
        <w:t>СП    35-109-2005   «Помещения    для    досуговой    и    физкультурно-оздоровительной деятельности пожилых людей»;</w:t>
      </w:r>
    </w:p>
    <w:p w:rsidR="007B53DB" w:rsidRPr="00183DB1" w:rsidRDefault="007B53DB" w:rsidP="007B53DB">
      <w:pPr>
        <w:jc w:val="both"/>
        <w:rPr>
          <w:sz w:val="24"/>
        </w:rPr>
      </w:pPr>
      <w:r w:rsidRPr="00183DB1">
        <w:rPr>
          <w:sz w:val="24"/>
        </w:rPr>
        <w:t>СП 35-112-2005 «Дома-интернаты»;</w:t>
      </w:r>
    </w:p>
    <w:p w:rsidR="007B53DB" w:rsidRPr="00183DB1" w:rsidRDefault="007B53DB" w:rsidP="007B53DB">
      <w:pPr>
        <w:jc w:val="both"/>
        <w:rPr>
          <w:sz w:val="24"/>
        </w:rPr>
      </w:pPr>
      <w:r w:rsidRPr="00183DB1">
        <w:rPr>
          <w:sz w:val="24"/>
        </w:rPr>
        <w:t>СП 35-117-2006 «Дома-интернаты для детей инвалидов»;</w:t>
      </w:r>
    </w:p>
    <w:p w:rsidR="007B53DB" w:rsidRPr="00183DB1" w:rsidRDefault="007B53DB" w:rsidP="007B53DB">
      <w:pPr>
        <w:jc w:val="both"/>
        <w:rPr>
          <w:sz w:val="24"/>
        </w:rPr>
      </w:pPr>
      <w:r w:rsidRPr="00183DB1">
        <w:rPr>
          <w:sz w:val="24"/>
        </w:rPr>
        <w:t>СП 35-116-2006 «Реабилитационные центры для детей и подростков с ограниченными возможностями»;</w:t>
      </w:r>
    </w:p>
    <w:p w:rsidR="007B53DB" w:rsidRPr="00183DB1" w:rsidRDefault="007B53DB" w:rsidP="007B53DB">
      <w:pPr>
        <w:jc w:val="both"/>
        <w:rPr>
          <w:sz w:val="24"/>
        </w:rPr>
      </w:pPr>
      <w:r w:rsidRPr="00183DB1">
        <w:rPr>
          <w:sz w:val="24"/>
        </w:rPr>
        <w:t>СП 31-115-2006 «Открытые плоскостные физкультурно-спортивные сооружения»; СП 41-101-95 «Проектирование тепловых пунктов».</w:t>
      </w:r>
    </w:p>
    <w:p w:rsidR="007B53DB" w:rsidRPr="00183DB1" w:rsidRDefault="007B53DB" w:rsidP="007B53DB">
      <w:pPr>
        <w:jc w:val="both"/>
        <w:rPr>
          <w:sz w:val="24"/>
        </w:rPr>
      </w:pPr>
      <w:r w:rsidRPr="00183DB1">
        <w:rPr>
          <w:i/>
          <w:iCs/>
          <w:sz w:val="24"/>
        </w:rPr>
        <w:t>Строительные нормы (СН)</w:t>
      </w:r>
    </w:p>
    <w:p w:rsidR="007B53DB" w:rsidRPr="00183DB1" w:rsidRDefault="007B53DB" w:rsidP="007B53DB">
      <w:pPr>
        <w:jc w:val="both"/>
        <w:rPr>
          <w:sz w:val="24"/>
        </w:rPr>
      </w:pPr>
      <w:r w:rsidRPr="00183DB1">
        <w:rPr>
          <w:sz w:val="24"/>
        </w:rPr>
        <w:t>СН     456-73     «Нормы     отвода     земель     для     магистральных     водопроводов    и канализационных коллекторов»;</w:t>
      </w:r>
    </w:p>
    <w:p w:rsidR="007B53DB" w:rsidRPr="00183DB1" w:rsidRDefault="007B53DB" w:rsidP="007B53DB">
      <w:pPr>
        <w:jc w:val="both"/>
        <w:rPr>
          <w:sz w:val="24"/>
        </w:rPr>
      </w:pPr>
      <w:r w:rsidRPr="00183DB1">
        <w:rPr>
          <w:sz w:val="24"/>
        </w:rPr>
        <w:t>СН 461-74 «Нормы отвода земель для линий связи»;</w:t>
      </w:r>
    </w:p>
    <w:p w:rsidR="007B53DB" w:rsidRPr="00183DB1" w:rsidRDefault="007B53DB" w:rsidP="007B53DB">
      <w:pPr>
        <w:jc w:val="both"/>
        <w:rPr>
          <w:sz w:val="24"/>
        </w:rPr>
      </w:pPr>
      <w:r w:rsidRPr="00183DB1">
        <w:rPr>
          <w:sz w:val="24"/>
        </w:rPr>
        <w:t>СН 467-74 «Нормы отвода земель для автомобильных дорог».</w:t>
      </w:r>
    </w:p>
    <w:p w:rsidR="007B53DB" w:rsidRPr="00183DB1" w:rsidRDefault="007B53DB" w:rsidP="007B53DB">
      <w:pPr>
        <w:jc w:val="both"/>
        <w:rPr>
          <w:sz w:val="24"/>
        </w:rPr>
      </w:pPr>
      <w:r w:rsidRPr="00183DB1">
        <w:rPr>
          <w:i/>
          <w:iCs/>
          <w:sz w:val="24"/>
        </w:rPr>
        <w:t>Ведомственные строительные нормы (ВСН)</w:t>
      </w:r>
    </w:p>
    <w:p w:rsidR="007B53DB" w:rsidRPr="00183DB1" w:rsidRDefault="007B53DB" w:rsidP="007B53DB">
      <w:pPr>
        <w:jc w:val="both"/>
        <w:rPr>
          <w:sz w:val="24"/>
        </w:rPr>
      </w:pPr>
      <w:r w:rsidRPr="00183DB1">
        <w:rPr>
          <w:sz w:val="24"/>
        </w:rPr>
        <w:t>ВСН 62-91* «Проектирование среды жизнедеятельности с учетом потребностей инвалидов и маломобильных групп населения»;</w:t>
      </w:r>
    </w:p>
    <w:p w:rsidR="007B53DB" w:rsidRPr="00183DB1" w:rsidRDefault="007B53DB" w:rsidP="007B53DB">
      <w:pPr>
        <w:jc w:val="both"/>
        <w:rPr>
          <w:sz w:val="24"/>
        </w:rPr>
      </w:pPr>
      <w:r w:rsidRPr="00183DB1">
        <w:rPr>
          <w:sz w:val="24"/>
        </w:rPr>
        <w:t>ВСН № 14278 тм-т1 «Нормы отвода земель для электрических сетей напряжением 0,38-750 кВ».</w:t>
      </w:r>
    </w:p>
    <w:p w:rsidR="007B53DB" w:rsidRPr="00183DB1" w:rsidRDefault="007B53DB" w:rsidP="007B53DB">
      <w:pPr>
        <w:jc w:val="both"/>
        <w:rPr>
          <w:sz w:val="24"/>
        </w:rPr>
      </w:pPr>
      <w:r w:rsidRPr="00183DB1">
        <w:rPr>
          <w:i/>
          <w:iCs/>
          <w:sz w:val="24"/>
        </w:rPr>
        <w:t>Отраслевые нормы</w:t>
      </w:r>
    </w:p>
    <w:p w:rsidR="007B53DB" w:rsidRPr="00183DB1" w:rsidRDefault="007B53DB" w:rsidP="007B53DB">
      <w:pPr>
        <w:jc w:val="both"/>
        <w:rPr>
          <w:sz w:val="24"/>
        </w:rPr>
      </w:pPr>
      <w:r w:rsidRPr="00183DB1">
        <w:rPr>
          <w:sz w:val="24"/>
        </w:rPr>
        <w:t>ОСН 3.02.01 – 97 «Нормы и правила проектирования отвода земель для железных дорог»;</w:t>
      </w:r>
    </w:p>
    <w:p w:rsidR="007B53DB" w:rsidRPr="00183DB1" w:rsidRDefault="007B53DB" w:rsidP="007B53DB">
      <w:pPr>
        <w:jc w:val="both"/>
        <w:rPr>
          <w:sz w:val="24"/>
        </w:rPr>
      </w:pPr>
      <w:r w:rsidRPr="00183DB1">
        <w:rPr>
          <w:sz w:val="24"/>
        </w:rPr>
        <w:t>ОНД 86 «Методика расчета концентраций в атмосферном воздухе вредных веществ, содержащихся в выбросах предприятий».</w:t>
      </w:r>
    </w:p>
    <w:p w:rsidR="007B53DB" w:rsidRPr="00183DB1" w:rsidRDefault="007B53DB" w:rsidP="007B53DB">
      <w:pPr>
        <w:jc w:val="both"/>
        <w:rPr>
          <w:sz w:val="24"/>
        </w:rPr>
      </w:pPr>
      <w:r w:rsidRPr="00183DB1">
        <w:rPr>
          <w:i/>
          <w:iCs/>
          <w:sz w:val="24"/>
        </w:rPr>
        <w:t>Санитарные правила и нормы (СанПиН)</w:t>
      </w:r>
    </w:p>
    <w:p w:rsidR="007B53DB" w:rsidRPr="00183DB1" w:rsidRDefault="007B53DB" w:rsidP="007B53DB">
      <w:pPr>
        <w:jc w:val="both"/>
        <w:rPr>
          <w:sz w:val="24"/>
        </w:rPr>
      </w:pPr>
      <w:r w:rsidRPr="00183DB1">
        <w:rPr>
          <w:sz w:val="24"/>
        </w:rPr>
        <w:t>СанПиН    2.1.2.2645-10    «Санитарно-эпидемиологические   требования    к    условиям проживания в жилых зданиях и помещениях»;</w:t>
      </w:r>
    </w:p>
    <w:p w:rsidR="007B53DB" w:rsidRPr="00183DB1" w:rsidRDefault="007B53DB" w:rsidP="007B53DB">
      <w:pPr>
        <w:jc w:val="both"/>
        <w:rPr>
          <w:sz w:val="24"/>
        </w:rPr>
      </w:pPr>
      <w:r w:rsidRPr="00183DB1">
        <w:rPr>
          <w:sz w:val="24"/>
        </w:rPr>
        <w:t>СанПиН 2.2.1/2.1.1.1200-03 «Санитарно-защитные зоны и санитарная классификация предприятий, сооружений и иных объектов»;</w:t>
      </w:r>
    </w:p>
    <w:p w:rsidR="007B53DB" w:rsidRPr="00183DB1" w:rsidRDefault="007B53DB" w:rsidP="007B53DB">
      <w:pPr>
        <w:jc w:val="both"/>
        <w:rPr>
          <w:sz w:val="24"/>
        </w:rPr>
      </w:pPr>
      <w:r w:rsidRPr="00183DB1">
        <w:rPr>
          <w:sz w:val="24"/>
        </w:rPr>
        <w:t>СанПиН     2.1.6.1032-01    «Гигиенические     требования    к     обеспечению    качества атмосферного воздуха населенных мест»;</w:t>
      </w:r>
    </w:p>
    <w:p w:rsidR="007B53DB" w:rsidRPr="00183DB1" w:rsidRDefault="007B53DB" w:rsidP="007B53DB">
      <w:pPr>
        <w:jc w:val="both"/>
        <w:rPr>
          <w:sz w:val="24"/>
        </w:rPr>
      </w:pPr>
      <w:hyperlink r:id="rId40" w:history="1">
        <w:r w:rsidRPr="00183DB1">
          <w:rPr>
            <w:rStyle w:val="a9"/>
            <w:sz w:val="24"/>
          </w:rPr>
          <w:t>СанПиН</w:t>
        </w:r>
      </w:hyperlink>
      <w:r w:rsidRPr="00183DB1">
        <w:rPr>
          <w:sz w:val="24"/>
        </w:rPr>
        <w:t> 2.1.4.1074-01 «Питьевая вода. Гигиенические требования к качеству воды централизованного питьевого водоснабжения. Контроль качества»;</w:t>
      </w:r>
    </w:p>
    <w:p w:rsidR="007B53DB" w:rsidRPr="00183DB1" w:rsidRDefault="007B53DB" w:rsidP="007B53DB">
      <w:pPr>
        <w:jc w:val="both"/>
        <w:rPr>
          <w:sz w:val="24"/>
        </w:rPr>
      </w:pPr>
      <w:hyperlink r:id="rId41" w:history="1">
        <w:r w:rsidRPr="00183DB1">
          <w:rPr>
            <w:rStyle w:val="a9"/>
            <w:sz w:val="24"/>
          </w:rPr>
          <w:t>СанПиН</w:t>
        </w:r>
      </w:hyperlink>
      <w:r w:rsidRPr="00183DB1">
        <w:rPr>
          <w:sz w:val="24"/>
        </w:rPr>
        <w:t>       2.1.4.1175-02       «Гигиенические       требования       к       качеству       </w:t>
      </w:r>
    </w:p>
    <w:p w:rsidR="007B53DB" w:rsidRPr="00183DB1" w:rsidRDefault="007B53DB" w:rsidP="007B53DB">
      <w:pPr>
        <w:jc w:val="both"/>
        <w:rPr>
          <w:sz w:val="24"/>
        </w:rPr>
      </w:pPr>
      <w:r w:rsidRPr="00183DB1">
        <w:rPr>
          <w:sz w:val="24"/>
        </w:rPr>
        <w:t>воды нецентрализованного водоснабжения. Санитарная охрана источников»;</w:t>
      </w:r>
    </w:p>
    <w:p w:rsidR="007B53DB" w:rsidRPr="00183DB1" w:rsidRDefault="007B53DB" w:rsidP="007B53DB">
      <w:pPr>
        <w:jc w:val="both"/>
        <w:rPr>
          <w:sz w:val="24"/>
        </w:rPr>
      </w:pPr>
      <w:hyperlink r:id="rId42" w:history="1">
        <w:r w:rsidRPr="00183DB1">
          <w:rPr>
            <w:rStyle w:val="a9"/>
            <w:sz w:val="24"/>
          </w:rPr>
          <w:t>СанПиН</w:t>
        </w:r>
      </w:hyperlink>
      <w:r w:rsidRPr="00183DB1">
        <w:rPr>
          <w:sz w:val="24"/>
        </w:rPr>
        <w:t> 2.1.4.1110-02 «Зона санитарной охраны источников водоснабжения и водопроводов питьевого назначения»;</w:t>
      </w:r>
    </w:p>
    <w:p w:rsidR="007B53DB" w:rsidRPr="00183DB1" w:rsidRDefault="007B53DB" w:rsidP="007B53DB">
      <w:pPr>
        <w:jc w:val="both"/>
        <w:rPr>
          <w:sz w:val="24"/>
        </w:rPr>
      </w:pPr>
      <w:r w:rsidRPr="00183DB1">
        <w:rPr>
          <w:sz w:val="24"/>
        </w:rPr>
        <w:t>СанПиН 2.1.8/2.2.4.1383-03 «Гигиенические требования к размещению и эксплуатации передающих радиотехнических объектов»;</w:t>
      </w:r>
    </w:p>
    <w:p w:rsidR="007B53DB" w:rsidRPr="00183DB1" w:rsidRDefault="007B53DB" w:rsidP="007B53DB">
      <w:pPr>
        <w:jc w:val="both"/>
        <w:rPr>
          <w:sz w:val="24"/>
        </w:rPr>
      </w:pPr>
      <w:hyperlink r:id="rId43" w:history="1">
        <w:r w:rsidRPr="00183DB1">
          <w:rPr>
            <w:rStyle w:val="a9"/>
            <w:sz w:val="24"/>
          </w:rPr>
          <w:t>СанПиН 2.1.5.980-00 </w:t>
        </w:r>
      </w:hyperlink>
      <w:r w:rsidRPr="00183DB1">
        <w:rPr>
          <w:sz w:val="24"/>
        </w:rPr>
        <w:t>«Гигиенические требования к охране поверхностных вод»;</w:t>
      </w:r>
    </w:p>
    <w:p w:rsidR="007B53DB" w:rsidRPr="00183DB1" w:rsidRDefault="007B53DB" w:rsidP="007B53DB">
      <w:pPr>
        <w:jc w:val="both"/>
        <w:rPr>
          <w:sz w:val="24"/>
        </w:rPr>
      </w:pPr>
      <w:r w:rsidRPr="00183DB1">
        <w:rPr>
          <w:sz w:val="24"/>
        </w:rPr>
        <w:t>СанПиН 2.2.1/2.1.1.1076-01 «Гигиенические требования к инсоляции и солнцезащите помещений жилых и общественных зданий и территорий»;</w:t>
      </w:r>
    </w:p>
    <w:p w:rsidR="007B53DB" w:rsidRPr="00183DB1" w:rsidRDefault="007B53DB" w:rsidP="007B53DB">
      <w:pPr>
        <w:jc w:val="both"/>
        <w:rPr>
          <w:sz w:val="24"/>
        </w:rPr>
      </w:pPr>
      <w:r w:rsidRPr="00183DB1">
        <w:rPr>
          <w:sz w:val="24"/>
        </w:rPr>
        <w:t>СанПиН 2.1.2882-11 «Гигиенические требования к размещению, устройству и содержанию кладбищ, зданий и сооружений похоронного назначения»;</w:t>
      </w:r>
    </w:p>
    <w:p w:rsidR="007B53DB" w:rsidRPr="00183DB1" w:rsidRDefault="007B53DB" w:rsidP="007B53DB">
      <w:pPr>
        <w:jc w:val="both"/>
        <w:rPr>
          <w:sz w:val="24"/>
        </w:rPr>
      </w:pPr>
      <w:r w:rsidRPr="00183DB1">
        <w:rPr>
          <w:sz w:val="24"/>
        </w:rPr>
        <w:t>СанПиН 2.1.7.1322-03 «Гигиенические требования к размещению и обезвреживанию отходов производства и потребления»;</w:t>
      </w:r>
    </w:p>
    <w:p w:rsidR="007B53DB" w:rsidRPr="00183DB1" w:rsidRDefault="007B53DB" w:rsidP="007B53DB">
      <w:pPr>
        <w:jc w:val="both"/>
        <w:rPr>
          <w:sz w:val="24"/>
        </w:rPr>
      </w:pPr>
      <w:r w:rsidRPr="00183DB1">
        <w:rPr>
          <w:sz w:val="24"/>
        </w:rPr>
        <w:t>СанПиН    2.1.7.1287-03    «Санитарно-эпидемиологические   требования    к    качеству почвы»;</w:t>
      </w:r>
    </w:p>
    <w:p w:rsidR="007B53DB" w:rsidRPr="00183DB1" w:rsidRDefault="007B53DB" w:rsidP="007B53DB">
      <w:pPr>
        <w:jc w:val="both"/>
        <w:rPr>
          <w:sz w:val="24"/>
        </w:rPr>
      </w:pPr>
      <w:r w:rsidRPr="00183DB1">
        <w:rPr>
          <w:sz w:val="24"/>
        </w:rPr>
        <w:t>СанПиН 2.1.8/2.2.4.1190-03 «Гигиенические требования к размещению и эксплуатации средств сухопутной подвижной радиосвязи»;</w:t>
      </w:r>
    </w:p>
    <w:p w:rsidR="007B53DB" w:rsidRPr="00183DB1" w:rsidRDefault="007B53DB" w:rsidP="007B53DB">
      <w:pPr>
        <w:jc w:val="both"/>
        <w:rPr>
          <w:sz w:val="24"/>
        </w:rPr>
      </w:pPr>
      <w:r w:rsidRPr="00183DB1">
        <w:rPr>
          <w:sz w:val="24"/>
        </w:rPr>
        <w:t>СанПиН 2.1.3.2630-10 «Санитарно-эпидемиологические требования к организациям, осуществляющим медицинскую деятельность»;</w:t>
      </w:r>
    </w:p>
    <w:p w:rsidR="007B53DB" w:rsidRPr="00183DB1" w:rsidRDefault="007B53DB" w:rsidP="007B53DB">
      <w:pPr>
        <w:jc w:val="both"/>
        <w:rPr>
          <w:sz w:val="24"/>
        </w:rPr>
      </w:pPr>
      <w:r w:rsidRPr="00183DB1">
        <w:rPr>
          <w:sz w:val="24"/>
        </w:rPr>
        <w:t>СанПиН 2.6.1.2523-09 (НРБ-99/2009) «Нормы радиационной безопасности».</w:t>
      </w:r>
    </w:p>
    <w:p w:rsidR="007B53DB" w:rsidRPr="00183DB1" w:rsidRDefault="007B53DB" w:rsidP="007B53DB">
      <w:pPr>
        <w:jc w:val="both"/>
        <w:rPr>
          <w:sz w:val="24"/>
        </w:rPr>
      </w:pPr>
      <w:r w:rsidRPr="00183DB1">
        <w:rPr>
          <w:i/>
          <w:iCs/>
          <w:sz w:val="24"/>
        </w:rPr>
        <w:t>Санитарные нормы (СН)</w:t>
      </w:r>
    </w:p>
    <w:p w:rsidR="007B53DB" w:rsidRPr="00183DB1" w:rsidRDefault="007B53DB" w:rsidP="007B53DB">
      <w:pPr>
        <w:jc w:val="both"/>
        <w:rPr>
          <w:sz w:val="24"/>
        </w:rPr>
      </w:pPr>
      <w:r w:rsidRPr="00183DB1">
        <w:rPr>
          <w:sz w:val="24"/>
        </w:rPr>
        <w:t>СН 2.2.4/2.1.8.562-96 «Шум на рабочих местах, в помещениях жилых, общественных зданий и на территории жилой застройки»;</w:t>
      </w:r>
    </w:p>
    <w:p w:rsidR="007B53DB" w:rsidRPr="00183DB1" w:rsidRDefault="007B53DB" w:rsidP="007B53DB">
      <w:pPr>
        <w:jc w:val="both"/>
        <w:rPr>
          <w:sz w:val="24"/>
        </w:rPr>
      </w:pPr>
      <w:r w:rsidRPr="00183DB1">
        <w:rPr>
          <w:sz w:val="24"/>
        </w:rPr>
        <w:t>СН 2.2.4/2.1.8.566-96 «Производственная вибрация, вибрация в помещениях жилых и общественных зданий. Санитарные нормы»;</w:t>
      </w:r>
    </w:p>
    <w:p w:rsidR="007B53DB" w:rsidRPr="00183DB1" w:rsidRDefault="007B53DB" w:rsidP="007B53DB">
      <w:pPr>
        <w:jc w:val="both"/>
        <w:rPr>
          <w:sz w:val="24"/>
        </w:rPr>
      </w:pPr>
      <w:r w:rsidRPr="00183DB1">
        <w:rPr>
          <w:sz w:val="24"/>
        </w:rPr>
        <w:t>СН 2.2.4/2.1.8.583-96 «Гигиенические нормативы. Инфразвук на рабочих местах, в жилых и общественных помещениях и на территории жилой застройки».</w:t>
      </w:r>
    </w:p>
    <w:p w:rsidR="007B53DB" w:rsidRPr="00183DB1" w:rsidRDefault="007B53DB" w:rsidP="007B53DB">
      <w:pPr>
        <w:jc w:val="both"/>
        <w:rPr>
          <w:sz w:val="24"/>
        </w:rPr>
      </w:pPr>
      <w:r w:rsidRPr="00183DB1">
        <w:rPr>
          <w:i/>
          <w:iCs/>
          <w:sz w:val="24"/>
        </w:rPr>
        <w:t>Санитарные правила (СП)</w:t>
      </w:r>
    </w:p>
    <w:p w:rsidR="007B53DB" w:rsidRPr="00183DB1" w:rsidRDefault="007B53DB" w:rsidP="007B53DB">
      <w:pPr>
        <w:jc w:val="both"/>
        <w:rPr>
          <w:sz w:val="24"/>
        </w:rPr>
      </w:pPr>
      <w:r w:rsidRPr="00183DB1">
        <w:rPr>
          <w:sz w:val="24"/>
        </w:rPr>
        <w:t>СП 2.1.7.1038-01 «Гигиенические требования к устройству и содержанию полигонов для твердых бытовых отходов»;</w:t>
      </w:r>
    </w:p>
    <w:p w:rsidR="007B53DB" w:rsidRPr="00183DB1" w:rsidRDefault="007B53DB" w:rsidP="007B53DB">
      <w:pPr>
        <w:jc w:val="both"/>
        <w:rPr>
          <w:sz w:val="24"/>
        </w:rPr>
      </w:pPr>
      <w:r w:rsidRPr="00183DB1">
        <w:rPr>
          <w:sz w:val="24"/>
        </w:rPr>
        <w:t>СП 2.6.1.2216-07 «Санитарно-защитные зоны и зоны наблюдения радиационных объектов. Условия эксплуатации и обоснование границ»;</w:t>
      </w:r>
    </w:p>
    <w:p w:rsidR="007B53DB" w:rsidRPr="00183DB1" w:rsidRDefault="007B53DB" w:rsidP="007B53DB">
      <w:pPr>
        <w:jc w:val="both"/>
        <w:rPr>
          <w:sz w:val="24"/>
        </w:rPr>
      </w:pPr>
      <w:hyperlink r:id="rId44" w:history="1">
        <w:r w:rsidRPr="00183DB1">
          <w:rPr>
            <w:rStyle w:val="a9"/>
            <w:sz w:val="24"/>
          </w:rPr>
          <w:t>СП     2.6.1.2612-10 «Основные    санитарные    правила     обеспечения    радиационной</w:t>
        </w:r>
      </w:hyperlink>
    </w:p>
    <w:p w:rsidR="007B53DB" w:rsidRPr="00183DB1" w:rsidRDefault="007B53DB" w:rsidP="007B53DB">
      <w:pPr>
        <w:jc w:val="both"/>
        <w:rPr>
          <w:sz w:val="24"/>
        </w:rPr>
      </w:pPr>
      <w:r w:rsidRPr="00183DB1">
        <w:rPr>
          <w:sz w:val="24"/>
        </w:rPr>
        <w:t>безопасности».</w:t>
      </w:r>
    </w:p>
    <w:p w:rsidR="007B53DB" w:rsidRPr="00183DB1" w:rsidRDefault="007B53DB" w:rsidP="007B53DB">
      <w:pPr>
        <w:jc w:val="both"/>
        <w:rPr>
          <w:sz w:val="24"/>
        </w:rPr>
      </w:pPr>
      <w:r w:rsidRPr="00183DB1">
        <w:rPr>
          <w:i/>
          <w:iCs/>
          <w:sz w:val="24"/>
        </w:rPr>
        <w:t>Гигиенические нормативы (ГН)</w:t>
      </w:r>
    </w:p>
    <w:p w:rsidR="007B53DB" w:rsidRPr="00183DB1" w:rsidRDefault="007B53DB" w:rsidP="007B53DB">
      <w:pPr>
        <w:jc w:val="both"/>
        <w:rPr>
          <w:sz w:val="24"/>
        </w:rPr>
      </w:pPr>
      <w:r w:rsidRPr="00183DB1">
        <w:rPr>
          <w:sz w:val="24"/>
        </w:rPr>
        <w:t>ГН 2.1.6.1338-03 «Предельно допустимые концентрации (ПДК) загрязняющих веществ в атмосферном воздухе населенных мест»;</w:t>
      </w:r>
    </w:p>
    <w:p w:rsidR="007B53DB" w:rsidRPr="00183DB1" w:rsidRDefault="007B53DB" w:rsidP="007B53DB">
      <w:pPr>
        <w:jc w:val="both"/>
        <w:rPr>
          <w:sz w:val="24"/>
        </w:rPr>
      </w:pPr>
      <w:r w:rsidRPr="00183DB1">
        <w:rPr>
          <w:sz w:val="24"/>
        </w:rPr>
        <w:t>ГН 2.1.6.2309-07 «Ориентировочные безопасные уровни воздействия (ОБУВ) загрязняющих веществ в атмосферном воздухе населенных мест»;</w:t>
      </w:r>
    </w:p>
    <w:p w:rsidR="007B53DB" w:rsidRPr="00183DB1" w:rsidRDefault="007B53DB" w:rsidP="007B53DB">
      <w:pPr>
        <w:jc w:val="both"/>
        <w:rPr>
          <w:sz w:val="24"/>
        </w:rPr>
      </w:pPr>
      <w:r w:rsidRPr="00183DB1">
        <w:rPr>
          <w:sz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7B53DB" w:rsidRPr="00183DB1" w:rsidRDefault="007B53DB" w:rsidP="007B53DB">
      <w:pPr>
        <w:jc w:val="both"/>
        <w:rPr>
          <w:sz w:val="24"/>
        </w:rPr>
      </w:pPr>
      <w:r w:rsidRPr="00183DB1">
        <w:rPr>
          <w:sz w:val="24"/>
        </w:rPr>
        <w:t>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7B53DB" w:rsidRPr="00183DB1" w:rsidRDefault="007B53DB" w:rsidP="007B53DB">
      <w:pPr>
        <w:jc w:val="both"/>
        <w:rPr>
          <w:sz w:val="24"/>
        </w:rPr>
      </w:pPr>
      <w:r w:rsidRPr="00183DB1">
        <w:rPr>
          <w:i/>
          <w:iCs/>
          <w:sz w:val="24"/>
        </w:rPr>
        <w:t>Руководящие документы (РД, СО)</w:t>
      </w:r>
    </w:p>
    <w:p w:rsidR="007B53DB" w:rsidRPr="00183DB1" w:rsidRDefault="007B53DB" w:rsidP="007B53DB">
      <w:pPr>
        <w:jc w:val="both"/>
        <w:rPr>
          <w:sz w:val="24"/>
        </w:rPr>
      </w:pPr>
      <w:r w:rsidRPr="00183DB1">
        <w:rPr>
          <w:sz w:val="24"/>
        </w:rPr>
        <w:t>РД 34.20.185-94 (СО 153-34.20.185-94) «Инструкция по проектированию городских электрических сетей»;</w:t>
      </w:r>
    </w:p>
    <w:p w:rsidR="007B53DB" w:rsidRPr="00183DB1" w:rsidRDefault="007B53DB" w:rsidP="007B53DB">
      <w:pPr>
        <w:jc w:val="both"/>
        <w:rPr>
          <w:sz w:val="24"/>
        </w:rPr>
      </w:pPr>
      <w:r w:rsidRPr="00183DB1">
        <w:rPr>
          <w:sz w:val="24"/>
        </w:rPr>
        <w:t>РД 45.120-2000 «Нормы технологического проектирования. Городские и сельские телефонные сети».</w:t>
      </w:r>
    </w:p>
    <w:p w:rsidR="007B53DB" w:rsidRPr="00183DB1" w:rsidRDefault="007B53DB" w:rsidP="007B53DB">
      <w:pPr>
        <w:jc w:val="both"/>
        <w:rPr>
          <w:sz w:val="24"/>
        </w:rPr>
      </w:pPr>
      <w:r w:rsidRPr="00183DB1">
        <w:rPr>
          <w:i/>
          <w:iCs/>
          <w:sz w:val="24"/>
        </w:rPr>
        <w:t>Методические документы в строительстве (МДС)</w:t>
      </w:r>
    </w:p>
    <w:p w:rsidR="007B53DB" w:rsidRPr="00183DB1" w:rsidRDefault="007B53DB" w:rsidP="007B53DB">
      <w:pPr>
        <w:jc w:val="both"/>
        <w:rPr>
          <w:sz w:val="24"/>
        </w:rPr>
      </w:pPr>
      <w:r w:rsidRPr="00183DB1">
        <w:rPr>
          <w:sz w:val="24"/>
        </w:rPr>
        <w:t>МДС 31-10.2004 «Рекомендации по планировке и содержанию зданий, сооружений и комплексов похоронного назначения».</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b/>
          <w:bCs/>
          <w:i/>
          <w:iCs/>
          <w:sz w:val="24"/>
        </w:rPr>
        <w:t>2. Цели и задачи</w:t>
      </w:r>
    </w:p>
    <w:p w:rsidR="007B53DB" w:rsidRPr="00183DB1" w:rsidRDefault="007B53DB" w:rsidP="007B53DB">
      <w:pPr>
        <w:jc w:val="both"/>
        <w:rPr>
          <w:sz w:val="24"/>
        </w:rPr>
      </w:pPr>
      <w:r w:rsidRPr="00183DB1">
        <w:rPr>
          <w:sz w:val="24"/>
        </w:rPr>
        <w:t xml:space="preserve">     Градостроительная деятельность в границах сельского поселения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муниципального района </w:t>
      </w:r>
      <w:r>
        <w:rPr>
          <w:sz w:val="24"/>
        </w:rPr>
        <w:t>Туймазинский район РБ</w:t>
      </w:r>
      <w:r w:rsidRPr="00183DB1">
        <w:rPr>
          <w:sz w:val="24"/>
        </w:rPr>
        <w:t xml:space="preserve">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w:t>
      </w:r>
      <w:r>
        <w:rPr>
          <w:sz w:val="24"/>
        </w:rPr>
        <w:t>Туймазинский район РБ</w:t>
      </w:r>
      <w:r w:rsidRPr="00183DB1">
        <w:rPr>
          <w:sz w:val="24"/>
        </w:rPr>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w:t>
      </w:r>
      <w:r w:rsidRPr="00183DB1">
        <w:rPr>
          <w:sz w:val="24"/>
        </w:rPr>
        <w:lastRenderedPageBreak/>
        <w:t xml:space="preserve">градостроительной деятельности на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(далее - также местные нормативы, нормативы) входят в систему нормативных правовых актов, регламентирующих градостроительную деятельность в границах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 xml:space="preserve">Целью разработки местных нормативов является обеспечение пространственного развития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соответствующего качеству жизни населения, предусмотренному документами планирования социально- экономического развития территории, а также с учетом региональных нормативов градостроительного проектирования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Нормативы градостроительного проектирования должны решать следующие основные задачи:</w:t>
      </w:r>
    </w:p>
    <w:p w:rsidR="007B53DB" w:rsidRPr="00183DB1" w:rsidRDefault="007B53DB" w:rsidP="007B53DB">
      <w:pPr>
        <w:jc w:val="both"/>
        <w:rPr>
          <w:sz w:val="24"/>
        </w:rPr>
      </w:pPr>
      <w:r w:rsidRPr="00183DB1">
        <w:rPr>
          <w:sz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7B53DB" w:rsidRPr="00183DB1" w:rsidRDefault="007B53DB" w:rsidP="007B53DB">
      <w:pPr>
        <w:jc w:val="both"/>
        <w:rPr>
          <w:sz w:val="24"/>
        </w:rPr>
      </w:pPr>
      <w:r w:rsidRPr="00183DB1">
        <w:rPr>
          <w:sz w:val="24"/>
        </w:rPr>
        <w:t>распределение используемых при проектировании показателей на группы по видам градостроительной документации;</w:t>
      </w:r>
    </w:p>
    <w:p w:rsidR="007B53DB" w:rsidRPr="00183DB1" w:rsidRDefault="007B53DB" w:rsidP="007B53DB">
      <w:pPr>
        <w:jc w:val="both"/>
        <w:rPr>
          <w:sz w:val="24"/>
        </w:rPr>
      </w:pPr>
      <w:r w:rsidRPr="00183DB1">
        <w:rPr>
          <w:sz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7B53DB" w:rsidRPr="00183DB1" w:rsidRDefault="007B53DB" w:rsidP="007B53DB">
      <w:pPr>
        <w:jc w:val="both"/>
        <w:rPr>
          <w:sz w:val="24"/>
        </w:rPr>
      </w:pPr>
      <w:r w:rsidRPr="00183DB1">
        <w:rPr>
          <w:sz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7B53DB" w:rsidRPr="00183DB1" w:rsidRDefault="007B53DB" w:rsidP="007B53DB">
      <w:pPr>
        <w:jc w:val="both"/>
        <w:rPr>
          <w:sz w:val="24"/>
        </w:rPr>
      </w:pPr>
      <w:r w:rsidRPr="00183DB1">
        <w:rPr>
          <w:sz w:val="24"/>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
    <w:p w:rsidR="007B53DB" w:rsidRPr="00183DB1" w:rsidRDefault="007B53DB" w:rsidP="007B53DB">
      <w:pPr>
        <w:jc w:val="both"/>
        <w:rPr>
          <w:sz w:val="24"/>
        </w:rPr>
      </w:pPr>
      <w:r w:rsidRPr="00183DB1">
        <w:rPr>
          <w:sz w:val="24"/>
        </w:rPr>
        <w:t>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 документации.</w:t>
      </w:r>
    </w:p>
    <w:p w:rsidR="007B53DB" w:rsidRPr="00183DB1" w:rsidRDefault="007B53DB" w:rsidP="007B53DB">
      <w:pPr>
        <w:jc w:val="both"/>
        <w:rPr>
          <w:sz w:val="24"/>
        </w:rPr>
      </w:pPr>
      <w:r w:rsidRPr="00183DB1">
        <w:rPr>
          <w:sz w:val="24"/>
        </w:rPr>
        <w:t>Местные нормативы разработаны с учетом:</w:t>
      </w:r>
    </w:p>
    <w:p w:rsidR="007B53DB" w:rsidRPr="00183DB1" w:rsidRDefault="007B53DB" w:rsidP="007B53DB">
      <w:pPr>
        <w:jc w:val="both"/>
        <w:rPr>
          <w:sz w:val="24"/>
        </w:rPr>
      </w:pPr>
      <w:r w:rsidRPr="00183DB1">
        <w:rPr>
          <w:sz w:val="24"/>
        </w:rPr>
        <w:t>Градостроительного кодекса Российской Федерации от 29.12.2004 №190-ФЗ;</w:t>
      </w:r>
    </w:p>
    <w:p w:rsidR="007B53DB" w:rsidRPr="00183DB1" w:rsidRDefault="007B53DB" w:rsidP="007B53DB">
      <w:pPr>
        <w:jc w:val="both"/>
        <w:rPr>
          <w:sz w:val="24"/>
        </w:rPr>
      </w:pPr>
      <w:r w:rsidRPr="00183DB1">
        <w:rPr>
          <w:sz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7B53DB" w:rsidRPr="00183DB1" w:rsidRDefault="007B53DB" w:rsidP="007B53DB">
      <w:pPr>
        <w:jc w:val="both"/>
        <w:rPr>
          <w:sz w:val="24"/>
        </w:rPr>
      </w:pPr>
      <w:r w:rsidRPr="00183DB1">
        <w:rPr>
          <w:sz w:val="24"/>
        </w:rPr>
        <w:t xml:space="preserve">Закон </w:t>
      </w:r>
      <w:r>
        <w:rPr>
          <w:sz w:val="24"/>
        </w:rPr>
        <w:t>Туймазинский район РБ</w:t>
      </w:r>
      <w:r w:rsidRPr="00183DB1">
        <w:rPr>
          <w:sz w:val="24"/>
        </w:rPr>
        <w:t xml:space="preserve"> от 08.04.2008 №37-3 «Об основах регулирования градостроительной деятельности на территории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Региональных нормативов градостроительного проектирования;</w:t>
      </w:r>
    </w:p>
    <w:p w:rsidR="007B53DB" w:rsidRPr="00183DB1" w:rsidRDefault="007B53DB" w:rsidP="007B53DB">
      <w:pPr>
        <w:jc w:val="both"/>
        <w:rPr>
          <w:sz w:val="24"/>
        </w:rPr>
      </w:pPr>
      <w:r w:rsidRPr="00183DB1">
        <w:rPr>
          <w:sz w:val="24"/>
        </w:rPr>
        <w:t xml:space="preserve">Постановления администрации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от 10.11.2017 № 74 «О порядке подготовки, утверждения местных нормативов градостроительного проектирования </w:t>
      </w:r>
      <w:r>
        <w:rPr>
          <w:sz w:val="24"/>
        </w:rPr>
        <w:lastRenderedPageBreak/>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внесения в них изменений»;</w:t>
      </w:r>
    </w:p>
    <w:p w:rsidR="007B53DB" w:rsidRPr="00183DB1" w:rsidRDefault="007B53DB" w:rsidP="007B53DB">
      <w:pPr>
        <w:jc w:val="both"/>
        <w:rPr>
          <w:sz w:val="24"/>
        </w:rPr>
      </w:pPr>
      <w:r w:rsidRPr="00183DB1">
        <w:rPr>
          <w:sz w:val="24"/>
        </w:rPr>
        <w:t>Земельного Кодекса Российской Федерации;</w:t>
      </w:r>
    </w:p>
    <w:p w:rsidR="007B53DB" w:rsidRPr="00183DB1" w:rsidRDefault="007B53DB" w:rsidP="007B53DB">
      <w:pPr>
        <w:jc w:val="both"/>
        <w:rPr>
          <w:sz w:val="24"/>
        </w:rPr>
      </w:pPr>
      <w:r w:rsidRPr="00183DB1">
        <w:rPr>
          <w:sz w:val="24"/>
        </w:rPr>
        <w:t>Федерального закона от 06.10.2003 № 131-ФЗ «Об общих принципах организации местного самоуправления в Российской Федерации»;</w:t>
      </w:r>
    </w:p>
    <w:p w:rsidR="007B53DB" w:rsidRPr="00183DB1" w:rsidRDefault="007B53DB" w:rsidP="007B53DB">
      <w:pPr>
        <w:jc w:val="both"/>
        <w:rPr>
          <w:sz w:val="24"/>
        </w:rPr>
      </w:pPr>
      <w:r w:rsidRPr="00183DB1">
        <w:rPr>
          <w:sz w:val="24"/>
        </w:rPr>
        <w:t>Методических рекомендаций по разработке генеральных планов поселений и городских округов (утв. Приказом Минрегиона России № 244 от 26.05.2011).</w:t>
      </w:r>
    </w:p>
    <w:p w:rsidR="007B53DB" w:rsidRPr="00183DB1" w:rsidRDefault="007B53DB" w:rsidP="007B53DB">
      <w:pPr>
        <w:jc w:val="both"/>
        <w:rPr>
          <w:sz w:val="24"/>
        </w:rPr>
      </w:pPr>
      <w:r w:rsidRPr="00183DB1">
        <w:rPr>
          <w:sz w:val="24"/>
        </w:rPr>
        <w:t>В местных нормативах выделены различные территории сельского поселения, для которых установлены дифференцированные значения нормируемых показателей.</w:t>
      </w:r>
    </w:p>
    <w:p w:rsidR="007B53DB" w:rsidRPr="00183DB1" w:rsidRDefault="007B53DB" w:rsidP="007B53DB">
      <w:pPr>
        <w:jc w:val="both"/>
        <w:rPr>
          <w:sz w:val="24"/>
        </w:rPr>
      </w:pPr>
      <w:r w:rsidRPr="00183DB1">
        <w:rPr>
          <w:sz w:val="24"/>
        </w:rPr>
        <w:t xml:space="preserve">Местные нормативы содержат нормируемые показатели, значения которых дифференцируются в зависимости от того, к какой части территории </w:t>
      </w:r>
      <w:r>
        <w:rPr>
          <w:sz w:val="24"/>
        </w:rPr>
        <w:t>сельсовет</w:t>
      </w:r>
      <w:r w:rsidRPr="00183DB1">
        <w:rPr>
          <w:sz w:val="24"/>
        </w:rPr>
        <w:t xml:space="preserve"> они применяются. Кроме того, местные нормативы содержат нормируемые показатели, значения которых неизменны на любой части территории сельского поселения.</w:t>
      </w:r>
    </w:p>
    <w:p w:rsidR="007B53DB" w:rsidRPr="00183DB1" w:rsidRDefault="007B53DB" w:rsidP="007B53DB">
      <w:pPr>
        <w:jc w:val="both"/>
        <w:rPr>
          <w:sz w:val="24"/>
        </w:rPr>
      </w:pPr>
      <w:bookmarkStart w:id="21" w:name="1.3_Общая_характеристика_состава_и_содер"/>
      <w:bookmarkEnd w:id="21"/>
      <w:r w:rsidRPr="00183DB1">
        <w:rPr>
          <w:sz w:val="24"/>
        </w:rPr>
        <w:t xml:space="preserve">Общая характеристика состава и содержания местных нормативов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В соответствии с ч. 5 ст. 29.2 Градостроительного кодекса Российской Федерации местные нормативы градостроительного проектирования поселения включают в себя:</w:t>
      </w:r>
    </w:p>
    <w:p w:rsidR="007B53DB" w:rsidRPr="00183DB1" w:rsidRDefault="007B53DB" w:rsidP="007B53DB">
      <w:pPr>
        <w:jc w:val="both"/>
        <w:rPr>
          <w:sz w:val="24"/>
        </w:rPr>
      </w:pPr>
      <w:r w:rsidRPr="00183DB1">
        <w:rPr>
          <w:sz w:val="24"/>
        </w:rP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7B53DB" w:rsidRPr="00183DB1" w:rsidRDefault="007B53DB" w:rsidP="007B53DB">
      <w:pPr>
        <w:jc w:val="both"/>
        <w:rPr>
          <w:sz w:val="24"/>
        </w:rPr>
      </w:pPr>
      <w:r w:rsidRPr="00183DB1">
        <w:rPr>
          <w:sz w:val="24"/>
        </w:rPr>
        <w:t>материалы по обоснованию расчетных показателей, содержащихся в основной части местных нормативов градостроительного проектирования поселения;</w:t>
      </w:r>
    </w:p>
    <w:p w:rsidR="007B53DB" w:rsidRPr="00183DB1" w:rsidRDefault="007B53DB" w:rsidP="007B53DB">
      <w:pPr>
        <w:jc w:val="both"/>
        <w:rPr>
          <w:sz w:val="24"/>
        </w:rPr>
      </w:pPr>
      <w:r w:rsidRPr="00183DB1">
        <w:rPr>
          <w:sz w:val="24"/>
        </w:rPr>
        <w:t>правила и область применения расчетных показателей, содержащихся в основной части местных нормативов градостроительного проектирования поселения.</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b/>
          <w:bCs/>
          <w:i/>
          <w:iCs/>
          <w:sz w:val="24"/>
        </w:rPr>
        <w:t>3. Показатели градостроительного проектирования, устанавливаемые местными нормативами градостроительного проектирования</w:t>
      </w:r>
    </w:p>
    <w:p w:rsidR="007B53DB" w:rsidRPr="00183DB1" w:rsidRDefault="007B53DB" w:rsidP="007B53DB">
      <w:pPr>
        <w:jc w:val="both"/>
        <w:rPr>
          <w:sz w:val="24"/>
        </w:rPr>
      </w:pPr>
      <w:r w:rsidRPr="00183DB1">
        <w:rPr>
          <w:sz w:val="24"/>
        </w:rPr>
        <w:t>  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7B53DB" w:rsidRPr="00183DB1" w:rsidRDefault="007B53DB" w:rsidP="007B53DB">
      <w:pPr>
        <w:jc w:val="both"/>
        <w:rPr>
          <w:sz w:val="24"/>
        </w:rPr>
      </w:pPr>
      <w:r w:rsidRPr="00183DB1">
        <w:rPr>
          <w:sz w:val="24"/>
        </w:rPr>
        <w:t>- расчетных показателей минимально допустимого уровня обеспеченности населения объектами местного значения сельского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7B53DB" w:rsidRPr="00183DB1" w:rsidRDefault="007B53DB" w:rsidP="007B53DB">
      <w:pPr>
        <w:jc w:val="both"/>
        <w:rPr>
          <w:sz w:val="24"/>
        </w:rPr>
      </w:pPr>
      <w:r w:rsidRPr="00183DB1">
        <w:rPr>
          <w:sz w:val="24"/>
        </w:rPr>
        <w:t>- расчетных показателей максимально допустимого уровня территориальной доступности таких объектов для населения сельского поселения.</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i/>
          <w:iCs/>
          <w:sz w:val="24"/>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p>
    <w:p w:rsidR="007B53DB" w:rsidRPr="00183DB1" w:rsidRDefault="007B53DB" w:rsidP="007B53DB">
      <w:pPr>
        <w:jc w:val="both"/>
        <w:rPr>
          <w:sz w:val="24"/>
        </w:rPr>
      </w:pPr>
      <w:r w:rsidRPr="00183DB1">
        <w:rPr>
          <w:sz w:val="24"/>
        </w:rPr>
        <w:t>  В число объектов местного значения сельского  поселения, отнесённых к таковым ст. 14 Федерального закона Российской Федерации N 131-ФЗ "Об общих принципах организации местного самоуправления в Российской Федерации", входят объекты, относящиеся к следующим областям:</w:t>
      </w:r>
    </w:p>
    <w:p w:rsidR="007B53DB" w:rsidRPr="00183DB1" w:rsidRDefault="007B53DB" w:rsidP="007B53DB">
      <w:pPr>
        <w:jc w:val="both"/>
        <w:rPr>
          <w:sz w:val="24"/>
        </w:rPr>
      </w:pPr>
      <w:r w:rsidRPr="00183DB1">
        <w:rPr>
          <w:sz w:val="24"/>
        </w:rPr>
        <w:t>- электро-, газо- и водоснабжение населения, водоотведение;</w:t>
      </w:r>
    </w:p>
    <w:p w:rsidR="007B53DB" w:rsidRPr="00183DB1" w:rsidRDefault="007B53DB" w:rsidP="007B53DB">
      <w:pPr>
        <w:jc w:val="both"/>
        <w:rPr>
          <w:sz w:val="24"/>
        </w:rPr>
      </w:pPr>
      <w:r w:rsidRPr="00183DB1">
        <w:rPr>
          <w:sz w:val="24"/>
        </w:rPr>
        <w:t>- автомобильные дороги местного значения в границах населенных пунктов поселения;</w:t>
      </w:r>
    </w:p>
    <w:p w:rsidR="007B53DB" w:rsidRPr="00183DB1" w:rsidRDefault="007B53DB" w:rsidP="007B53DB">
      <w:pPr>
        <w:jc w:val="both"/>
        <w:rPr>
          <w:sz w:val="24"/>
        </w:rPr>
      </w:pPr>
      <w:r w:rsidRPr="00183DB1">
        <w:rPr>
          <w:sz w:val="24"/>
        </w:rPr>
        <w:t>-физическая культура и массовый спорт;</w:t>
      </w:r>
    </w:p>
    <w:p w:rsidR="007B53DB" w:rsidRPr="00183DB1" w:rsidRDefault="007B53DB" w:rsidP="007B53DB">
      <w:pPr>
        <w:jc w:val="both"/>
        <w:rPr>
          <w:sz w:val="24"/>
        </w:rPr>
      </w:pPr>
      <w:r w:rsidRPr="00183DB1">
        <w:rPr>
          <w:sz w:val="24"/>
        </w:rPr>
        <w:t>-образование,</w:t>
      </w:r>
    </w:p>
    <w:p w:rsidR="007B53DB" w:rsidRPr="00183DB1" w:rsidRDefault="007B53DB" w:rsidP="007B53DB">
      <w:pPr>
        <w:jc w:val="both"/>
        <w:rPr>
          <w:sz w:val="24"/>
        </w:rPr>
      </w:pPr>
      <w:r w:rsidRPr="00183DB1">
        <w:rPr>
          <w:sz w:val="24"/>
        </w:rPr>
        <w:t>-организация сбора и вывоза бытовых отходов и мусора;</w:t>
      </w:r>
    </w:p>
    <w:p w:rsidR="007B53DB" w:rsidRPr="00183DB1" w:rsidRDefault="007B53DB" w:rsidP="007B53DB">
      <w:pPr>
        <w:jc w:val="both"/>
        <w:rPr>
          <w:sz w:val="24"/>
        </w:rPr>
      </w:pPr>
      <w:r w:rsidRPr="00183DB1">
        <w:rPr>
          <w:sz w:val="24"/>
        </w:rPr>
        <w:t>-благоустройства и озеленения территории поселения.</w:t>
      </w:r>
    </w:p>
    <w:p w:rsidR="007B53DB" w:rsidRPr="009A463C" w:rsidRDefault="007B53DB" w:rsidP="007B53DB">
      <w:pPr>
        <w:jc w:val="center"/>
        <w:rPr>
          <w:b/>
          <w:i/>
          <w:sz w:val="24"/>
        </w:rPr>
      </w:pPr>
    </w:p>
    <w:p w:rsidR="007B53DB" w:rsidRDefault="007B53DB" w:rsidP="007B53DB">
      <w:pPr>
        <w:jc w:val="center"/>
        <w:rPr>
          <w:b/>
          <w:i/>
          <w:sz w:val="24"/>
        </w:rPr>
      </w:pPr>
      <w:r w:rsidRPr="009A463C">
        <w:rPr>
          <w:b/>
          <w:i/>
          <w:sz w:val="24"/>
        </w:rPr>
        <w:t>5.          Общая организация и территориальное зонирование поселения</w:t>
      </w:r>
    </w:p>
    <w:p w:rsidR="007B53DB" w:rsidRPr="00183DB1" w:rsidRDefault="007B53DB" w:rsidP="007B53DB">
      <w:pPr>
        <w:jc w:val="both"/>
        <w:rPr>
          <w:sz w:val="24"/>
        </w:rPr>
      </w:pPr>
      <w:bookmarkStart w:id="22" w:name="bookmark32"/>
      <w:r w:rsidRPr="00183DB1">
        <w:rPr>
          <w:sz w:val="24"/>
          <w:u w:val="single"/>
        </w:rPr>
        <w:t xml:space="preserve">Положения об общей организации и территориальном зонировании </w:t>
      </w:r>
      <w:r>
        <w:rPr>
          <w:sz w:val="24"/>
          <w:u w:val="single"/>
        </w:rPr>
        <w:t xml:space="preserve">Сельского поселения </w:t>
      </w:r>
      <w:r>
        <w:rPr>
          <w:sz w:val="24"/>
        </w:rPr>
        <w:t xml:space="preserve">Кандринский </w:t>
      </w:r>
      <w:r>
        <w:rPr>
          <w:sz w:val="24"/>
          <w:u w:val="single"/>
        </w:rPr>
        <w:t>сельсовет</w:t>
      </w:r>
      <w:r w:rsidRPr="00183DB1">
        <w:rPr>
          <w:sz w:val="24"/>
          <w:u w:val="single"/>
        </w:rPr>
        <w:t xml:space="preserve">  муниципального района </w:t>
      </w:r>
      <w:r>
        <w:rPr>
          <w:sz w:val="24"/>
          <w:u w:val="single"/>
        </w:rPr>
        <w:t>Туймазинский район РБ</w:t>
      </w:r>
      <w:r w:rsidRPr="00183DB1">
        <w:rPr>
          <w:sz w:val="24"/>
          <w:u w:val="single"/>
        </w:rPr>
        <w:t xml:space="preserve"> установлены в </w:t>
      </w:r>
      <w:r w:rsidRPr="00183DB1">
        <w:rPr>
          <w:sz w:val="24"/>
          <w:u w:val="single"/>
        </w:rPr>
        <w:lastRenderedPageBreak/>
        <w:t>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22"/>
    </w:p>
    <w:p w:rsidR="007B53DB" w:rsidRPr="00183DB1" w:rsidRDefault="007B53DB" w:rsidP="007B53DB">
      <w:pPr>
        <w:jc w:val="both"/>
        <w:rPr>
          <w:sz w:val="24"/>
        </w:rPr>
      </w:pPr>
      <w:r w:rsidRPr="00183DB1">
        <w:rPr>
          <w:i/>
          <w:iCs/>
          <w:sz w:val="24"/>
        </w:rPr>
        <w:t>5.1.            Жилые зоны.</w:t>
      </w:r>
    </w:p>
    <w:p w:rsidR="007B53DB" w:rsidRPr="00183DB1" w:rsidRDefault="007B53DB" w:rsidP="007B53DB">
      <w:pPr>
        <w:jc w:val="both"/>
        <w:rPr>
          <w:sz w:val="24"/>
        </w:rPr>
      </w:pPr>
      <w:r w:rsidRPr="00183DB1">
        <w:rPr>
          <w:sz w:val="24"/>
        </w:rPr>
        <w:t xml:space="preserve">5.1.1.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рассчитана с учетом региональных нормативов  градостроительного проектирования </w:t>
      </w:r>
      <w:r>
        <w:rPr>
          <w:sz w:val="24"/>
        </w:rPr>
        <w:t>муниципального района Туймазинский район РБ</w:t>
      </w:r>
      <w:r w:rsidRPr="00183DB1">
        <w:rPr>
          <w:sz w:val="24"/>
        </w:rPr>
        <w:t>.</w:t>
      </w:r>
    </w:p>
    <w:p w:rsidR="007B53DB" w:rsidRPr="00183DB1" w:rsidRDefault="007B53DB" w:rsidP="007B53DB">
      <w:pPr>
        <w:jc w:val="both"/>
        <w:rPr>
          <w:sz w:val="24"/>
        </w:rPr>
      </w:pPr>
      <w:r w:rsidRPr="00183DB1">
        <w:rPr>
          <w:sz w:val="24"/>
        </w:rPr>
        <w:t>5.1.2. 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7B53DB" w:rsidRPr="00183DB1" w:rsidRDefault="007B53DB" w:rsidP="007B53DB">
      <w:pPr>
        <w:jc w:val="both"/>
        <w:rPr>
          <w:sz w:val="24"/>
        </w:rPr>
      </w:pPr>
      <w:r w:rsidRPr="00183DB1">
        <w:rPr>
          <w:sz w:val="24"/>
        </w:rPr>
        <w:t>5.1.3. 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7B53DB" w:rsidRPr="00183DB1" w:rsidRDefault="007B53DB" w:rsidP="007B53DB">
      <w:pPr>
        <w:jc w:val="both"/>
        <w:rPr>
          <w:sz w:val="24"/>
        </w:rPr>
      </w:pPr>
      <w:r w:rsidRPr="00183DB1">
        <w:rPr>
          <w:sz w:val="24"/>
        </w:rPr>
        <w:t>5.1.4. 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7B53DB" w:rsidRPr="00183DB1" w:rsidRDefault="007B53DB" w:rsidP="007B53DB">
      <w:pPr>
        <w:jc w:val="both"/>
        <w:rPr>
          <w:sz w:val="24"/>
        </w:rPr>
      </w:pPr>
      <w:r w:rsidRPr="00183DB1">
        <w:rPr>
          <w:sz w:val="24"/>
        </w:rPr>
        <w:t>- 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w:t>
      </w:r>
    </w:p>
    <w:p w:rsidR="007B53DB" w:rsidRPr="00183DB1" w:rsidRDefault="007B53DB" w:rsidP="007B53DB">
      <w:pPr>
        <w:jc w:val="both"/>
        <w:rPr>
          <w:sz w:val="24"/>
        </w:rPr>
      </w:pPr>
      <w:r w:rsidRPr="00183DB1">
        <w:rPr>
          <w:sz w:val="24"/>
        </w:rPr>
        <w:t>- 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7B53DB" w:rsidRPr="00183DB1" w:rsidRDefault="007B53DB" w:rsidP="007B53DB">
      <w:pPr>
        <w:jc w:val="both"/>
        <w:rPr>
          <w:sz w:val="24"/>
        </w:rPr>
      </w:pPr>
      <w:r w:rsidRPr="00183DB1">
        <w:rPr>
          <w:sz w:val="24"/>
        </w:rPr>
        <w:t>- объекты зонального характера формируются в виде ареалов, как правило, связанных с эксплуатацией на данной территории природных ресурсов.</w:t>
      </w:r>
    </w:p>
    <w:p w:rsidR="007B53DB" w:rsidRPr="00183DB1" w:rsidRDefault="007B53DB" w:rsidP="007B53DB">
      <w:pPr>
        <w:jc w:val="both"/>
        <w:rPr>
          <w:sz w:val="24"/>
        </w:rPr>
      </w:pPr>
      <w:r w:rsidRPr="00183DB1">
        <w:rPr>
          <w:sz w:val="24"/>
        </w:rPr>
        <w:t>Основными принципами и требованиями к размещению объектов капитального строительства регионального значения являются:</w:t>
      </w:r>
    </w:p>
    <w:p w:rsidR="007B53DB" w:rsidRPr="00183DB1" w:rsidRDefault="007B53DB" w:rsidP="007B53DB">
      <w:pPr>
        <w:jc w:val="both"/>
        <w:rPr>
          <w:sz w:val="24"/>
        </w:rPr>
      </w:pPr>
      <w:r w:rsidRPr="00183DB1">
        <w:rPr>
          <w:sz w:val="24"/>
        </w:rPr>
        <w:t>- 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7B53DB" w:rsidRPr="00183DB1" w:rsidRDefault="007B53DB" w:rsidP="007B53DB">
      <w:pPr>
        <w:jc w:val="both"/>
        <w:rPr>
          <w:sz w:val="24"/>
        </w:rPr>
      </w:pPr>
      <w:r w:rsidRPr="00183DB1">
        <w:rPr>
          <w:sz w:val="24"/>
        </w:rPr>
        <w:t>-          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7B53DB" w:rsidRPr="00183DB1" w:rsidRDefault="007B53DB" w:rsidP="007B53DB">
      <w:pPr>
        <w:jc w:val="both"/>
        <w:rPr>
          <w:sz w:val="24"/>
        </w:rPr>
      </w:pPr>
      <w:r w:rsidRPr="00183DB1">
        <w:rPr>
          <w:sz w:val="24"/>
        </w:rPr>
        <w:t>5.1.5. На территории жилой застройки не допускается размещение производственных территорий, которые:</w:t>
      </w:r>
    </w:p>
    <w:p w:rsidR="007B53DB" w:rsidRPr="00183DB1" w:rsidRDefault="007B53DB" w:rsidP="007B53DB">
      <w:pPr>
        <w:jc w:val="both"/>
        <w:rPr>
          <w:sz w:val="24"/>
        </w:rPr>
      </w:pPr>
      <w:r w:rsidRPr="00183DB1">
        <w:rPr>
          <w:sz w:val="24"/>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7B53DB" w:rsidRPr="00183DB1" w:rsidRDefault="007B53DB" w:rsidP="007B53DB">
      <w:pPr>
        <w:jc w:val="both"/>
        <w:rPr>
          <w:sz w:val="24"/>
        </w:rPr>
      </w:pPr>
      <w:r w:rsidRPr="00183DB1">
        <w:rPr>
          <w:sz w:val="24"/>
        </w:rPr>
        <w:t>- по численности занятости противоречат назначению жилых территорий;</w:t>
      </w:r>
    </w:p>
    <w:p w:rsidR="007B53DB" w:rsidRPr="00183DB1" w:rsidRDefault="007B53DB" w:rsidP="007B53DB">
      <w:pPr>
        <w:jc w:val="both"/>
        <w:rPr>
          <w:sz w:val="24"/>
        </w:rPr>
      </w:pPr>
      <w:r w:rsidRPr="00183DB1">
        <w:rPr>
          <w:sz w:val="24"/>
        </w:rPr>
        <w:t>- по величине территорий нарушают функционально-планировочную организацию жилых территорий.</w:t>
      </w:r>
    </w:p>
    <w:p w:rsidR="007B53DB" w:rsidRPr="00183DB1" w:rsidRDefault="007B53DB" w:rsidP="007B53DB">
      <w:pPr>
        <w:jc w:val="both"/>
        <w:rPr>
          <w:sz w:val="24"/>
        </w:rPr>
      </w:pPr>
      <w:r w:rsidRPr="00183DB1">
        <w:rPr>
          <w:sz w:val="24"/>
        </w:rPr>
        <w:t>5.1.6.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7B53DB" w:rsidRDefault="007B53DB" w:rsidP="007B53DB">
      <w:pPr>
        <w:jc w:val="both"/>
        <w:rPr>
          <w:sz w:val="24"/>
        </w:rPr>
      </w:pPr>
      <w:r w:rsidRPr="00183DB1">
        <w:rPr>
          <w:sz w:val="24"/>
        </w:rPr>
        <w:t>5.1.6. При проектировании жилой зоны расчетную плотность населения жилого микрорайона рекомендуется принимать не менее приведенной в таблице 5.1.</w:t>
      </w:r>
    </w:p>
    <w:p w:rsidR="007B53DB" w:rsidRPr="00183DB1" w:rsidRDefault="007B53DB" w:rsidP="007B53DB">
      <w:pPr>
        <w:jc w:val="both"/>
        <w:rPr>
          <w:sz w:val="24"/>
        </w:rPr>
      </w:pPr>
    </w:p>
    <w:p w:rsidR="007B53DB" w:rsidRPr="00183DB1" w:rsidRDefault="007B53DB" w:rsidP="007B53DB">
      <w:pPr>
        <w:jc w:val="both"/>
        <w:rPr>
          <w:sz w:val="24"/>
        </w:rPr>
      </w:pPr>
      <w:r w:rsidRPr="00183DB1">
        <w:rPr>
          <w:sz w:val="24"/>
        </w:rPr>
        <w:t>Таблица 5.1.</w:t>
      </w:r>
    </w:p>
    <w:tbl>
      <w:tblPr>
        <w:tblW w:w="0" w:type="auto"/>
        <w:tblCellMar>
          <w:left w:w="0" w:type="dxa"/>
          <w:right w:w="0" w:type="dxa"/>
        </w:tblCellMar>
        <w:tblLook w:val="04A0"/>
      </w:tblPr>
      <w:tblGrid>
        <w:gridCol w:w="4860"/>
        <w:gridCol w:w="4531"/>
      </w:tblGrid>
      <w:tr w:rsidR="007B53DB" w:rsidRPr="00183DB1" w:rsidTr="008A24E3">
        <w:trPr>
          <w:trHeight w:val="480"/>
        </w:trPr>
        <w:tc>
          <w:tcPr>
            <w:tcW w:w="4860" w:type="dxa"/>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t>Зона различной степени       </w:t>
            </w:r>
            <w:r w:rsidRPr="00183DB1">
              <w:rPr>
                <w:b/>
                <w:bCs/>
                <w:sz w:val="24"/>
              </w:rPr>
              <w:br/>
            </w:r>
            <w:r w:rsidRPr="00183DB1">
              <w:rPr>
                <w:b/>
                <w:bCs/>
                <w:sz w:val="24"/>
              </w:rPr>
              <w:lastRenderedPageBreak/>
              <w:t>градостроительной ценности     </w:t>
            </w:r>
            <w:r w:rsidRPr="00183DB1">
              <w:rPr>
                <w:b/>
                <w:bCs/>
                <w:sz w:val="24"/>
              </w:rPr>
              <w:br/>
              <w:t>территории</w:t>
            </w:r>
          </w:p>
        </w:tc>
        <w:tc>
          <w:tcPr>
            <w:tcW w:w="4531"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7B53DB" w:rsidRPr="00183DB1" w:rsidRDefault="007B53DB" w:rsidP="008A24E3">
            <w:pPr>
              <w:jc w:val="both"/>
              <w:rPr>
                <w:sz w:val="24"/>
              </w:rPr>
            </w:pPr>
            <w:r w:rsidRPr="00183DB1">
              <w:rPr>
                <w:b/>
                <w:bCs/>
                <w:sz w:val="24"/>
              </w:rPr>
              <w:lastRenderedPageBreak/>
              <w:t>Плотность населения на   </w:t>
            </w:r>
            <w:r w:rsidRPr="00183DB1">
              <w:rPr>
                <w:b/>
                <w:bCs/>
                <w:sz w:val="24"/>
              </w:rPr>
              <w:br/>
            </w:r>
            <w:r w:rsidRPr="00183DB1">
              <w:rPr>
                <w:b/>
                <w:bCs/>
                <w:sz w:val="24"/>
              </w:rPr>
              <w:lastRenderedPageBreak/>
              <w:t>территории микрорайона,   </w:t>
            </w:r>
            <w:r w:rsidRPr="00183DB1">
              <w:rPr>
                <w:b/>
                <w:bCs/>
                <w:sz w:val="24"/>
              </w:rPr>
              <w:br/>
              <w:t>чел./га</w:t>
            </w:r>
          </w:p>
        </w:tc>
      </w:tr>
      <w:tr w:rsidR="007B53DB" w:rsidRPr="00183DB1" w:rsidTr="008A24E3">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lastRenderedPageBreak/>
              <w:t>Высокая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420</w:t>
            </w:r>
          </w:p>
        </w:tc>
      </w:tr>
      <w:tr w:rsidR="007B53DB" w:rsidRPr="00183DB1" w:rsidTr="008A24E3">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Средняя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330</w:t>
            </w:r>
          </w:p>
        </w:tc>
      </w:tr>
      <w:tr w:rsidR="007B53DB" w:rsidRPr="00183DB1" w:rsidTr="008A24E3">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Низкая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7B53DB" w:rsidRPr="00183DB1" w:rsidRDefault="007B53DB" w:rsidP="008A24E3">
            <w:pPr>
              <w:jc w:val="both"/>
              <w:rPr>
                <w:sz w:val="24"/>
              </w:rPr>
            </w:pPr>
            <w:r w:rsidRPr="00183DB1">
              <w:rPr>
                <w:sz w:val="24"/>
              </w:rPr>
              <w:t>180</w:t>
            </w:r>
          </w:p>
        </w:tc>
      </w:tr>
    </w:tbl>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Плотность населения:</w:t>
      </w:r>
    </w:p>
    <w:p w:rsidR="007B53DB" w:rsidRPr="00183DB1" w:rsidRDefault="007B53DB" w:rsidP="007B53DB">
      <w:pPr>
        <w:numPr>
          <w:ilvl w:val="0"/>
          <w:numId w:val="7"/>
        </w:numPr>
        <w:jc w:val="both"/>
        <w:rPr>
          <w:sz w:val="24"/>
        </w:rPr>
      </w:pPr>
      <w:r w:rsidRPr="00183DB1">
        <w:rPr>
          <w:sz w:val="24"/>
        </w:rPr>
        <w:t>увеличивается, но не более чем на 20 %, в жилых зонах, размещаемых на территориях, требующих сложных мероприятий по инженерной подготовке территории;</w:t>
      </w:r>
    </w:p>
    <w:p w:rsidR="007B53DB" w:rsidRPr="00183DB1" w:rsidRDefault="007B53DB" w:rsidP="007B53DB">
      <w:pPr>
        <w:numPr>
          <w:ilvl w:val="0"/>
          <w:numId w:val="7"/>
        </w:numPr>
        <w:jc w:val="both"/>
        <w:rPr>
          <w:sz w:val="24"/>
        </w:rPr>
      </w:pPr>
      <w:r w:rsidRPr="00183DB1">
        <w:rPr>
          <w:sz w:val="24"/>
        </w:rPr>
        <w:t>уменьшается, но не более чем на 20 %, в жилых зонах при строительстве на сложном рельефе (с уклоном более 10 процентов).</w:t>
      </w:r>
    </w:p>
    <w:p w:rsidR="007B53DB" w:rsidRPr="00183DB1" w:rsidRDefault="007B53DB" w:rsidP="007B53DB">
      <w:pPr>
        <w:jc w:val="both"/>
        <w:rPr>
          <w:sz w:val="24"/>
        </w:rPr>
      </w:pPr>
      <w:r w:rsidRPr="00183DB1">
        <w:rPr>
          <w:sz w:val="24"/>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7B53DB" w:rsidRPr="00183DB1" w:rsidRDefault="007B53DB" w:rsidP="007B53DB">
      <w:pPr>
        <w:jc w:val="both"/>
        <w:rPr>
          <w:sz w:val="24"/>
        </w:rPr>
      </w:pPr>
      <w:r w:rsidRPr="00183DB1">
        <w:rPr>
          <w:sz w:val="24"/>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7B53DB" w:rsidRPr="00183DB1" w:rsidRDefault="007B53DB" w:rsidP="007B53DB">
      <w:pPr>
        <w:jc w:val="both"/>
        <w:rPr>
          <w:sz w:val="24"/>
        </w:rPr>
      </w:pPr>
      <w:r w:rsidRPr="00183DB1">
        <w:rPr>
          <w:sz w:val="24"/>
        </w:rPr>
        <w:t>5.1.7.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5.2.</w:t>
      </w:r>
    </w:p>
    <w:p w:rsidR="007B53DB" w:rsidRDefault="007B53DB" w:rsidP="007B53DB">
      <w:pPr>
        <w:jc w:val="both"/>
        <w:rPr>
          <w:sz w:val="24"/>
        </w:rPr>
      </w:pPr>
    </w:p>
    <w:p w:rsidR="007B53DB" w:rsidRDefault="007B53DB" w:rsidP="007B53DB">
      <w:pPr>
        <w:jc w:val="both"/>
        <w:rPr>
          <w:sz w:val="24"/>
        </w:rPr>
        <w:sectPr w:rsidR="007B53DB" w:rsidSect="00DE33BF">
          <w:footerReference w:type="default" r:id="rId45"/>
          <w:pgSz w:w="11906" w:h="16838"/>
          <w:pgMar w:top="426" w:right="850" w:bottom="567" w:left="1701" w:header="708" w:footer="423" w:gutter="0"/>
          <w:pgNumType w:start="0"/>
          <w:cols w:space="708"/>
          <w:titlePg/>
          <w:docGrid w:linePitch="360"/>
        </w:sectPr>
      </w:pPr>
    </w:p>
    <w:p w:rsidR="007B53DB" w:rsidRPr="00183DB1" w:rsidRDefault="007B53DB" w:rsidP="007B53DB">
      <w:pPr>
        <w:jc w:val="both"/>
        <w:rPr>
          <w:sz w:val="24"/>
        </w:rPr>
      </w:pPr>
      <w:r w:rsidRPr="00183DB1">
        <w:rPr>
          <w:sz w:val="24"/>
        </w:rPr>
        <w:lastRenderedPageBreak/>
        <w:t>Таблица 5.2.</w:t>
      </w:r>
    </w:p>
    <w:tbl>
      <w:tblPr>
        <w:tblW w:w="14849" w:type="dxa"/>
        <w:tblCellMar>
          <w:left w:w="0" w:type="dxa"/>
          <w:right w:w="0" w:type="dxa"/>
        </w:tblCellMar>
        <w:tblLook w:val="04A0"/>
      </w:tblPr>
      <w:tblGrid>
        <w:gridCol w:w="2093"/>
        <w:gridCol w:w="516"/>
        <w:gridCol w:w="516"/>
        <w:gridCol w:w="516"/>
        <w:gridCol w:w="516"/>
        <w:gridCol w:w="516"/>
        <w:gridCol w:w="636"/>
        <w:gridCol w:w="636"/>
        <w:gridCol w:w="636"/>
        <w:gridCol w:w="636"/>
        <w:gridCol w:w="636"/>
        <w:gridCol w:w="636"/>
        <w:gridCol w:w="636"/>
        <w:gridCol w:w="636"/>
        <w:gridCol w:w="636"/>
        <w:gridCol w:w="636"/>
        <w:gridCol w:w="636"/>
        <w:gridCol w:w="636"/>
        <w:gridCol w:w="636"/>
        <w:gridCol w:w="636"/>
        <w:gridCol w:w="636"/>
        <w:gridCol w:w="636"/>
      </w:tblGrid>
      <w:tr w:rsidR="007B53DB" w:rsidRPr="009A463C" w:rsidTr="008A24E3">
        <w:trPr>
          <w:trHeight w:val="592"/>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3DB" w:rsidRPr="009A463C" w:rsidRDefault="007B53DB" w:rsidP="008A24E3">
            <w:pPr>
              <w:jc w:val="both"/>
              <w:rPr>
                <w:sz w:val="24"/>
              </w:rPr>
            </w:pPr>
            <w:r>
              <w:rPr>
                <w:sz w:val="24"/>
              </w:rPr>
              <w:t>Плотность жилой застрой</w:t>
            </w:r>
            <w:r w:rsidRPr="009A463C">
              <w:rPr>
                <w:sz w:val="24"/>
              </w:rPr>
              <w:t>ки</w:t>
            </w:r>
          </w:p>
          <w:p w:rsidR="007B53DB" w:rsidRPr="009A463C" w:rsidRDefault="007B53DB" w:rsidP="008A24E3">
            <w:pPr>
              <w:jc w:val="both"/>
              <w:rPr>
                <w:sz w:val="24"/>
              </w:rPr>
            </w:pPr>
            <w:r>
              <w:rPr>
                <w:sz w:val="24"/>
              </w:rPr>
              <w:t>Про</w:t>
            </w:r>
            <w:r w:rsidRPr="009A463C">
              <w:rPr>
                <w:sz w:val="24"/>
              </w:rPr>
              <w:t>цент</w:t>
            </w:r>
          </w:p>
          <w:p w:rsidR="007B53DB" w:rsidRPr="009A463C" w:rsidRDefault="007B53DB" w:rsidP="008A24E3">
            <w:pPr>
              <w:jc w:val="both"/>
              <w:rPr>
                <w:sz w:val="24"/>
              </w:rPr>
            </w:pPr>
            <w:r w:rsidRPr="009A463C">
              <w:rPr>
                <w:sz w:val="24"/>
              </w:rPr>
              <w:t>застроенности территории, %</w:t>
            </w:r>
          </w:p>
        </w:tc>
        <w:tc>
          <w:tcPr>
            <w:tcW w:w="3216" w:type="dxa"/>
            <w:gridSpan w:val="6"/>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4,1 – 10,0 тыс. м</w:t>
            </w:r>
            <w:r w:rsidRPr="009A463C">
              <w:rPr>
                <w:sz w:val="24"/>
                <w:vertAlign w:val="superscript"/>
              </w:rPr>
              <w:t>2</w:t>
            </w:r>
            <w:r w:rsidRPr="009A463C">
              <w:rPr>
                <w:sz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10,1 – 15,0 тыс. м</w:t>
            </w:r>
            <w:r w:rsidRPr="009A463C">
              <w:rPr>
                <w:sz w:val="24"/>
                <w:vertAlign w:val="superscript"/>
              </w:rPr>
              <w:t>2</w:t>
            </w:r>
            <w:r w:rsidRPr="009A463C">
              <w:rPr>
                <w:sz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15,1 – 20,0 тыс. м</w:t>
            </w:r>
            <w:r w:rsidRPr="009A463C">
              <w:rPr>
                <w:sz w:val="24"/>
                <w:vertAlign w:val="superscript"/>
              </w:rPr>
              <w:t>2</w:t>
            </w:r>
            <w:r w:rsidRPr="009A463C">
              <w:rPr>
                <w:sz w:val="24"/>
              </w:rPr>
              <w:t>/га</w:t>
            </w:r>
          </w:p>
        </w:tc>
        <w:tc>
          <w:tcPr>
            <w:tcW w:w="31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20,1 – 25,0 тыс. м</w:t>
            </w:r>
            <w:r w:rsidRPr="009A463C">
              <w:rPr>
                <w:sz w:val="24"/>
                <w:vertAlign w:val="superscript"/>
              </w:rPr>
              <w:t>2</w:t>
            </w:r>
            <w:r w:rsidRPr="009A463C">
              <w:rPr>
                <w:sz w:val="24"/>
              </w:rPr>
              <w:t>/га</w:t>
            </w:r>
          </w:p>
        </w:tc>
      </w:tr>
      <w:tr w:rsidR="007B53DB" w:rsidRPr="009A463C" w:rsidTr="008A24E3">
        <w:trPr>
          <w:trHeight w:val="593"/>
        </w:trPr>
        <w:tc>
          <w:tcPr>
            <w:tcW w:w="2093" w:type="dxa"/>
            <w:vMerge/>
            <w:tcBorders>
              <w:top w:val="single" w:sz="8" w:space="0" w:color="auto"/>
              <w:left w:val="single" w:sz="8" w:space="0" w:color="auto"/>
              <w:bottom w:val="single" w:sz="8" w:space="0" w:color="auto"/>
              <w:right w:val="single" w:sz="8" w:space="0" w:color="auto"/>
            </w:tcBorders>
            <w:vAlign w:val="center"/>
            <w:hideMark/>
          </w:tcPr>
          <w:p w:rsidR="007B53DB" w:rsidRPr="009A463C" w:rsidRDefault="007B53DB" w:rsidP="008A24E3">
            <w:pPr>
              <w:jc w:val="both"/>
              <w:rPr>
                <w:sz w:val="24"/>
              </w:rPr>
            </w:pP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4,1 -</w:t>
            </w:r>
          </w:p>
          <w:p w:rsidR="007B53DB" w:rsidRPr="009A463C" w:rsidRDefault="007B53DB" w:rsidP="008A24E3">
            <w:pPr>
              <w:jc w:val="both"/>
              <w:rPr>
                <w:sz w:val="24"/>
              </w:rPr>
            </w:pPr>
            <w:r w:rsidRPr="009A463C">
              <w:rPr>
                <w:sz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5,1 -</w:t>
            </w:r>
          </w:p>
          <w:p w:rsidR="007B53DB" w:rsidRPr="009A463C" w:rsidRDefault="007B53DB" w:rsidP="008A24E3">
            <w:pPr>
              <w:jc w:val="both"/>
              <w:rPr>
                <w:sz w:val="24"/>
              </w:rPr>
            </w:pPr>
            <w:r w:rsidRPr="009A463C">
              <w:rPr>
                <w:sz w:val="24"/>
              </w:rPr>
              <w:t>6,0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6,1 -</w:t>
            </w:r>
          </w:p>
          <w:p w:rsidR="007B53DB" w:rsidRPr="009A463C" w:rsidRDefault="007B53DB" w:rsidP="008A24E3">
            <w:pPr>
              <w:jc w:val="both"/>
              <w:rPr>
                <w:sz w:val="24"/>
              </w:rPr>
            </w:pPr>
            <w:r w:rsidRPr="009A463C">
              <w:rPr>
                <w:sz w:val="24"/>
              </w:rPr>
              <w:t>7,0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7,1 -</w:t>
            </w:r>
          </w:p>
          <w:p w:rsidR="007B53DB" w:rsidRPr="009A463C" w:rsidRDefault="007B53DB" w:rsidP="008A24E3">
            <w:pPr>
              <w:jc w:val="both"/>
              <w:rPr>
                <w:sz w:val="24"/>
              </w:rPr>
            </w:pPr>
            <w:r w:rsidRPr="009A463C">
              <w:rPr>
                <w:sz w:val="24"/>
              </w:rPr>
              <w:t>8,0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8,1 -</w:t>
            </w:r>
          </w:p>
          <w:p w:rsidR="007B53DB" w:rsidRPr="009A463C" w:rsidRDefault="007B53DB" w:rsidP="008A24E3">
            <w:pPr>
              <w:jc w:val="both"/>
              <w:rPr>
                <w:sz w:val="24"/>
              </w:rPr>
            </w:pPr>
            <w:r w:rsidRPr="009A463C">
              <w:rPr>
                <w:sz w:val="24"/>
              </w:rPr>
              <w:t>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9,1 -</w:t>
            </w:r>
          </w:p>
          <w:p w:rsidR="007B53DB" w:rsidRPr="009A463C" w:rsidRDefault="007B53DB" w:rsidP="008A24E3">
            <w:pPr>
              <w:jc w:val="both"/>
              <w:rPr>
                <w:sz w:val="24"/>
              </w:rPr>
            </w:pPr>
            <w:r w:rsidRPr="009A463C">
              <w:rPr>
                <w:sz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10,1 -</w:t>
            </w:r>
          </w:p>
          <w:p w:rsidR="007B53DB" w:rsidRPr="009A463C" w:rsidRDefault="007B53DB" w:rsidP="008A24E3">
            <w:pPr>
              <w:jc w:val="both"/>
              <w:rPr>
                <w:sz w:val="24"/>
              </w:rPr>
            </w:pPr>
            <w:r w:rsidRPr="009A463C">
              <w:rPr>
                <w:sz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11,1 -</w:t>
            </w:r>
          </w:p>
          <w:p w:rsidR="007B53DB" w:rsidRPr="009A463C" w:rsidRDefault="007B53DB" w:rsidP="008A24E3">
            <w:pPr>
              <w:jc w:val="both"/>
              <w:rPr>
                <w:sz w:val="24"/>
              </w:rPr>
            </w:pPr>
            <w:r w:rsidRPr="009A463C">
              <w:rPr>
                <w:sz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12,1 -</w:t>
            </w:r>
          </w:p>
          <w:p w:rsidR="007B53DB" w:rsidRPr="009A463C" w:rsidRDefault="007B53DB" w:rsidP="008A24E3">
            <w:pPr>
              <w:jc w:val="both"/>
              <w:rPr>
                <w:sz w:val="24"/>
              </w:rPr>
            </w:pPr>
            <w:r w:rsidRPr="009A463C">
              <w:rPr>
                <w:sz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13,1 -</w:t>
            </w:r>
          </w:p>
          <w:p w:rsidR="007B53DB" w:rsidRPr="009A463C" w:rsidRDefault="007B53DB" w:rsidP="008A24E3">
            <w:pPr>
              <w:jc w:val="both"/>
              <w:rPr>
                <w:sz w:val="24"/>
              </w:rPr>
            </w:pPr>
            <w:r w:rsidRPr="009A463C">
              <w:rPr>
                <w:sz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14,1 -</w:t>
            </w:r>
          </w:p>
          <w:p w:rsidR="007B53DB" w:rsidRPr="009A463C" w:rsidRDefault="007B53DB" w:rsidP="008A24E3">
            <w:pPr>
              <w:jc w:val="both"/>
              <w:rPr>
                <w:sz w:val="24"/>
              </w:rPr>
            </w:pPr>
            <w:r w:rsidRPr="009A463C">
              <w:rPr>
                <w:sz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15,1 -</w:t>
            </w:r>
          </w:p>
          <w:p w:rsidR="007B53DB" w:rsidRPr="009A463C" w:rsidRDefault="007B53DB" w:rsidP="008A24E3">
            <w:pPr>
              <w:jc w:val="both"/>
              <w:rPr>
                <w:sz w:val="24"/>
              </w:rPr>
            </w:pPr>
            <w:r w:rsidRPr="009A463C">
              <w:rPr>
                <w:sz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16,1 -</w:t>
            </w:r>
          </w:p>
          <w:p w:rsidR="007B53DB" w:rsidRPr="009A463C" w:rsidRDefault="007B53DB" w:rsidP="008A24E3">
            <w:pPr>
              <w:jc w:val="both"/>
              <w:rPr>
                <w:sz w:val="24"/>
              </w:rPr>
            </w:pPr>
            <w:r w:rsidRPr="009A463C">
              <w:rPr>
                <w:sz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17,1 -</w:t>
            </w:r>
          </w:p>
          <w:p w:rsidR="007B53DB" w:rsidRPr="009A463C" w:rsidRDefault="007B53DB" w:rsidP="008A24E3">
            <w:pPr>
              <w:jc w:val="both"/>
              <w:rPr>
                <w:sz w:val="24"/>
              </w:rPr>
            </w:pPr>
            <w:r w:rsidRPr="009A463C">
              <w:rPr>
                <w:sz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18,1 -</w:t>
            </w:r>
          </w:p>
          <w:p w:rsidR="007B53DB" w:rsidRPr="009A463C" w:rsidRDefault="007B53DB" w:rsidP="008A24E3">
            <w:pPr>
              <w:jc w:val="both"/>
              <w:rPr>
                <w:sz w:val="24"/>
              </w:rPr>
            </w:pPr>
            <w:r w:rsidRPr="009A463C">
              <w:rPr>
                <w:sz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19,1 -</w:t>
            </w:r>
          </w:p>
          <w:p w:rsidR="007B53DB" w:rsidRPr="009A463C" w:rsidRDefault="007B53DB" w:rsidP="008A24E3">
            <w:pPr>
              <w:jc w:val="both"/>
              <w:rPr>
                <w:sz w:val="24"/>
              </w:rPr>
            </w:pPr>
            <w:r w:rsidRPr="009A463C">
              <w:rPr>
                <w:sz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20,1 -</w:t>
            </w:r>
          </w:p>
          <w:p w:rsidR="007B53DB" w:rsidRPr="009A463C" w:rsidRDefault="007B53DB" w:rsidP="008A24E3">
            <w:pPr>
              <w:jc w:val="both"/>
              <w:rPr>
                <w:sz w:val="24"/>
              </w:rPr>
            </w:pPr>
            <w:r w:rsidRPr="009A463C">
              <w:rPr>
                <w:sz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21,1 -</w:t>
            </w:r>
          </w:p>
          <w:p w:rsidR="007B53DB" w:rsidRPr="009A463C" w:rsidRDefault="007B53DB" w:rsidP="008A24E3">
            <w:pPr>
              <w:jc w:val="both"/>
              <w:rPr>
                <w:sz w:val="24"/>
              </w:rPr>
            </w:pPr>
            <w:r w:rsidRPr="009A463C">
              <w:rPr>
                <w:sz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22,1 -</w:t>
            </w:r>
          </w:p>
          <w:p w:rsidR="007B53DB" w:rsidRPr="009A463C" w:rsidRDefault="007B53DB" w:rsidP="008A24E3">
            <w:pPr>
              <w:jc w:val="both"/>
              <w:rPr>
                <w:sz w:val="24"/>
              </w:rPr>
            </w:pPr>
            <w:r w:rsidRPr="009A463C">
              <w:rPr>
                <w:sz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23,1 -</w:t>
            </w:r>
          </w:p>
          <w:p w:rsidR="007B53DB" w:rsidRPr="009A463C" w:rsidRDefault="007B53DB" w:rsidP="008A24E3">
            <w:pPr>
              <w:jc w:val="both"/>
              <w:rPr>
                <w:sz w:val="24"/>
              </w:rPr>
            </w:pPr>
            <w:r w:rsidRPr="009A463C">
              <w:rPr>
                <w:sz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24,1 -</w:t>
            </w:r>
          </w:p>
          <w:p w:rsidR="007B53DB" w:rsidRPr="009A463C" w:rsidRDefault="007B53DB" w:rsidP="008A24E3">
            <w:pPr>
              <w:jc w:val="both"/>
              <w:rPr>
                <w:sz w:val="24"/>
              </w:rPr>
            </w:pPr>
            <w:r w:rsidRPr="009A463C">
              <w:rPr>
                <w:sz w:val="24"/>
              </w:rPr>
              <w:t>25,0</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25,0</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11,3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13,4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14,7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16,6</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11,5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12,5</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2,8</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9,6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10,0</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7,7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8,3</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2,2</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4,8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6,3</w:t>
            </w:r>
          </w:p>
        </w:tc>
      </w:tr>
      <w:tr w:rsidR="007B53DB" w:rsidRPr="009A463C" w:rsidTr="008A24E3">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1,8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2,8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3DB" w:rsidRPr="009A463C" w:rsidRDefault="007B53DB" w:rsidP="008A24E3">
            <w:pPr>
              <w:jc w:val="both"/>
              <w:rPr>
                <w:sz w:val="24"/>
              </w:rPr>
            </w:pPr>
            <w:r w:rsidRPr="009A463C">
              <w:rPr>
                <w:sz w:val="24"/>
              </w:rPr>
              <w:t> </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7B53DB" w:rsidRPr="00183DB1" w:rsidRDefault="007B53DB" w:rsidP="007B53DB">
      <w:pPr>
        <w:jc w:val="both"/>
        <w:rPr>
          <w:sz w:val="24"/>
        </w:rPr>
      </w:pPr>
      <w:r w:rsidRPr="00183DB1">
        <w:rPr>
          <w:sz w:val="24"/>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7B53DB" w:rsidRDefault="007B53DB" w:rsidP="007B53DB">
      <w:pPr>
        <w:jc w:val="both"/>
        <w:rPr>
          <w:sz w:val="24"/>
        </w:rPr>
        <w:sectPr w:rsidR="007B53DB" w:rsidSect="00AA441D">
          <w:pgSz w:w="16838" w:h="11906" w:orient="landscape"/>
          <w:pgMar w:top="1701" w:right="1134" w:bottom="850" w:left="993" w:header="708" w:footer="448" w:gutter="0"/>
          <w:cols w:space="708"/>
          <w:docGrid w:linePitch="360"/>
        </w:sectPr>
      </w:pPr>
    </w:p>
    <w:p w:rsidR="007B53DB" w:rsidRPr="00183DB1" w:rsidRDefault="007B53DB" w:rsidP="007B53DB">
      <w:pPr>
        <w:jc w:val="both"/>
        <w:rPr>
          <w:sz w:val="24"/>
        </w:rPr>
      </w:pPr>
      <w:r w:rsidRPr="00183DB1">
        <w:rPr>
          <w:sz w:val="24"/>
        </w:rPr>
        <w:lastRenderedPageBreak/>
        <w:t>5.1.8.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B53DB" w:rsidRPr="00183DB1" w:rsidRDefault="007B53DB" w:rsidP="007B53DB">
      <w:pPr>
        <w:jc w:val="both"/>
        <w:rPr>
          <w:sz w:val="24"/>
        </w:rPr>
      </w:pPr>
      <w:r w:rsidRPr="00183DB1">
        <w:rPr>
          <w:sz w:val="24"/>
        </w:rPr>
        <w:t>Обеспеченность площадками дворового благоустройства (состав, количество и размеры), размещаемыми в жилых зонах, устанавливается в задании на проектирование с учетом демографического состава населения и нормируемых элементов.</w:t>
      </w:r>
    </w:p>
    <w:p w:rsidR="007B53DB" w:rsidRPr="00183DB1" w:rsidRDefault="007B53DB" w:rsidP="007B53DB">
      <w:pPr>
        <w:jc w:val="both"/>
        <w:rPr>
          <w:sz w:val="24"/>
        </w:rPr>
      </w:pPr>
      <w:r w:rsidRPr="00183DB1">
        <w:rPr>
          <w:sz w:val="24"/>
        </w:rPr>
        <w:t>5.1.9. Минимально допустимые размеры площадок дворового благоустройства и расстояния от окон жилых и общественных зданий до площадок приведены в таблице 5.3.</w:t>
      </w:r>
    </w:p>
    <w:p w:rsidR="007B53DB" w:rsidRPr="00183DB1" w:rsidRDefault="007B53DB" w:rsidP="007B53DB">
      <w:pPr>
        <w:jc w:val="both"/>
        <w:rPr>
          <w:sz w:val="24"/>
        </w:rPr>
      </w:pPr>
      <w:r w:rsidRPr="00183DB1">
        <w:rPr>
          <w:sz w:val="24"/>
        </w:rPr>
        <w:t> Таблица 5.3.</w:t>
      </w:r>
    </w:p>
    <w:tbl>
      <w:tblPr>
        <w:tblW w:w="9355" w:type="dxa"/>
        <w:tblInd w:w="108" w:type="dxa"/>
        <w:tblCellMar>
          <w:left w:w="0" w:type="dxa"/>
          <w:right w:w="0" w:type="dxa"/>
        </w:tblCellMar>
        <w:tblLook w:val="04A0"/>
      </w:tblPr>
      <w:tblGrid>
        <w:gridCol w:w="3260"/>
        <w:gridCol w:w="1985"/>
        <w:gridCol w:w="1559"/>
        <w:gridCol w:w="2551"/>
      </w:tblGrid>
      <w:tr w:rsidR="007B53DB" w:rsidRPr="00183DB1" w:rsidTr="008A24E3">
        <w:tc>
          <w:tcPr>
            <w:tcW w:w="326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9A463C" w:rsidRDefault="007B53DB" w:rsidP="008A24E3">
            <w:pPr>
              <w:jc w:val="center"/>
              <w:rPr>
                <w:sz w:val="20"/>
                <w:szCs w:val="20"/>
              </w:rPr>
            </w:pPr>
            <w:r w:rsidRPr="009A463C">
              <w:rPr>
                <w:b/>
                <w:bCs/>
                <w:sz w:val="20"/>
                <w:szCs w:val="20"/>
              </w:rPr>
              <w:t>Площадки</w:t>
            </w:r>
          </w:p>
        </w:tc>
        <w:tc>
          <w:tcPr>
            <w:tcW w:w="19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9A463C" w:rsidRDefault="007B53DB" w:rsidP="008A24E3">
            <w:pPr>
              <w:jc w:val="center"/>
              <w:rPr>
                <w:sz w:val="20"/>
                <w:szCs w:val="20"/>
              </w:rPr>
            </w:pPr>
            <w:r w:rsidRPr="009A463C">
              <w:rPr>
                <w:b/>
                <w:bCs/>
                <w:sz w:val="20"/>
                <w:szCs w:val="20"/>
              </w:rPr>
              <w:t>Удельный размер площадки, кв.м./чел</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7B53DB" w:rsidRPr="009A463C" w:rsidRDefault="007B53DB" w:rsidP="008A24E3">
            <w:pPr>
              <w:jc w:val="center"/>
              <w:rPr>
                <w:sz w:val="20"/>
                <w:szCs w:val="20"/>
              </w:rPr>
            </w:pPr>
            <w:r w:rsidRPr="009A463C">
              <w:rPr>
                <w:b/>
                <w:bCs/>
                <w:sz w:val="20"/>
                <w:szCs w:val="20"/>
              </w:rPr>
              <w:t>Средний</w:t>
            </w:r>
          </w:p>
          <w:p w:rsidR="007B53DB" w:rsidRPr="009A463C" w:rsidRDefault="007B53DB" w:rsidP="008A24E3">
            <w:pPr>
              <w:jc w:val="center"/>
              <w:rPr>
                <w:sz w:val="20"/>
                <w:szCs w:val="20"/>
              </w:rPr>
            </w:pPr>
            <w:r w:rsidRPr="009A463C">
              <w:rPr>
                <w:b/>
                <w:bCs/>
                <w:sz w:val="20"/>
                <w:szCs w:val="20"/>
              </w:rPr>
              <w:t>размер одной</w:t>
            </w:r>
          </w:p>
          <w:p w:rsidR="007B53DB" w:rsidRPr="009A463C" w:rsidRDefault="007B53DB" w:rsidP="008A24E3">
            <w:pPr>
              <w:jc w:val="center"/>
              <w:rPr>
                <w:sz w:val="20"/>
                <w:szCs w:val="20"/>
              </w:rPr>
            </w:pPr>
            <w:r w:rsidRPr="009A463C">
              <w:rPr>
                <w:b/>
                <w:bCs/>
                <w:sz w:val="20"/>
                <w:szCs w:val="20"/>
              </w:rPr>
              <w:t>площадки, кв.м.</w:t>
            </w:r>
          </w:p>
        </w:tc>
        <w:tc>
          <w:tcPr>
            <w:tcW w:w="255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7B53DB" w:rsidRPr="009A463C" w:rsidRDefault="007B53DB" w:rsidP="008A24E3">
            <w:pPr>
              <w:jc w:val="center"/>
              <w:rPr>
                <w:sz w:val="20"/>
                <w:szCs w:val="20"/>
              </w:rPr>
            </w:pPr>
            <w:r w:rsidRPr="009A463C">
              <w:rPr>
                <w:b/>
                <w:bCs/>
                <w:sz w:val="20"/>
                <w:szCs w:val="20"/>
              </w:rPr>
              <w:t>Расстояние до окон жилых и общественных зданий, м</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игр детей дошкольного и младшего школьного возраста</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0,7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30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12</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отдыха взрослого населения</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0,1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15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10</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занятий физкультурой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1,5-2,0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100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10-40</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хозяйственных целей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0,3-0,4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10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20</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выгула собак</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0,1-0,3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25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40</w:t>
            </w:r>
          </w:p>
        </w:tc>
      </w:tr>
      <w:tr w:rsidR="007B53DB" w:rsidRPr="00183DB1" w:rsidTr="008A24E3">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both"/>
              <w:rPr>
                <w:sz w:val="24"/>
              </w:rPr>
            </w:pPr>
            <w:r w:rsidRPr="00183DB1">
              <w:rPr>
                <w:sz w:val="24"/>
              </w:rPr>
              <w:t>Для стоянки автомашин</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0,8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7B53DB" w:rsidRPr="00183DB1" w:rsidRDefault="007B53DB" w:rsidP="008A24E3">
            <w:pPr>
              <w:jc w:val="center"/>
              <w:rPr>
                <w:sz w:val="24"/>
              </w:rPr>
            </w:pPr>
            <w:r w:rsidRPr="00183DB1">
              <w:rPr>
                <w:sz w:val="24"/>
              </w:rPr>
              <w:t>10,6</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53DB" w:rsidRPr="00183DB1" w:rsidRDefault="007B53DB" w:rsidP="008A24E3">
            <w:pPr>
              <w:jc w:val="center"/>
              <w:rPr>
                <w:sz w:val="24"/>
              </w:rPr>
            </w:pPr>
            <w:r w:rsidRPr="00183DB1">
              <w:rPr>
                <w:sz w:val="24"/>
              </w:rPr>
              <w:t>По санитарным нормативам</w:t>
            </w:r>
          </w:p>
        </w:tc>
      </w:tr>
    </w:tbl>
    <w:p w:rsidR="007B53DB" w:rsidRPr="00183DB1" w:rsidRDefault="007B53DB" w:rsidP="007B53DB">
      <w:pPr>
        <w:jc w:val="both"/>
        <w:rPr>
          <w:sz w:val="24"/>
        </w:rPr>
      </w:pPr>
      <w:r w:rsidRPr="00183DB1">
        <w:rPr>
          <w:sz w:val="24"/>
        </w:rPr>
        <w:t>Примечания:</w:t>
      </w:r>
    </w:p>
    <w:p w:rsidR="007B53DB" w:rsidRPr="00183DB1" w:rsidRDefault="007B53DB" w:rsidP="007B53DB">
      <w:pPr>
        <w:jc w:val="both"/>
        <w:rPr>
          <w:sz w:val="24"/>
        </w:rPr>
      </w:pPr>
      <w:r w:rsidRPr="00183DB1">
        <w:rPr>
          <w:sz w:val="24"/>
        </w:rPr>
        <w:t>1. Хозяйственные площадки следует располагать не далее 100 м от наиболее удаленного входа в жилое здание.</w:t>
      </w:r>
    </w:p>
    <w:p w:rsidR="007B53DB" w:rsidRPr="00183DB1" w:rsidRDefault="007B53DB" w:rsidP="007B53DB">
      <w:pPr>
        <w:jc w:val="both"/>
        <w:rPr>
          <w:sz w:val="24"/>
        </w:rPr>
      </w:pPr>
      <w:r w:rsidRPr="00183DB1">
        <w:rPr>
          <w:sz w:val="24"/>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7B53DB" w:rsidRPr="00183DB1" w:rsidRDefault="007B53DB" w:rsidP="007B53DB">
      <w:pPr>
        <w:jc w:val="both"/>
        <w:rPr>
          <w:sz w:val="24"/>
        </w:rPr>
      </w:pPr>
      <w:r w:rsidRPr="00183DB1">
        <w:rPr>
          <w:sz w:val="24"/>
        </w:rPr>
        <w:t>3. Расстояние от площадки для сушки белья не нормируется.</w:t>
      </w:r>
    </w:p>
    <w:p w:rsidR="007B53DB" w:rsidRPr="00183DB1" w:rsidRDefault="007B53DB" w:rsidP="007B53DB">
      <w:pPr>
        <w:jc w:val="both"/>
        <w:rPr>
          <w:sz w:val="24"/>
        </w:rPr>
      </w:pPr>
      <w:r w:rsidRPr="00183DB1">
        <w:rPr>
          <w:sz w:val="24"/>
        </w:rPr>
        <w:t>4. Расстояние от площадок для занятий физкультурой устанавливается в зависимости от их шумовых характеристик.</w:t>
      </w:r>
    </w:p>
    <w:p w:rsidR="007B53DB" w:rsidRPr="00183DB1" w:rsidRDefault="007B53DB" w:rsidP="007B53DB">
      <w:pPr>
        <w:jc w:val="both"/>
        <w:rPr>
          <w:sz w:val="24"/>
        </w:rPr>
      </w:pPr>
      <w:r w:rsidRPr="00183DB1">
        <w:rPr>
          <w:sz w:val="24"/>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B53DB" w:rsidRPr="00183DB1" w:rsidRDefault="007B53DB" w:rsidP="007B53DB">
      <w:pPr>
        <w:jc w:val="both"/>
        <w:rPr>
          <w:sz w:val="24"/>
        </w:rPr>
      </w:pPr>
      <w:r w:rsidRPr="00183DB1">
        <w:rPr>
          <w:sz w:val="24"/>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B53DB" w:rsidRPr="00183DB1" w:rsidRDefault="007B53DB" w:rsidP="007B53DB">
      <w:pPr>
        <w:jc w:val="both"/>
        <w:rPr>
          <w:sz w:val="24"/>
        </w:rPr>
      </w:pPr>
      <w:r w:rsidRPr="00183DB1">
        <w:rPr>
          <w:sz w:val="24"/>
        </w:rPr>
        <w:t> 5.1.10.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7B53DB" w:rsidRPr="00183DB1" w:rsidRDefault="007B53DB" w:rsidP="007B53DB">
      <w:pPr>
        <w:jc w:val="both"/>
        <w:rPr>
          <w:sz w:val="24"/>
        </w:rPr>
      </w:pPr>
      <w:r w:rsidRPr="00183DB1">
        <w:rPr>
          <w:sz w:val="24"/>
        </w:rPr>
        <w:t>Примечания.  Указанные нормы распространяются и на пристраиваемые к существующим жилым домам хозяйственные постройки.</w:t>
      </w:r>
    </w:p>
    <w:p w:rsidR="007B53DB" w:rsidRPr="00183DB1" w:rsidRDefault="007B53DB" w:rsidP="007B53DB">
      <w:pPr>
        <w:jc w:val="both"/>
        <w:rPr>
          <w:sz w:val="24"/>
        </w:rPr>
      </w:pPr>
      <w:r w:rsidRPr="00183DB1">
        <w:rPr>
          <w:sz w:val="24"/>
        </w:rPr>
        <w:t>5.1.11. Размещение новой малоэтажной застройки следует осуществлять в пределах черты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7B53DB" w:rsidRPr="00183DB1" w:rsidRDefault="007B53DB" w:rsidP="007B53DB">
      <w:pPr>
        <w:jc w:val="both"/>
        <w:rPr>
          <w:sz w:val="24"/>
        </w:rPr>
      </w:pPr>
      <w:r w:rsidRPr="00183DB1">
        <w:rPr>
          <w:sz w:val="24"/>
        </w:rPr>
        <w:t>Районы индивидуальной малоэтажной усадебной застройки в сельском  поселении не следует размещать на главных направлениях развития многоэтажного жилищного строительства.</w:t>
      </w:r>
    </w:p>
    <w:p w:rsidR="007B53DB" w:rsidRPr="00183DB1" w:rsidRDefault="007B53DB" w:rsidP="007B53DB">
      <w:pPr>
        <w:jc w:val="both"/>
        <w:rPr>
          <w:sz w:val="24"/>
        </w:rPr>
      </w:pPr>
      <w:r w:rsidRPr="00183DB1">
        <w:rPr>
          <w:sz w:val="24"/>
        </w:rPr>
        <w:t>Расчетные показатели жилищной обеспеченности для малоэтажной индивидуальной застройки не нормируются.</w:t>
      </w:r>
    </w:p>
    <w:p w:rsidR="007B53DB" w:rsidRPr="00183DB1" w:rsidRDefault="007B53DB" w:rsidP="007B53DB">
      <w:pPr>
        <w:jc w:val="both"/>
        <w:rPr>
          <w:sz w:val="24"/>
        </w:rPr>
      </w:pPr>
      <w:r w:rsidRPr="00183DB1">
        <w:rPr>
          <w:sz w:val="24"/>
        </w:rPr>
        <w:t>5.2 </w:t>
      </w:r>
      <w:r w:rsidRPr="00183DB1">
        <w:rPr>
          <w:i/>
          <w:iCs/>
          <w:sz w:val="24"/>
        </w:rPr>
        <w:t>Общественно-деловые зоны.</w:t>
      </w:r>
    </w:p>
    <w:p w:rsidR="007B53DB" w:rsidRPr="00183DB1" w:rsidRDefault="007B53DB" w:rsidP="007B53DB">
      <w:pPr>
        <w:jc w:val="both"/>
        <w:rPr>
          <w:sz w:val="24"/>
        </w:rPr>
      </w:pPr>
      <w:r w:rsidRPr="00183DB1">
        <w:rPr>
          <w:sz w:val="24"/>
        </w:rPr>
        <w:t>5.2.1.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7B53DB" w:rsidRPr="00183DB1" w:rsidRDefault="007B53DB" w:rsidP="007B53DB">
      <w:pPr>
        <w:jc w:val="both"/>
        <w:rPr>
          <w:sz w:val="24"/>
        </w:rPr>
      </w:pPr>
      <w:r w:rsidRPr="00183DB1">
        <w:rPr>
          <w:sz w:val="24"/>
        </w:rPr>
        <w:t xml:space="preserve">5.2.2. Необходимый минимум объектов обслуживания бытового назначения, торговли для постоянно проживающего населения </w:t>
      </w:r>
      <w:r>
        <w:rPr>
          <w:sz w:val="24"/>
        </w:rPr>
        <w:t>Сельского поселения Кандринский сельсовет</w:t>
      </w:r>
      <w:r w:rsidRPr="00183DB1">
        <w:rPr>
          <w:sz w:val="24"/>
        </w:rPr>
        <w:t xml:space="preserve">  муниципального </w:t>
      </w:r>
      <w:r w:rsidRPr="00183DB1">
        <w:rPr>
          <w:sz w:val="24"/>
        </w:rPr>
        <w:lastRenderedPageBreak/>
        <w:t xml:space="preserve">района </w:t>
      </w:r>
      <w:r>
        <w:rPr>
          <w:sz w:val="24"/>
        </w:rPr>
        <w:t>Туймазинский район РБ</w:t>
      </w:r>
      <w:r w:rsidRPr="00183DB1">
        <w:rPr>
          <w:sz w:val="24"/>
        </w:rPr>
        <w:t xml:space="preserve"> рассчитан согласно приложению Д СП 42.13330.2016 и с учетом региональных нормативов градостроительного проектирования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 xml:space="preserve">5.2.3. Необходимый минимум объектов образовательных организаций для постоянно проживающего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рассчитан согласно приложению Д СП 42.13330.2016 и Распоряжению Правительства РФ от 03.07.1996 № 1063-р «Социальные нормативы и нормы».</w:t>
      </w:r>
    </w:p>
    <w:p w:rsidR="007B53DB" w:rsidRPr="00183DB1" w:rsidRDefault="007B53DB" w:rsidP="007B53DB">
      <w:pPr>
        <w:jc w:val="both"/>
        <w:rPr>
          <w:sz w:val="24"/>
        </w:rPr>
      </w:pPr>
      <w:r w:rsidRPr="00183DB1">
        <w:rPr>
          <w:sz w:val="24"/>
        </w:rPr>
        <w:t xml:space="preserve">5.2.4. Необходимый минимум объектов здравоохранения для постоянно проживающего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рассчитан согласно приложению Д СП 42.13330.2016 и Распоряжению Правительства РФ от 03.07.1996 № 1063-р «Социальные нормативы и нормы».</w:t>
      </w:r>
    </w:p>
    <w:p w:rsidR="007B53DB" w:rsidRPr="00183DB1" w:rsidRDefault="007B53DB" w:rsidP="007B53DB">
      <w:pPr>
        <w:jc w:val="both"/>
        <w:rPr>
          <w:sz w:val="24"/>
        </w:rPr>
      </w:pPr>
      <w:r w:rsidRPr="00183DB1">
        <w:rPr>
          <w:sz w:val="24"/>
        </w:rPr>
        <w:t xml:space="preserve">5.2.5. Необходимый минимум объектов коммунально-бытового назначения для постоянно проживающего населения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рассчитан согласно приложению Д СП 42.13330.2016.</w:t>
      </w:r>
    </w:p>
    <w:p w:rsidR="007B53DB" w:rsidRPr="00183DB1" w:rsidRDefault="007B53DB" w:rsidP="007B53DB">
      <w:pPr>
        <w:jc w:val="both"/>
        <w:rPr>
          <w:sz w:val="24"/>
        </w:rPr>
      </w:pPr>
      <w:r w:rsidRPr="00183DB1">
        <w:rPr>
          <w:sz w:val="24"/>
        </w:rPr>
        <w:t>5.2.6. Максимально допустимый уровень территориальной доступности объектов социального назначения определен согласно СП 42.13330.2016;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B53DB" w:rsidRPr="00183DB1" w:rsidRDefault="007B53DB" w:rsidP="007B53DB">
      <w:pPr>
        <w:jc w:val="both"/>
        <w:rPr>
          <w:sz w:val="24"/>
        </w:rPr>
      </w:pPr>
      <w:r w:rsidRPr="00183DB1">
        <w:rPr>
          <w:sz w:val="24"/>
        </w:rPr>
        <w:t>5.2.7.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7B53DB" w:rsidRPr="00183DB1" w:rsidRDefault="007B53DB" w:rsidP="007B53DB">
      <w:pPr>
        <w:jc w:val="both"/>
        <w:rPr>
          <w:sz w:val="24"/>
        </w:rPr>
      </w:pPr>
      <w:r w:rsidRPr="00183DB1">
        <w:rPr>
          <w:sz w:val="24"/>
        </w:rPr>
        <w:t>5.2.8.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B53DB" w:rsidRPr="00183DB1" w:rsidRDefault="007B53DB" w:rsidP="007B53DB">
      <w:pPr>
        <w:jc w:val="both"/>
        <w:rPr>
          <w:sz w:val="24"/>
        </w:rPr>
      </w:pPr>
      <w:r w:rsidRPr="00183DB1">
        <w:rPr>
          <w:sz w:val="24"/>
        </w:rPr>
        <w:t>5.2.9.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B53DB" w:rsidRPr="00183DB1" w:rsidRDefault="007B53DB" w:rsidP="007B53DB">
      <w:pPr>
        <w:jc w:val="both"/>
        <w:rPr>
          <w:sz w:val="24"/>
        </w:rPr>
      </w:pPr>
      <w:r w:rsidRPr="00183DB1">
        <w:rPr>
          <w:sz w:val="24"/>
        </w:rPr>
        <w:t>5.2.10.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7B53DB" w:rsidRPr="00183DB1" w:rsidRDefault="007B53DB" w:rsidP="007B53DB">
      <w:pPr>
        <w:jc w:val="both"/>
        <w:rPr>
          <w:sz w:val="24"/>
        </w:rPr>
      </w:pPr>
      <w:r w:rsidRPr="00183DB1">
        <w:rPr>
          <w:sz w:val="24"/>
        </w:rPr>
        <w:t xml:space="preserve">5.2.11. При планировке и застройке общественно-деловых зон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необходимо обеспечивать доступность объектов социальной инфраструктуры для инвалидов и маломобильных групп населения.</w:t>
      </w:r>
    </w:p>
    <w:p w:rsidR="007B53DB" w:rsidRPr="00183DB1" w:rsidRDefault="007B53DB" w:rsidP="007B53DB">
      <w:pPr>
        <w:jc w:val="both"/>
        <w:rPr>
          <w:sz w:val="24"/>
        </w:rPr>
      </w:pPr>
      <w:r w:rsidRPr="00183DB1">
        <w:rPr>
          <w:sz w:val="24"/>
        </w:rPr>
        <w:t>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w:t>
      </w:r>
    </w:p>
    <w:p w:rsidR="007B53DB" w:rsidRPr="00183DB1" w:rsidRDefault="007B53DB" w:rsidP="007B53DB">
      <w:pPr>
        <w:jc w:val="both"/>
        <w:rPr>
          <w:sz w:val="24"/>
        </w:rPr>
      </w:pPr>
      <w:r w:rsidRPr="00183DB1">
        <w:rPr>
          <w:i/>
          <w:iCs/>
          <w:sz w:val="24"/>
        </w:rPr>
        <w:t>5.3.            Производственные зоны.</w:t>
      </w:r>
    </w:p>
    <w:p w:rsidR="007B53DB" w:rsidRPr="00183DB1" w:rsidRDefault="007B53DB" w:rsidP="007B53DB">
      <w:pPr>
        <w:jc w:val="both"/>
        <w:rPr>
          <w:sz w:val="24"/>
        </w:rPr>
      </w:pPr>
      <w:r w:rsidRPr="00183DB1">
        <w:rPr>
          <w:sz w:val="24"/>
        </w:rPr>
        <w:t>5.3.1.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7B53DB" w:rsidRPr="00183DB1" w:rsidRDefault="007B53DB" w:rsidP="007B53DB">
      <w:pPr>
        <w:jc w:val="both"/>
        <w:rPr>
          <w:sz w:val="24"/>
        </w:rPr>
      </w:pPr>
      <w:r w:rsidRPr="00183DB1">
        <w:rPr>
          <w:sz w:val="24"/>
        </w:rPr>
        <w:t xml:space="preserve">5.3.2.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w:t>
      </w:r>
      <w:r w:rsidRPr="00183DB1">
        <w:rPr>
          <w:sz w:val="24"/>
        </w:rPr>
        <w:lastRenderedPageBreak/>
        <w:t>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7B53DB" w:rsidRPr="00183DB1" w:rsidRDefault="007B53DB" w:rsidP="007B53DB">
      <w:pPr>
        <w:jc w:val="both"/>
        <w:rPr>
          <w:sz w:val="24"/>
        </w:rPr>
      </w:pPr>
      <w:r w:rsidRPr="00183DB1">
        <w:rPr>
          <w:sz w:val="24"/>
        </w:rPr>
        <w:t>5.3.3.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7B53DB" w:rsidRPr="00183DB1" w:rsidRDefault="007B53DB" w:rsidP="007B53DB">
      <w:pPr>
        <w:jc w:val="both"/>
        <w:rPr>
          <w:sz w:val="24"/>
        </w:rPr>
      </w:pPr>
      <w:r w:rsidRPr="00183DB1">
        <w:rPr>
          <w:sz w:val="24"/>
        </w:rPr>
        <w:t>5.3.4.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7B53DB" w:rsidRPr="00183DB1" w:rsidRDefault="007B53DB" w:rsidP="007B53DB">
      <w:pPr>
        <w:jc w:val="both"/>
        <w:rPr>
          <w:sz w:val="24"/>
        </w:rPr>
      </w:pPr>
      <w:r w:rsidRPr="00183DB1">
        <w:rPr>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7B53DB" w:rsidRPr="00183DB1" w:rsidRDefault="007B53DB" w:rsidP="007B53DB">
      <w:pPr>
        <w:jc w:val="both"/>
        <w:rPr>
          <w:sz w:val="24"/>
        </w:rPr>
      </w:pPr>
      <w:r w:rsidRPr="00183DB1">
        <w:rPr>
          <w:sz w:val="24"/>
        </w:rPr>
        <w:t>Застройка запретных (опасных) зон жилыми, общественными и производственными зданиями не допускается.</w:t>
      </w:r>
    </w:p>
    <w:p w:rsidR="007B53DB" w:rsidRPr="00183DB1" w:rsidRDefault="007B53DB" w:rsidP="007B53DB">
      <w:pPr>
        <w:jc w:val="both"/>
        <w:rPr>
          <w:sz w:val="24"/>
        </w:rPr>
      </w:pPr>
      <w:r w:rsidRPr="00183DB1">
        <w:rPr>
          <w:sz w:val="24"/>
        </w:rPr>
        <w:t>5.3.5.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7B53DB" w:rsidRPr="00183DB1" w:rsidRDefault="007B53DB" w:rsidP="007B53DB">
      <w:pPr>
        <w:jc w:val="both"/>
        <w:rPr>
          <w:sz w:val="24"/>
        </w:rPr>
      </w:pPr>
      <w:r w:rsidRPr="00183DB1">
        <w:rPr>
          <w:sz w:val="24"/>
        </w:rPr>
        <w:t>5.3.6. Устройство отвалов, шламонакопителей, отходов и отбросов предприятий допускается только при обосновании невозможности их утилизации.</w:t>
      </w:r>
    </w:p>
    <w:p w:rsidR="007B53DB" w:rsidRPr="00183DB1" w:rsidRDefault="007B53DB" w:rsidP="007B53DB">
      <w:pPr>
        <w:jc w:val="both"/>
        <w:rPr>
          <w:sz w:val="24"/>
        </w:rPr>
      </w:pPr>
      <w:r w:rsidRPr="00183DB1">
        <w:rPr>
          <w:sz w:val="24"/>
        </w:rPr>
        <w:t>5.3.7.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B53DB" w:rsidRPr="00183DB1" w:rsidRDefault="007B53DB" w:rsidP="007B53DB">
      <w:pPr>
        <w:jc w:val="both"/>
        <w:rPr>
          <w:sz w:val="24"/>
        </w:rPr>
      </w:pPr>
      <w:r w:rsidRPr="00183DB1">
        <w:rPr>
          <w:sz w:val="24"/>
        </w:rPr>
        <w:t>5.3.8.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7B53DB" w:rsidRPr="00183DB1" w:rsidRDefault="007B53DB" w:rsidP="007B53DB">
      <w:pPr>
        <w:jc w:val="both"/>
        <w:rPr>
          <w:sz w:val="24"/>
        </w:rPr>
      </w:pPr>
      <w:r w:rsidRPr="00183DB1">
        <w:rPr>
          <w:sz w:val="24"/>
        </w:rPr>
        <w:t>5.3.9.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7B53DB" w:rsidRPr="00183DB1" w:rsidRDefault="007B53DB" w:rsidP="007B53DB">
      <w:pPr>
        <w:jc w:val="both"/>
        <w:rPr>
          <w:sz w:val="24"/>
        </w:rPr>
      </w:pPr>
      <w:r w:rsidRPr="00183DB1">
        <w:rPr>
          <w:sz w:val="24"/>
        </w:rPr>
        <w:t>5.3.10. Размещение предприятий и промышленных узлов не допускается:</w:t>
      </w:r>
    </w:p>
    <w:p w:rsidR="007B53DB" w:rsidRPr="00183DB1" w:rsidRDefault="007B53DB" w:rsidP="007B53DB">
      <w:pPr>
        <w:jc w:val="both"/>
        <w:rPr>
          <w:sz w:val="24"/>
        </w:rPr>
      </w:pPr>
      <w:r w:rsidRPr="00183DB1">
        <w:rPr>
          <w:sz w:val="24"/>
        </w:rPr>
        <w:t>–          в составе рекреационных зон;</w:t>
      </w:r>
    </w:p>
    <w:p w:rsidR="007B53DB" w:rsidRPr="00183DB1" w:rsidRDefault="007B53DB" w:rsidP="007B53DB">
      <w:pPr>
        <w:jc w:val="both"/>
        <w:rPr>
          <w:sz w:val="24"/>
        </w:rPr>
      </w:pPr>
      <w:r w:rsidRPr="00183DB1">
        <w:rPr>
          <w:sz w:val="24"/>
        </w:rPr>
        <w:t>–          в первом поясе санитарной охраны источников водоснабжения;</w:t>
      </w:r>
    </w:p>
    <w:p w:rsidR="007B53DB" w:rsidRPr="00183DB1" w:rsidRDefault="007B53DB" w:rsidP="007B53DB">
      <w:pPr>
        <w:jc w:val="both"/>
        <w:rPr>
          <w:sz w:val="24"/>
        </w:rPr>
      </w:pPr>
      <w:r w:rsidRPr="00183DB1">
        <w:rPr>
          <w:sz w:val="24"/>
        </w:rPr>
        <w:t>–          в водоохранных и прибрежных зонах рек;</w:t>
      </w:r>
    </w:p>
    <w:p w:rsidR="007B53DB" w:rsidRPr="00183DB1" w:rsidRDefault="007B53DB" w:rsidP="007B53DB">
      <w:pPr>
        <w:jc w:val="both"/>
        <w:rPr>
          <w:sz w:val="24"/>
        </w:rPr>
      </w:pPr>
      <w:r w:rsidRPr="00183DB1">
        <w:rPr>
          <w:sz w:val="24"/>
        </w:rPr>
        <w:t>–          на землях особо охраняемых природных территорий и их охранных зон;</w:t>
      </w:r>
    </w:p>
    <w:p w:rsidR="007B53DB" w:rsidRPr="00183DB1" w:rsidRDefault="007B53DB" w:rsidP="007B53DB">
      <w:pPr>
        <w:jc w:val="both"/>
        <w:rPr>
          <w:sz w:val="24"/>
        </w:rPr>
      </w:pPr>
      <w:r w:rsidRPr="00183DB1">
        <w:rPr>
          <w:sz w:val="24"/>
        </w:rPr>
        <w:t>–          в зонах охраны памятников истории и культуры без разрешения соответствующих органов охраны памятников;</w:t>
      </w:r>
    </w:p>
    <w:p w:rsidR="007B53DB" w:rsidRPr="00183DB1" w:rsidRDefault="007B53DB" w:rsidP="007B53DB">
      <w:pPr>
        <w:jc w:val="both"/>
        <w:rPr>
          <w:sz w:val="24"/>
        </w:rPr>
      </w:pPr>
      <w:r w:rsidRPr="00183DB1">
        <w:rPr>
          <w:sz w:val="24"/>
        </w:rPr>
        <w:t>–          на участках, загрязненных органическими отбросами, до истечения сроков, установленных органами Роспотребнадзора.</w:t>
      </w:r>
    </w:p>
    <w:p w:rsidR="007B53DB" w:rsidRPr="00183DB1" w:rsidRDefault="007B53DB" w:rsidP="007B53DB">
      <w:pPr>
        <w:jc w:val="both"/>
        <w:rPr>
          <w:sz w:val="24"/>
        </w:rPr>
      </w:pPr>
      <w:r w:rsidRPr="00183DB1">
        <w:rPr>
          <w:sz w:val="24"/>
        </w:rPr>
        <w:t>5.3.11.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7B53DB" w:rsidRPr="00183DB1" w:rsidRDefault="007B53DB" w:rsidP="007B53DB">
      <w:pPr>
        <w:jc w:val="both"/>
        <w:rPr>
          <w:sz w:val="24"/>
        </w:rPr>
      </w:pPr>
      <w:r w:rsidRPr="00183DB1">
        <w:rPr>
          <w:sz w:val="24"/>
        </w:rPr>
        <w:t>5.3.12.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7B53DB" w:rsidRPr="00183DB1" w:rsidRDefault="007B53DB" w:rsidP="007B53DB">
      <w:pPr>
        <w:jc w:val="both"/>
        <w:rPr>
          <w:sz w:val="24"/>
        </w:rPr>
      </w:pPr>
      <w:r w:rsidRPr="00183DB1">
        <w:rPr>
          <w:i/>
          <w:iCs/>
          <w:sz w:val="24"/>
        </w:rPr>
        <w:t>5.4.            Зона инженерной инфраструктуры.</w:t>
      </w:r>
    </w:p>
    <w:p w:rsidR="007B53DB" w:rsidRPr="00183DB1" w:rsidRDefault="007B53DB" w:rsidP="007B53DB">
      <w:pPr>
        <w:jc w:val="both"/>
        <w:rPr>
          <w:sz w:val="24"/>
        </w:rPr>
      </w:pPr>
      <w:r w:rsidRPr="00183DB1">
        <w:rPr>
          <w:sz w:val="24"/>
        </w:rPr>
        <w:t>5.4.1. Расчетные показатели по теплу приняты согласно «СП 124.13330.2012. Тепловые сети».</w:t>
      </w:r>
    </w:p>
    <w:p w:rsidR="007B53DB" w:rsidRPr="00183DB1" w:rsidRDefault="007B53DB" w:rsidP="007B53DB">
      <w:pPr>
        <w:jc w:val="both"/>
        <w:rPr>
          <w:sz w:val="24"/>
        </w:rPr>
      </w:pPr>
      <w:r w:rsidRPr="00183DB1">
        <w:rPr>
          <w:sz w:val="24"/>
        </w:rPr>
        <w:t>5.4.2. 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7B53DB" w:rsidRPr="00183DB1" w:rsidRDefault="007B53DB" w:rsidP="007B53DB">
      <w:pPr>
        <w:jc w:val="both"/>
        <w:rPr>
          <w:sz w:val="24"/>
        </w:rPr>
      </w:pPr>
      <w:r w:rsidRPr="00183DB1">
        <w:rPr>
          <w:sz w:val="24"/>
        </w:rPr>
        <w:lastRenderedPageBreak/>
        <w:t xml:space="preserve">Основные решения по электроснабжению потребителей муниципального образования разрабатываются в концепции развития и реконструкции сельского поселения, генеральном плане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проекте планировки и схеме развития электрических сетей сельского поселения.</w:t>
      </w:r>
    </w:p>
    <w:p w:rsidR="007B53DB" w:rsidRPr="00183DB1" w:rsidRDefault="007B53DB" w:rsidP="007B53DB">
      <w:pPr>
        <w:jc w:val="both"/>
        <w:rPr>
          <w:sz w:val="24"/>
        </w:rPr>
      </w:pPr>
      <w:r w:rsidRPr="00183DB1">
        <w:rPr>
          <w:sz w:val="24"/>
        </w:rPr>
        <w:t>5.4.3. Электрические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городского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B53DB" w:rsidRPr="00183DB1" w:rsidRDefault="007B53DB" w:rsidP="007B53DB">
      <w:pPr>
        <w:jc w:val="both"/>
        <w:rPr>
          <w:sz w:val="24"/>
        </w:rPr>
      </w:pPr>
      <w:r w:rsidRPr="00183DB1">
        <w:rPr>
          <w:sz w:val="24"/>
        </w:rPr>
        <w:t>При реконструкции действующих сетей необходимо максимально использовать существующие электросетевые сооружения.</w:t>
      </w:r>
    </w:p>
    <w:p w:rsidR="007B53DB" w:rsidRPr="00183DB1" w:rsidRDefault="007B53DB" w:rsidP="007B53DB">
      <w:pPr>
        <w:jc w:val="both"/>
        <w:rPr>
          <w:sz w:val="24"/>
        </w:rPr>
      </w:pPr>
      <w:r w:rsidRPr="00183DB1">
        <w:rPr>
          <w:sz w:val="24"/>
        </w:rPr>
        <w:t>5.4.4.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7B53DB" w:rsidRPr="00183DB1" w:rsidRDefault="007B53DB" w:rsidP="007B53DB">
      <w:pPr>
        <w:jc w:val="both"/>
        <w:rPr>
          <w:sz w:val="24"/>
        </w:rPr>
      </w:pPr>
      <w:r w:rsidRPr="00183DB1">
        <w:rPr>
          <w:sz w:val="24"/>
        </w:rPr>
        <w:t xml:space="preserve">5.4.5. 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Pr>
          <w:sz w:val="24"/>
        </w:rPr>
        <w:t>Туймазинский район РБ</w:t>
      </w:r>
      <w:r w:rsidRPr="00183DB1">
        <w:rPr>
          <w:sz w:val="24"/>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7B53DB" w:rsidRPr="00183DB1" w:rsidRDefault="007B53DB" w:rsidP="007B53DB">
      <w:pPr>
        <w:jc w:val="both"/>
        <w:rPr>
          <w:sz w:val="24"/>
        </w:rPr>
      </w:pPr>
      <w:r w:rsidRPr="00183DB1">
        <w:rPr>
          <w:sz w:val="24"/>
        </w:rPr>
        <w:t>Газораспределительная система должна обеспечивать подачу газа потребителям в необходимом объеме и требуемых параметров.</w:t>
      </w:r>
    </w:p>
    <w:p w:rsidR="007B53DB" w:rsidRPr="00183DB1" w:rsidRDefault="007B53DB" w:rsidP="007B53DB">
      <w:pPr>
        <w:jc w:val="both"/>
        <w:rPr>
          <w:sz w:val="24"/>
        </w:rPr>
      </w:pPr>
      <w:r w:rsidRPr="00183DB1">
        <w:rPr>
          <w:sz w:val="24"/>
        </w:rPr>
        <w:t xml:space="preserve">5.4.6. Размещение систем канализации  муниципального образования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7B53DB" w:rsidRPr="00183DB1" w:rsidRDefault="007B53DB" w:rsidP="007B53DB">
      <w:pPr>
        <w:jc w:val="both"/>
        <w:rPr>
          <w:sz w:val="24"/>
        </w:rPr>
      </w:pPr>
      <w:r w:rsidRPr="00183DB1">
        <w:rPr>
          <w:i/>
          <w:iCs/>
          <w:sz w:val="24"/>
        </w:rPr>
        <w:t>5.5.            Зона транспортной инфраструктуры.</w:t>
      </w:r>
    </w:p>
    <w:p w:rsidR="007B53DB" w:rsidRPr="00183DB1" w:rsidRDefault="007B53DB" w:rsidP="007B53DB">
      <w:pPr>
        <w:jc w:val="both"/>
        <w:rPr>
          <w:sz w:val="24"/>
        </w:rPr>
      </w:pPr>
      <w:r w:rsidRPr="00183DB1">
        <w:rPr>
          <w:sz w:val="24"/>
        </w:rPr>
        <w:t>5.5.1.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w:t>
      </w:r>
    </w:p>
    <w:p w:rsidR="007B53DB" w:rsidRPr="00183DB1" w:rsidRDefault="007B53DB" w:rsidP="007B53DB">
      <w:pPr>
        <w:jc w:val="both"/>
        <w:rPr>
          <w:sz w:val="24"/>
        </w:rPr>
      </w:pPr>
      <w:r w:rsidRPr="00183DB1">
        <w:rPr>
          <w:sz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7B53DB" w:rsidRPr="00183DB1" w:rsidRDefault="007B53DB" w:rsidP="007B53DB">
      <w:pPr>
        <w:jc w:val="both"/>
        <w:rPr>
          <w:sz w:val="24"/>
        </w:rPr>
      </w:pPr>
      <w:r w:rsidRPr="00183DB1">
        <w:rPr>
          <w:sz w:val="24"/>
        </w:rPr>
        <w:t>5.5.2. Обеспеченность населения легковыми автомобилями   принимается, исходя из пункта 11.3 СП 42.13330.2011 и статистических данных.</w:t>
      </w:r>
    </w:p>
    <w:p w:rsidR="007B53DB" w:rsidRPr="00183DB1" w:rsidRDefault="007B53DB" w:rsidP="007B53DB">
      <w:pPr>
        <w:jc w:val="both"/>
        <w:rPr>
          <w:sz w:val="24"/>
        </w:rPr>
      </w:pPr>
      <w:r w:rsidRPr="00183DB1">
        <w:rPr>
          <w:sz w:val="24"/>
        </w:rPr>
        <w:t xml:space="preserve">5.5.3. Параметры улично-дорожной сети приняты с учетом генерального плана муниципального образования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 с учетом региональных нормативов градостроительного проектирования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5.5.4.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w:t>
      </w:r>
    </w:p>
    <w:p w:rsidR="007B53DB" w:rsidRPr="00183DB1" w:rsidRDefault="007B53DB" w:rsidP="007B53DB">
      <w:pPr>
        <w:jc w:val="both"/>
        <w:rPr>
          <w:sz w:val="24"/>
        </w:rPr>
      </w:pPr>
      <w:r w:rsidRPr="00183DB1">
        <w:rPr>
          <w:sz w:val="24"/>
        </w:rPr>
        <w:t>5.5.5.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7B53DB" w:rsidRPr="00183DB1" w:rsidRDefault="007B53DB" w:rsidP="007B53DB">
      <w:pPr>
        <w:jc w:val="both"/>
        <w:rPr>
          <w:sz w:val="24"/>
        </w:rPr>
      </w:pPr>
      <w:r w:rsidRPr="00183DB1">
        <w:rPr>
          <w:sz w:val="24"/>
        </w:rPr>
        <w:t>5.5.6.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B53DB" w:rsidRPr="00183DB1" w:rsidRDefault="007B53DB" w:rsidP="007B53DB">
      <w:pPr>
        <w:jc w:val="both"/>
        <w:rPr>
          <w:sz w:val="24"/>
        </w:rPr>
      </w:pPr>
      <w:r w:rsidRPr="00183DB1">
        <w:rPr>
          <w:sz w:val="24"/>
        </w:rPr>
        <w:lastRenderedPageBreak/>
        <w:t>5.5.7.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B53DB" w:rsidRPr="00183DB1" w:rsidRDefault="007B53DB" w:rsidP="007B53DB">
      <w:pPr>
        <w:jc w:val="both"/>
        <w:rPr>
          <w:sz w:val="24"/>
        </w:rPr>
      </w:pPr>
      <w:r w:rsidRPr="00183DB1">
        <w:rPr>
          <w:sz w:val="24"/>
        </w:rPr>
        <w:t>5.5.8. Конструкция дорожного покрытия должна обеспечивать установленную скорость движения транспорта в соответствии с категорией дороги.</w:t>
      </w:r>
    </w:p>
    <w:p w:rsidR="007B53DB" w:rsidRPr="00183DB1" w:rsidRDefault="007B53DB" w:rsidP="007B53DB">
      <w:pPr>
        <w:jc w:val="both"/>
        <w:rPr>
          <w:sz w:val="24"/>
        </w:rPr>
      </w:pPr>
      <w:r w:rsidRPr="00183DB1">
        <w:rPr>
          <w:sz w:val="24"/>
        </w:rPr>
        <w:t>5.5.9. Прокладку трассы автомобильных дорог следует выполнять с учетом минимального воздействия на окружающую среду.</w:t>
      </w:r>
    </w:p>
    <w:p w:rsidR="007B53DB" w:rsidRPr="00183DB1" w:rsidRDefault="007B53DB" w:rsidP="007B53DB">
      <w:pPr>
        <w:jc w:val="both"/>
        <w:rPr>
          <w:sz w:val="24"/>
        </w:rPr>
      </w:pPr>
      <w:r w:rsidRPr="00183DB1">
        <w:rPr>
          <w:sz w:val="24"/>
        </w:rPr>
        <w:t>5.5.10. На сельскохозяйственных угодьях трассы следует прокладывать по границам полей севооборота или хозяйств.</w:t>
      </w:r>
    </w:p>
    <w:p w:rsidR="007B53DB" w:rsidRPr="00183DB1" w:rsidRDefault="007B53DB" w:rsidP="007B53DB">
      <w:pPr>
        <w:jc w:val="both"/>
        <w:rPr>
          <w:sz w:val="24"/>
        </w:rPr>
      </w:pPr>
      <w:r w:rsidRPr="00183DB1">
        <w:rPr>
          <w:sz w:val="24"/>
        </w:rPr>
        <w:t>5.5.11. Вдоль рек, озер и других водных объектов трассы следует прокладывать за пределами установленных для них защитных зон.</w:t>
      </w:r>
    </w:p>
    <w:p w:rsidR="007B53DB" w:rsidRPr="00183DB1" w:rsidRDefault="007B53DB" w:rsidP="007B53DB">
      <w:pPr>
        <w:jc w:val="both"/>
        <w:rPr>
          <w:sz w:val="24"/>
        </w:rPr>
      </w:pPr>
      <w:r w:rsidRPr="00183DB1">
        <w:rPr>
          <w:sz w:val="24"/>
        </w:rPr>
        <w:t>5.5.12.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7B53DB" w:rsidRPr="00183DB1" w:rsidRDefault="007B53DB" w:rsidP="007B53DB">
      <w:pPr>
        <w:jc w:val="both"/>
        <w:rPr>
          <w:sz w:val="24"/>
        </w:rPr>
      </w:pPr>
      <w:r w:rsidRPr="00183DB1">
        <w:rPr>
          <w:sz w:val="24"/>
        </w:rPr>
        <w:t>5.5.13.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B53DB" w:rsidRPr="00183DB1" w:rsidRDefault="007B53DB" w:rsidP="007B53DB">
      <w:pPr>
        <w:jc w:val="both"/>
        <w:rPr>
          <w:sz w:val="24"/>
        </w:rPr>
      </w:pPr>
      <w:r w:rsidRPr="00183DB1">
        <w:rPr>
          <w:i/>
          <w:iCs/>
          <w:sz w:val="24"/>
        </w:rPr>
        <w:t>5.6.            Рекреационные зоны.</w:t>
      </w:r>
    </w:p>
    <w:p w:rsidR="007B53DB" w:rsidRPr="00183DB1" w:rsidRDefault="007B53DB" w:rsidP="007B53DB">
      <w:pPr>
        <w:jc w:val="both"/>
        <w:rPr>
          <w:sz w:val="24"/>
        </w:rPr>
      </w:pPr>
      <w:r w:rsidRPr="00183DB1">
        <w:rPr>
          <w:sz w:val="24"/>
        </w:rPr>
        <w:t>5.6.1. Площадь территории парков, садов и скверов принята, учитывая раздел 9 СП 42.13330.2016.</w:t>
      </w:r>
    </w:p>
    <w:p w:rsidR="007B53DB" w:rsidRPr="00183DB1" w:rsidRDefault="007B53DB" w:rsidP="007B53DB">
      <w:pPr>
        <w:jc w:val="both"/>
        <w:rPr>
          <w:sz w:val="24"/>
        </w:rPr>
      </w:pPr>
      <w:r w:rsidRPr="00183DB1">
        <w:rPr>
          <w:sz w:val="24"/>
        </w:rPr>
        <w:t>5.6.2.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7B53DB" w:rsidRPr="00183DB1" w:rsidRDefault="007B53DB" w:rsidP="007B53DB">
      <w:pPr>
        <w:jc w:val="both"/>
        <w:rPr>
          <w:sz w:val="24"/>
        </w:rPr>
      </w:pPr>
      <w:r w:rsidRPr="00183DB1">
        <w:rPr>
          <w:sz w:val="24"/>
        </w:rPr>
        <w:t>5.6.3. Рекреационные зоны формируются на землях общего пользования.</w:t>
      </w:r>
    </w:p>
    <w:p w:rsidR="007B53DB" w:rsidRPr="00183DB1" w:rsidRDefault="007B53DB" w:rsidP="007B53DB">
      <w:pPr>
        <w:jc w:val="both"/>
        <w:rPr>
          <w:sz w:val="24"/>
        </w:rPr>
      </w:pPr>
      <w:r w:rsidRPr="00183DB1">
        <w:rPr>
          <w:sz w:val="24"/>
        </w:rPr>
        <w:t>5.6.4.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7B53DB" w:rsidRPr="00183DB1" w:rsidRDefault="007B53DB" w:rsidP="007B53DB">
      <w:pPr>
        <w:jc w:val="both"/>
        <w:rPr>
          <w:sz w:val="24"/>
        </w:rPr>
      </w:pPr>
      <w:r w:rsidRPr="00183DB1">
        <w:rPr>
          <w:sz w:val="24"/>
        </w:rPr>
        <w:t>5.6.5.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w:t>
      </w:r>
    </w:p>
    <w:p w:rsidR="007B53DB" w:rsidRPr="00183DB1" w:rsidRDefault="007B53DB" w:rsidP="007B53DB">
      <w:pPr>
        <w:jc w:val="both"/>
        <w:rPr>
          <w:sz w:val="24"/>
        </w:rPr>
      </w:pPr>
      <w:r w:rsidRPr="00183DB1">
        <w:rPr>
          <w:sz w:val="24"/>
        </w:rPr>
        <w:t>5.7. Иные расчетные показатели определены в соответствии с нормативными документами, указанными в п. 1 части 2 настоящих местных нормативов.</w:t>
      </w:r>
    </w:p>
    <w:p w:rsidR="007B53DB" w:rsidRPr="00183DB1" w:rsidRDefault="007B53DB" w:rsidP="007B53DB">
      <w:pPr>
        <w:jc w:val="both"/>
        <w:rPr>
          <w:sz w:val="24"/>
        </w:rPr>
      </w:pPr>
      <w:r w:rsidRPr="00183DB1">
        <w:rPr>
          <w:sz w:val="24"/>
        </w:rPr>
        <w:t> </w:t>
      </w:r>
    </w:p>
    <w:p w:rsidR="007B53DB" w:rsidRPr="00183DB1" w:rsidRDefault="007B53DB" w:rsidP="007B53DB">
      <w:pPr>
        <w:jc w:val="both"/>
        <w:rPr>
          <w:sz w:val="24"/>
        </w:rPr>
      </w:pPr>
      <w:r w:rsidRPr="00183DB1">
        <w:rPr>
          <w:sz w:val="24"/>
        </w:rPr>
        <w:t> </w:t>
      </w:r>
      <w:r w:rsidRPr="00183DB1">
        <w:rPr>
          <w:b/>
          <w:bCs/>
          <w:i/>
          <w:iCs/>
          <w:sz w:val="24"/>
        </w:rPr>
        <w:t>Часть 3. Правила и область применения</w:t>
      </w:r>
    </w:p>
    <w:p w:rsidR="007B53DB" w:rsidRPr="00183DB1" w:rsidRDefault="007B53DB" w:rsidP="007B53DB">
      <w:pPr>
        <w:jc w:val="both"/>
        <w:rPr>
          <w:sz w:val="24"/>
        </w:rPr>
      </w:pPr>
      <w:r w:rsidRPr="00183DB1">
        <w:rPr>
          <w:sz w:val="24"/>
        </w:rPr>
        <w:t> 3.1. 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7B53DB" w:rsidRPr="00183DB1" w:rsidRDefault="007B53DB" w:rsidP="007B53DB">
      <w:pPr>
        <w:jc w:val="both"/>
        <w:rPr>
          <w:sz w:val="24"/>
        </w:rPr>
      </w:pPr>
      <w:r w:rsidRPr="00183DB1">
        <w:rPr>
          <w:sz w:val="24"/>
        </w:rPr>
        <w:t>3.2.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7B53DB" w:rsidRPr="00183DB1" w:rsidRDefault="007B53DB" w:rsidP="007B53DB">
      <w:pPr>
        <w:jc w:val="both"/>
        <w:rPr>
          <w:sz w:val="24"/>
        </w:rPr>
      </w:pPr>
      <w:r w:rsidRPr="00183DB1">
        <w:rPr>
          <w:sz w:val="24"/>
        </w:rPr>
        <w:t xml:space="preserve">3.3.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w:t>
      </w:r>
      <w:r w:rsidRPr="00183DB1">
        <w:rPr>
          <w:sz w:val="24"/>
        </w:rPr>
        <w:lastRenderedPageBreak/>
        <w:t>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7B53DB" w:rsidRPr="00183DB1" w:rsidRDefault="007B53DB" w:rsidP="007B53DB">
      <w:pPr>
        <w:jc w:val="both"/>
        <w:rPr>
          <w:sz w:val="24"/>
        </w:rPr>
      </w:pPr>
      <w:r w:rsidRPr="00183DB1">
        <w:rPr>
          <w:sz w:val="24"/>
        </w:rPr>
        <w:t xml:space="preserve">3.4. Действие местных нормативов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распространяется на всю территорию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 xml:space="preserve">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7B53DB" w:rsidRPr="00183DB1" w:rsidRDefault="007B53DB" w:rsidP="007B53DB">
      <w:pPr>
        <w:jc w:val="both"/>
        <w:rPr>
          <w:sz w:val="24"/>
        </w:rPr>
      </w:pPr>
      <w:r w:rsidRPr="00183DB1">
        <w:rPr>
          <w:sz w:val="24"/>
        </w:rPr>
        <w:t xml:space="preserve">3.5. Местные нормативы градостроительного проектирования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применяются:</w:t>
      </w:r>
    </w:p>
    <w:p w:rsidR="007B53DB" w:rsidRPr="00183DB1" w:rsidRDefault="007B53DB" w:rsidP="007B53DB">
      <w:pPr>
        <w:jc w:val="both"/>
        <w:rPr>
          <w:sz w:val="24"/>
        </w:rPr>
      </w:pPr>
      <w:r w:rsidRPr="00183DB1">
        <w:rPr>
          <w:sz w:val="24"/>
        </w:rPr>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Pr="00183DB1" w:rsidRDefault="007B53DB" w:rsidP="007B53DB">
      <w:pPr>
        <w:jc w:val="both"/>
        <w:rPr>
          <w:sz w:val="24"/>
        </w:rPr>
      </w:pPr>
      <w:r w:rsidRPr="00183DB1">
        <w:rPr>
          <w:sz w:val="24"/>
        </w:rPr>
        <w:t xml:space="preserve">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rsidR="007B53DB" w:rsidRPr="00183DB1" w:rsidRDefault="007B53DB" w:rsidP="007B53DB">
      <w:pPr>
        <w:jc w:val="both"/>
        <w:rPr>
          <w:sz w:val="24"/>
        </w:rPr>
      </w:pPr>
      <w:r w:rsidRPr="00183DB1">
        <w:rPr>
          <w:sz w:val="24"/>
        </w:rPr>
        <w:t>3.6. Местные нормативы градостроительного проектирования также применяются:</w:t>
      </w:r>
    </w:p>
    <w:p w:rsidR="007B53DB" w:rsidRPr="00183DB1" w:rsidRDefault="007B53DB" w:rsidP="007B53DB">
      <w:pPr>
        <w:jc w:val="both"/>
        <w:rPr>
          <w:sz w:val="24"/>
        </w:rPr>
      </w:pPr>
      <w:r w:rsidRPr="00183DB1">
        <w:rPr>
          <w:sz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7B53DB" w:rsidRPr="00183DB1" w:rsidRDefault="007B53DB" w:rsidP="007B53DB">
      <w:pPr>
        <w:jc w:val="both"/>
        <w:rPr>
          <w:sz w:val="24"/>
        </w:rPr>
      </w:pPr>
      <w:r w:rsidRPr="00183DB1">
        <w:rPr>
          <w:sz w:val="24"/>
        </w:rPr>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7B53DB" w:rsidRPr="00183DB1" w:rsidRDefault="007B53DB" w:rsidP="007B53DB">
      <w:pPr>
        <w:jc w:val="both"/>
        <w:rPr>
          <w:sz w:val="24"/>
        </w:rPr>
      </w:pPr>
      <w:r w:rsidRPr="00183DB1">
        <w:rPr>
          <w:sz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7B53DB" w:rsidRPr="00183DB1" w:rsidRDefault="007B53DB" w:rsidP="007B53DB">
      <w:pPr>
        <w:jc w:val="both"/>
        <w:rPr>
          <w:sz w:val="24"/>
        </w:rPr>
      </w:pPr>
      <w:r w:rsidRPr="00183DB1">
        <w:rPr>
          <w:sz w:val="24"/>
        </w:rPr>
        <w:t xml:space="preserve">3.7. При отмене и (или) изменении действующих нормативных документов Российской Федерации и </w:t>
      </w:r>
      <w:r>
        <w:rPr>
          <w:sz w:val="24"/>
        </w:rPr>
        <w:t>Туймазинский район РБ</w:t>
      </w:r>
      <w:r w:rsidRPr="00183DB1">
        <w:rPr>
          <w:sz w:val="24"/>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w:t>
      </w:r>
    </w:p>
    <w:p w:rsidR="007B53DB" w:rsidRPr="00183DB1" w:rsidRDefault="007B53DB" w:rsidP="007B53DB">
      <w:pPr>
        <w:jc w:val="both"/>
        <w:rPr>
          <w:sz w:val="24"/>
        </w:rPr>
      </w:pPr>
      <w:r w:rsidRPr="00183DB1">
        <w:rPr>
          <w:sz w:val="24"/>
        </w:rPr>
        <w:t xml:space="preserve">3.8. Настоящие нормативы могут также применяться уполномоченным органом муниципальной власти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 xml:space="preserve"> при осуществлении контроля соблюдения законодательства о градостроительной деятельности органами местного самоуправления сельского поселения.</w:t>
      </w:r>
    </w:p>
    <w:p w:rsidR="007B53DB" w:rsidRPr="00183DB1" w:rsidRDefault="007B53DB" w:rsidP="007B53DB">
      <w:pPr>
        <w:jc w:val="both"/>
        <w:rPr>
          <w:sz w:val="24"/>
        </w:rPr>
      </w:pPr>
      <w:r w:rsidRPr="00183DB1">
        <w:rPr>
          <w:sz w:val="24"/>
        </w:rPr>
        <w:t xml:space="preserve">3.9. Область применения местных нормативов градостроительного проектирования устанавливается местными нормативами </w:t>
      </w:r>
      <w:r>
        <w:rPr>
          <w:sz w:val="24"/>
        </w:rPr>
        <w:t>Сельского поселения Кандринский сельсовет</w:t>
      </w:r>
      <w:r w:rsidRPr="00183DB1">
        <w:rPr>
          <w:sz w:val="24"/>
        </w:rPr>
        <w:t xml:space="preserve">  муниципального района </w:t>
      </w:r>
      <w:r>
        <w:rPr>
          <w:sz w:val="24"/>
        </w:rPr>
        <w:t>Туймазинский район РБ</w:t>
      </w:r>
      <w:r w:rsidRPr="00183DB1">
        <w:rPr>
          <w:sz w:val="24"/>
        </w:rPr>
        <w:t>.</w:t>
      </w:r>
    </w:p>
    <w:p w:rsidR="007B53DB" w:rsidRDefault="007B53DB" w:rsidP="007B53DB"/>
    <w:p w:rsidR="007B53DB" w:rsidRDefault="007B53DB" w:rsidP="007B53DB">
      <w:pPr>
        <w:jc w:val="center"/>
        <w:rPr>
          <w:sz w:val="48"/>
          <w:szCs w:val="48"/>
        </w:rPr>
      </w:pPr>
    </w:p>
    <w:p w:rsidR="007B53DB" w:rsidRPr="008A4282" w:rsidRDefault="007B53DB" w:rsidP="007B53DB">
      <w:pPr>
        <w:jc w:val="center"/>
        <w:rPr>
          <w:sz w:val="48"/>
          <w:szCs w:val="48"/>
        </w:rPr>
      </w:pPr>
    </w:p>
    <w:p w:rsidR="007B53DB" w:rsidRDefault="007B53DB" w:rsidP="00A26F5B">
      <w:pPr>
        <w:ind w:firstLine="709"/>
        <w:jc w:val="center"/>
      </w:pPr>
    </w:p>
    <w:sectPr w:rsidR="007B53DB" w:rsidSect="00277C50">
      <w:pgSz w:w="11906" w:h="16838"/>
      <w:pgMar w:top="284" w:right="794" w:bottom="624" w:left="73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sh">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BF" w:rsidRDefault="007B53DB">
    <w:pPr>
      <w:pStyle w:val="ae"/>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Pr="005E5FE4">
      <w:rPr>
        <w:rFonts w:eastAsiaTheme="minorEastAsia"/>
      </w:rPr>
      <w:fldChar w:fldCharType="begin"/>
    </w:r>
    <w:r>
      <w:instrText>PAGE   \* MERGEFORMAT</w:instrText>
    </w:r>
    <w:r w:rsidRPr="005E5FE4">
      <w:rPr>
        <w:rFonts w:eastAsiaTheme="minorEastAsia"/>
      </w:rPr>
      <w:fldChar w:fldCharType="separate"/>
    </w:r>
    <w:r w:rsidRPr="007B53DB">
      <w:rPr>
        <w:rFonts w:asciiTheme="majorHAnsi" w:eastAsiaTheme="majorEastAsia" w:hAnsiTheme="majorHAnsi" w:cstheme="majorBidi"/>
        <w:noProof/>
      </w:rPr>
      <w:t>2</w:t>
    </w:r>
    <w:r>
      <w:rPr>
        <w:rFonts w:asciiTheme="majorHAnsi" w:eastAsiaTheme="majorEastAsia" w:hAnsiTheme="majorHAnsi" w:cstheme="majorBidi"/>
      </w:rPr>
      <w:fldChar w:fldCharType="end"/>
    </w:r>
    <w:r>
      <w:rPr>
        <w:noProof/>
        <w:lang w:eastAsia="ru-RU"/>
      </w:rPr>
      <w:pict>
        <v:group id="Группа 441" o:spid="_x0000_s6145" style="position:absolute;margin-left:0;margin-top:0;width:610.8pt;height:64.8pt;flip:y;z-index:25166028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6146"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614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lang w:eastAsia="ru-RU"/>
      </w:rPr>
      <w:pict>
        <v:rect id="Прямоугольник 444" o:spid="_x0000_s6149" style="position:absolute;margin-left:0;margin-top:0;width:7.15pt;height:64.8pt;z-index:251662336;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" fillcolor="#4bacc6 [3208]" strokecolor="#4f81bd [3204]">
          <w10:wrap anchorx="margin" anchory="page"/>
        </v:rect>
      </w:pict>
    </w:r>
    <w:r>
      <w:rPr>
        <w:noProof/>
        <w:lang w:eastAsia="ru-RU"/>
      </w:rPr>
      <w:pict>
        <v:rect id="Прямоугольник 445" o:spid="_x0000_s6148" style="position:absolute;margin-left:0;margin-top:0;width:7.2pt;height:64.8pt;z-index:251661312;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" fillcolor="#4bacc6 [3208]" strokecolor="#4f81bd [3204]">
          <w10:wrap anchorx="margin" anchory="pag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2DE72C1"/>
    <w:multiLevelType w:val="hybridMultilevel"/>
    <w:tmpl w:val="594C4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748A0"/>
    <w:multiLevelType w:val="hybridMultilevel"/>
    <w:tmpl w:val="D648096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A306C"/>
    <w:multiLevelType w:val="multilevel"/>
    <w:tmpl w:val="DB6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40"/>
  <w:displayHorizontalDrawingGridEvery w:val="2"/>
  <w:characterSpacingControl w:val="doNotCompress"/>
  <w:hdrShapeDefaults>
    <o:shapedefaults v:ext="edit" spidmax="7170"/>
    <o:shapelayout v:ext="edit">
      <o:idmap v:ext="edit" data="6"/>
      <o:rules v:ext="edit">
        <o:r id="V:Rule1" type="connector" idref="#AutoShape 4"/>
      </o:rules>
    </o:shapelayout>
  </w:hdrShapeDefaults>
  <w:compat/>
  <w:rsids>
    <w:rsidRoot w:val="00755E26"/>
    <w:rsid w:val="00064685"/>
    <w:rsid w:val="00071232"/>
    <w:rsid w:val="00084F35"/>
    <w:rsid w:val="001921BD"/>
    <w:rsid w:val="001A5F5E"/>
    <w:rsid w:val="001B1744"/>
    <w:rsid w:val="001B7C7E"/>
    <w:rsid w:val="001D4436"/>
    <w:rsid w:val="001D5594"/>
    <w:rsid w:val="001D7C9C"/>
    <w:rsid w:val="001E1715"/>
    <w:rsid w:val="001E6FE6"/>
    <w:rsid w:val="001F0B92"/>
    <w:rsid w:val="00252969"/>
    <w:rsid w:val="00277C50"/>
    <w:rsid w:val="002A39EA"/>
    <w:rsid w:val="00342D04"/>
    <w:rsid w:val="00364DEB"/>
    <w:rsid w:val="0039096B"/>
    <w:rsid w:val="003911FF"/>
    <w:rsid w:val="003E3C48"/>
    <w:rsid w:val="003F16C7"/>
    <w:rsid w:val="00405974"/>
    <w:rsid w:val="00445478"/>
    <w:rsid w:val="004700E8"/>
    <w:rsid w:val="004A4EF7"/>
    <w:rsid w:val="00502353"/>
    <w:rsid w:val="00590CA6"/>
    <w:rsid w:val="00597C88"/>
    <w:rsid w:val="005B5BDD"/>
    <w:rsid w:val="005C3C42"/>
    <w:rsid w:val="006267BE"/>
    <w:rsid w:val="0066209E"/>
    <w:rsid w:val="00665661"/>
    <w:rsid w:val="00683343"/>
    <w:rsid w:val="00734216"/>
    <w:rsid w:val="00755E26"/>
    <w:rsid w:val="00777F82"/>
    <w:rsid w:val="007B53DB"/>
    <w:rsid w:val="00807004"/>
    <w:rsid w:val="00863920"/>
    <w:rsid w:val="0087114C"/>
    <w:rsid w:val="0089704B"/>
    <w:rsid w:val="008A6B44"/>
    <w:rsid w:val="00962746"/>
    <w:rsid w:val="009F20C0"/>
    <w:rsid w:val="00A26F5B"/>
    <w:rsid w:val="00A65136"/>
    <w:rsid w:val="00AC6A2D"/>
    <w:rsid w:val="00AF2C94"/>
    <w:rsid w:val="00B419BB"/>
    <w:rsid w:val="00B84971"/>
    <w:rsid w:val="00C12337"/>
    <w:rsid w:val="00C3084B"/>
    <w:rsid w:val="00C4480F"/>
    <w:rsid w:val="00C71B9F"/>
    <w:rsid w:val="00CA5C88"/>
    <w:rsid w:val="00CC0C3C"/>
    <w:rsid w:val="00CC2DFA"/>
    <w:rsid w:val="00CD534F"/>
    <w:rsid w:val="00CE0A2C"/>
    <w:rsid w:val="00D07C9C"/>
    <w:rsid w:val="00D14C24"/>
    <w:rsid w:val="00D31EBF"/>
    <w:rsid w:val="00D367B7"/>
    <w:rsid w:val="00D55158"/>
    <w:rsid w:val="00D7389C"/>
    <w:rsid w:val="00D81A28"/>
    <w:rsid w:val="00DC70EC"/>
    <w:rsid w:val="00E16223"/>
    <w:rsid w:val="00E56FC8"/>
    <w:rsid w:val="00F0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88"/>
    <w:rPr>
      <w:sz w:val="28"/>
      <w:szCs w:val="24"/>
    </w:rPr>
  </w:style>
  <w:style w:type="paragraph" w:styleId="1">
    <w:name w:val="heading 1"/>
    <w:basedOn w:val="a"/>
    <w:next w:val="a"/>
    <w:link w:val="10"/>
    <w:uiPriority w:val="9"/>
    <w:qFormat/>
    <w:rsid w:val="00CA5C88"/>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5C88"/>
    <w:pPr>
      <w:tabs>
        <w:tab w:val="center" w:pos="4677"/>
        <w:tab w:val="right" w:pos="9355"/>
      </w:tabs>
    </w:pPr>
  </w:style>
  <w:style w:type="paragraph" w:styleId="a5">
    <w:name w:val="Body Text"/>
    <w:basedOn w:val="a"/>
    <w:link w:val="a6"/>
    <w:rsid w:val="00CA5C88"/>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1">
    <w:name w:val="Обычный1"/>
    <w:rsid w:val="002A39EA"/>
    <w:pPr>
      <w:widowControl w:val="0"/>
      <w:spacing w:line="260" w:lineRule="auto"/>
      <w:ind w:firstLine="480"/>
      <w:jc w:val="both"/>
    </w:pPr>
    <w:rPr>
      <w:sz w:val="18"/>
    </w:rPr>
  </w:style>
  <w:style w:type="paragraph" w:customStyle="1" w:styleId="12">
    <w:name w:val="Основной текст1"/>
    <w:basedOn w:val="11"/>
    <w:rsid w:val="002A39EA"/>
    <w:pPr>
      <w:spacing w:line="240" w:lineRule="auto"/>
      <w:ind w:firstLine="0"/>
    </w:pPr>
    <w:rPr>
      <w:sz w:val="28"/>
    </w:rPr>
  </w:style>
  <w:style w:type="paragraph" w:customStyle="1" w:styleId="13">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7">
    <w:name w:val="Balloon Text"/>
    <w:basedOn w:val="a"/>
    <w:link w:val="a8"/>
    <w:uiPriority w:val="99"/>
    <w:semiHidden/>
    <w:rsid w:val="00590CA6"/>
    <w:rPr>
      <w:rFonts w:ascii="Tahoma" w:hAnsi="Tahoma" w:cs="Tahoma"/>
      <w:sz w:val="16"/>
      <w:szCs w:val="16"/>
    </w:rPr>
  </w:style>
  <w:style w:type="character" w:styleId="a9">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a">
    <w:name w:val="Title"/>
    <w:basedOn w:val="a"/>
    <w:link w:val="ab"/>
    <w:uiPriority w:val="10"/>
    <w:qFormat/>
    <w:rsid w:val="009F20C0"/>
    <w:pPr>
      <w:jc w:val="center"/>
    </w:pPr>
    <w:rPr>
      <w:sz w:val="24"/>
      <w:szCs w:val="20"/>
    </w:rPr>
  </w:style>
  <w:style w:type="character" w:customStyle="1" w:styleId="ab">
    <w:name w:val="Название Знак"/>
    <w:basedOn w:val="a0"/>
    <w:link w:val="aa"/>
    <w:uiPriority w:val="10"/>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character" w:customStyle="1" w:styleId="a6">
    <w:name w:val="Основной текст Знак"/>
    <w:basedOn w:val="a0"/>
    <w:link w:val="a5"/>
    <w:rsid w:val="00A26F5B"/>
    <w:rPr>
      <w:rFonts w:ascii="Times New Roman Bash" w:hAnsi="Times New Roman Bash"/>
      <w:b/>
      <w:sz w:val="24"/>
      <w:szCs w:val="24"/>
      <w:lang w:val="be-BY"/>
    </w:rPr>
  </w:style>
  <w:style w:type="character" w:customStyle="1" w:styleId="10">
    <w:name w:val="Заголовок 1 Знак"/>
    <w:basedOn w:val="a0"/>
    <w:link w:val="1"/>
    <w:uiPriority w:val="9"/>
    <w:rsid w:val="007B53DB"/>
    <w:rPr>
      <w:rFonts w:ascii="Times New Roman Bash" w:hAnsi="Times New Roman Bash"/>
      <w:b/>
      <w:sz w:val="22"/>
      <w:szCs w:val="24"/>
      <w:lang w:val="be-BY"/>
    </w:rPr>
  </w:style>
  <w:style w:type="paragraph" w:styleId="ac">
    <w:name w:val="Normal (Web)"/>
    <w:basedOn w:val="a"/>
    <w:uiPriority w:val="99"/>
    <w:unhideWhenUsed/>
    <w:rsid w:val="007B53DB"/>
    <w:pPr>
      <w:spacing w:before="100" w:beforeAutospacing="1" w:after="100" w:afterAutospacing="1"/>
    </w:pPr>
    <w:rPr>
      <w:sz w:val="24"/>
    </w:rPr>
  </w:style>
  <w:style w:type="paragraph" w:customStyle="1" w:styleId="tocheading">
    <w:name w:val="tocheading"/>
    <w:basedOn w:val="a"/>
    <w:rsid w:val="007B53DB"/>
    <w:pPr>
      <w:spacing w:before="100" w:beforeAutospacing="1" w:after="100" w:afterAutospacing="1"/>
    </w:pPr>
    <w:rPr>
      <w:sz w:val="24"/>
    </w:rPr>
  </w:style>
  <w:style w:type="character" w:styleId="ad">
    <w:name w:val="FollowedHyperlink"/>
    <w:basedOn w:val="a0"/>
    <w:uiPriority w:val="99"/>
    <w:unhideWhenUsed/>
    <w:rsid w:val="007B53DB"/>
    <w:rPr>
      <w:color w:val="800080"/>
      <w:u w:val="single"/>
    </w:rPr>
  </w:style>
  <w:style w:type="paragraph" w:customStyle="1" w:styleId="nospacing">
    <w:name w:val="nospacing"/>
    <w:basedOn w:val="a"/>
    <w:rsid w:val="007B53DB"/>
    <w:pPr>
      <w:spacing w:before="100" w:beforeAutospacing="1" w:after="100" w:afterAutospacing="1"/>
    </w:pPr>
    <w:rPr>
      <w:sz w:val="24"/>
    </w:rPr>
  </w:style>
  <w:style w:type="paragraph" w:customStyle="1" w:styleId="afff8">
    <w:name w:val="afff8"/>
    <w:basedOn w:val="a"/>
    <w:rsid w:val="007B53DB"/>
    <w:pPr>
      <w:spacing w:before="100" w:beforeAutospacing="1" w:after="100" w:afterAutospacing="1"/>
    </w:pPr>
    <w:rPr>
      <w:sz w:val="24"/>
    </w:rPr>
  </w:style>
  <w:style w:type="paragraph" w:customStyle="1" w:styleId="consplusnormal">
    <w:name w:val="consplusnormal"/>
    <w:basedOn w:val="a"/>
    <w:rsid w:val="007B53DB"/>
    <w:pPr>
      <w:spacing w:before="100" w:beforeAutospacing="1" w:after="100" w:afterAutospacing="1"/>
    </w:pPr>
    <w:rPr>
      <w:sz w:val="24"/>
    </w:rPr>
  </w:style>
  <w:style w:type="paragraph" w:customStyle="1" w:styleId="affff3">
    <w:name w:val="affff3"/>
    <w:basedOn w:val="a"/>
    <w:rsid w:val="007B53DB"/>
    <w:pPr>
      <w:spacing w:before="100" w:beforeAutospacing="1" w:after="100" w:afterAutospacing="1"/>
    </w:pPr>
    <w:rPr>
      <w:sz w:val="24"/>
    </w:rPr>
  </w:style>
  <w:style w:type="paragraph" w:customStyle="1" w:styleId="a10">
    <w:name w:val="a1"/>
    <w:basedOn w:val="a"/>
    <w:rsid w:val="007B53DB"/>
    <w:pPr>
      <w:spacing w:before="100" w:beforeAutospacing="1" w:after="100" w:afterAutospacing="1"/>
    </w:pPr>
    <w:rPr>
      <w:sz w:val="24"/>
    </w:rPr>
  </w:style>
  <w:style w:type="paragraph" w:customStyle="1" w:styleId="013">
    <w:name w:val="013"/>
    <w:basedOn w:val="a"/>
    <w:rsid w:val="007B53DB"/>
    <w:pPr>
      <w:spacing w:before="100" w:beforeAutospacing="1" w:after="100" w:afterAutospacing="1"/>
    </w:pPr>
    <w:rPr>
      <w:sz w:val="24"/>
    </w:rPr>
  </w:style>
  <w:style w:type="paragraph" w:customStyle="1" w:styleId="014">
    <w:name w:val="014"/>
    <w:basedOn w:val="a"/>
    <w:rsid w:val="007B53DB"/>
    <w:pPr>
      <w:spacing w:before="100" w:beforeAutospacing="1" w:after="100" w:afterAutospacing="1"/>
    </w:pPr>
    <w:rPr>
      <w:sz w:val="24"/>
    </w:rPr>
  </w:style>
  <w:style w:type="paragraph" w:customStyle="1" w:styleId="affff0">
    <w:name w:val="affff0"/>
    <w:basedOn w:val="a"/>
    <w:rsid w:val="007B53DB"/>
    <w:pPr>
      <w:spacing w:before="100" w:beforeAutospacing="1" w:after="100" w:afterAutospacing="1"/>
    </w:pPr>
    <w:rPr>
      <w:sz w:val="24"/>
    </w:rPr>
  </w:style>
  <w:style w:type="paragraph" w:customStyle="1" w:styleId="affff1">
    <w:name w:val="affff1"/>
    <w:basedOn w:val="a"/>
    <w:rsid w:val="007B53DB"/>
    <w:pPr>
      <w:spacing w:before="100" w:beforeAutospacing="1" w:after="100" w:afterAutospacing="1"/>
    </w:pPr>
    <w:rPr>
      <w:sz w:val="24"/>
    </w:rPr>
  </w:style>
  <w:style w:type="paragraph" w:customStyle="1" w:styleId="affff2">
    <w:name w:val="affff2"/>
    <w:basedOn w:val="a"/>
    <w:rsid w:val="007B53DB"/>
    <w:pPr>
      <w:spacing w:before="100" w:beforeAutospacing="1" w:after="100" w:afterAutospacing="1"/>
    </w:pPr>
    <w:rPr>
      <w:sz w:val="24"/>
    </w:rPr>
  </w:style>
  <w:style w:type="character" w:customStyle="1" w:styleId="apple-converted-space">
    <w:name w:val="apple-converted-space"/>
    <w:basedOn w:val="a0"/>
    <w:rsid w:val="007B53DB"/>
  </w:style>
  <w:style w:type="character" w:customStyle="1" w:styleId="highlight">
    <w:name w:val="highlight"/>
    <w:basedOn w:val="a0"/>
    <w:rsid w:val="007B53DB"/>
  </w:style>
  <w:style w:type="paragraph" w:customStyle="1" w:styleId="a30">
    <w:name w:val="a3"/>
    <w:basedOn w:val="a"/>
    <w:rsid w:val="007B53DB"/>
    <w:pPr>
      <w:spacing w:before="100" w:beforeAutospacing="1" w:after="100" w:afterAutospacing="1"/>
    </w:pPr>
    <w:rPr>
      <w:sz w:val="24"/>
    </w:rPr>
  </w:style>
  <w:style w:type="paragraph" w:customStyle="1" w:styleId="consnonformat0">
    <w:name w:val="consnonformat0"/>
    <w:basedOn w:val="a"/>
    <w:rsid w:val="007B53DB"/>
    <w:pPr>
      <w:spacing w:before="100" w:beforeAutospacing="1" w:after="100" w:afterAutospacing="1"/>
    </w:pPr>
    <w:rPr>
      <w:sz w:val="24"/>
    </w:rPr>
  </w:style>
  <w:style w:type="paragraph" w:customStyle="1" w:styleId="listparagraph">
    <w:name w:val="listparagraph"/>
    <w:basedOn w:val="a"/>
    <w:rsid w:val="007B53DB"/>
    <w:pPr>
      <w:spacing w:before="100" w:beforeAutospacing="1" w:after="100" w:afterAutospacing="1"/>
    </w:pPr>
    <w:rPr>
      <w:sz w:val="24"/>
    </w:rPr>
  </w:style>
  <w:style w:type="paragraph" w:customStyle="1" w:styleId="42">
    <w:name w:val="42"/>
    <w:basedOn w:val="a"/>
    <w:rsid w:val="007B53DB"/>
    <w:pPr>
      <w:spacing w:before="100" w:beforeAutospacing="1" w:after="100" w:afterAutospacing="1"/>
    </w:pPr>
    <w:rPr>
      <w:sz w:val="24"/>
    </w:rPr>
  </w:style>
  <w:style w:type="paragraph" w:customStyle="1" w:styleId="32">
    <w:name w:val="32"/>
    <w:basedOn w:val="a"/>
    <w:rsid w:val="007B53DB"/>
    <w:pPr>
      <w:spacing w:before="100" w:beforeAutospacing="1" w:after="100" w:afterAutospacing="1"/>
    </w:pPr>
    <w:rPr>
      <w:sz w:val="24"/>
    </w:rPr>
  </w:style>
  <w:style w:type="character" w:customStyle="1" w:styleId="a8">
    <w:name w:val="Текст выноски Знак"/>
    <w:basedOn w:val="a0"/>
    <w:link w:val="a7"/>
    <w:uiPriority w:val="99"/>
    <w:semiHidden/>
    <w:rsid w:val="007B53DB"/>
    <w:rPr>
      <w:rFonts w:ascii="Tahoma" w:hAnsi="Tahoma" w:cs="Tahoma"/>
      <w:sz w:val="16"/>
      <w:szCs w:val="16"/>
    </w:rPr>
  </w:style>
  <w:style w:type="character" w:customStyle="1" w:styleId="a4">
    <w:name w:val="Верхний колонтитул Знак"/>
    <w:basedOn w:val="a0"/>
    <w:link w:val="a3"/>
    <w:uiPriority w:val="99"/>
    <w:rsid w:val="007B53DB"/>
    <w:rPr>
      <w:sz w:val="28"/>
      <w:szCs w:val="24"/>
    </w:rPr>
  </w:style>
  <w:style w:type="paragraph" w:styleId="ae">
    <w:name w:val="footer"/>
    <w:basedOn w:val="a"/>
    <w:link w:val="af"/>
    <w:uiPriority w:val="99"/>
    <w:unhideWhenUsed/>
    <w:rsid w:val="007B53DB"/>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B53DB"/>
    <w:rPr>
      <w:rFonts w:asciiTheme="minorHAnsi" w:eastAsiaTheme="minorHAnsi" w:hAnsiTheme="minorHAnsi" w:cstheme="minorBidi"/>
      <w:sz w:val="22"/>
      <w:szCs w:val="22"/>
      <w:lang w:eastAsia="en-US"/>
    </w:rPr>
  </w:style>
  <w:style w:type="paragraph" w:styleId="af0">
    <w:name w:val="Subtitle"/>
    <w:basedOn w:val="a"/>
    <w:next w:val="a"/>
    <w:link w:val="af1"/>
    <w:uiPriority w:val="11"/>
    <w:qFormat/>
    <w:rsid w:val="007B53DB"/>
    <w:pPr>
      <w:numPr>
        <w:ilvl w:val="1"/>
      </w:numPr>
      <w:spacing w:after="200" w:line="276" w:lineRule="auto"/>
    </w:pPr>
    <w:rPr>
      <w:rFonts w:asciiTheme="majorHAnsi" w:eastAsiaTheme="majorEastAsia" w:hAnsiTheme="majorHAnsi" w:cstheme="majorBidi"/>
      <w:i/>
      <w:iCs/>
      <w:color w:val="4F81BD" w:themeColor="accent1"/>
      <w:spacing w:val="15"/>
      <w:sz w:val="24"/>
    </w:rPr>
  </w:style>
  <w:style w:type="character" w:customStyle="1" w:styleId="af1">
    <w:name w:val="Подзаголовок Знак"/>
    <w:basedOn w:val="a0"/>
    <w:link w:val="af0"/>
    <w:uiPriority w:val="11"/>
    <w:rsid w:val="007B53DB"/>
    <w:rPr>
      <w:rFonts w:asciiTheme="majorHAnsi" w:eastAsiaTheme="majorEastAsia" w:hAnsiTheme="majorHAnsi" w:cstheme="majorBidi"/>
      <w:i/>
      <w:iCs/>
      <w:color w:val="4F81BD" w:themeColor="accent1"/>
      <w:spacing w:val="15"/>
      <w:sz w:val="24"/>
      <w:szCs w:val="24"/>
    </w:rPr>
  </w:style>
  <w:style w:type="paragraph" w:styleId="af2">
    <w:name w:val="List Paragraph"/>
    <w:basedOn w:val="a"/>
    <w:uiPriority w:val="34"/>
    <w:qFormat/>
    <w:rsid w:val="007B53D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Знак2"/>
    <w:basedOn w:val="a"/>
    <w:rsid w:val="007B53D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7629946">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lok.lsk.omsu-nnov.ru/?id=155905" TargetMode="External"/><Relationship Id="rId13" Type="http://schemas.openxmlformats.org/officeDocument/2006/relationships/hyperlink" Target="http://oselok.lsk.omsu-nnov.ru/?id=155905" TargetMode="External"/><Relationship Id="rId18" Type="http://schemas.openxmlformats.org/officeDocument/2006/relationships/hyperlink" Target="http://oselok.lsk.omsu-nnov.ru/?id=155905" TargetMode="External"/><Relationship Id="rId26" Type="http://schemas.openxmlformats.org/officeDocument/2006/relationships/hyperlink" Target="http://oselok.lsk.omsu-nnov.ru/?id=155905" TargetMode="External"/><Relationship Id="rId39" Type="http://schemas.openxmlformats.org/officeDocument/2006/relationships/hyperlink" Target="consultantplus://offline/ref%3D97F779C75B951C2A526A41DDF466A52C6A5C6EC9F59952B938A9E5C0ACD7D767AA4C530A27DB9C47f417J" TargetMode="External"/><Relationship Id="rId3" Type="http://schemas.openxmlformats.org/officeDocument/2006/relationships/styles" Target="styles.xml"/><Relationship Id="rId21" Type="http://schemas.openxmlformats.org/officeDocument/2006/relationships/hyperlink" Target="http://oselok.lsk.omsu-nnov.ru/?id=155905" TargetMode="External"/><Relationship Id="rId34" Type="http://schemas.openxmlformats.org/officeDocument/2006/relationships/image" Target="media/image2.gif"/><Relationship Id="rId42" Type="http://schemas.openxmlformats.org/officeDocument/2006/relationships/hyperlink" Target="consultantplus://offline/ref%3D91697598999F1E47A1DBF70CDEB8DF16D81B2C14305BFBC0670340AB08A3B9057F08888EE929F0cAAFG" TargetMode="External"/><Relationship Id="rId47" Type="http://schemas.openxmlformats.org/officeDocument/2006/relationships/theme" Target="theme/theme1.xml"/><Relationship Id="rId7" Type="http://schemas.openxmlformats.org/officeDocument/2006/relationships/hyperlink" Target="http://oselok.lsk.omsu-nnov.ru/?id=155905" TargetMode="External"/><Relationship Id="rId12" Type="http://schemas.openxmlformats.org/officeDocument/2006/relationships/hyperlink" Target="http://oselok.lsk.omsu-nnov.ru/?id=155905" TargetMode="External"/><Relationship Id="rId17" Type="http://schemas.openxmlformats.org/officeDocument/2006/relationships/hyperlink" Target="http://oselok.lsk.omsu-nnov.ru/?id=155905" TargetMode="External"/><Relationship Id="rId25" Type="http://schemas.openxmlformats.org/officeDocument/2006/relationships/hyperlink" Target="http://oselok.lsk.omsu-nnov.ru/?id=155905" TargetMode="External"/><Relationship Id="rId33" Type="http://schemas.openxmlformats.org/officeDocument/2006/relationships/hyperlink" Target="http://oselok.lsk.omsu-nnov.ru/?id=155905" TargetMode="External"/><Relationship Id="rId38" Type="http://schemas.openxmlformats.org/officeDocument/2006/relationships/hyperlink" Target="consultantplus://offline/ref%3D91697598999F1E47A1DBF70CDEB8DF16DE102A19395BFBC0670340ABc0A8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elok.lsk.omsu-nnov.ru/?id=155905" TargetMode="External"/><Relationship Id="rId20" Type="http://schemas.openxmlformats.org/officeDocument/2006/relationships/hyperlink" Target="http://oselok.lsk.omsu-nnov.ru/?id=155905" TargetMode="External"/><Relationship Id="rId29" Type="http://schemas.openxmlformats.org/officeDocument/2006/relationships/hyperlink" Target="http://oselok.lsk.omsu-nnov.ru/?id=155905" TargetMode="External"/><Relationship Id="rId41" Type="http://schemas.openxmlformats.org/officeDocument/2006/relationships/hyperlink" Target="consultantplus://offline/ref%3D91697598999F1E47A1DBF70CDEB8DF16DD182F11345BFBC0670340AB08A3B9057F08888EE929F0cAA9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selok.lsk.omsu-nnov.ru/?id=155905" TargetMode="External"/><Relationship Id="rId24" Type="http://schemas.openxmlformats.org/officeDocument/2006/relationships/hyperlink" Target="http://oselok.lsk.omsu-nnov.ru/?id=155905" TargetMode="External"/><Relationship Id="rId32" Type="http://schemas.openxmlformats.org/officeDocument/2006/relationships/hyperlink" Target="http://oselok.lsk.omsu-nnov.ru/?id=155905" TargetMode="External"/><Relationship Id="rId37" Type="http://schemas.openxmlformats.org/officeDocument/2006/relationships/image" Target="media/image5.gif"/><Relationship Id="rId40" Type="http://schemas.openxmlformats.org/officeDocument/2006/relationships/hyperlink" Target="consultantplus://offline/ref%3D91697598999F1E47A1DBF70CDEB8DF16D0102414315BFBC0670340AB08A3B9057F08888EE929F0cAA8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elok.lsk.omsu-nnov.ru/?id=155905" TargetMode="External"/><Relationship Id="rId23" Type="http://schemas.openxmlformats.org/officeDocument/2006/relationships/hyperlink" Target="http://oselok.lsk.omsu-nnov.ru/?id=155905" TargetMode="External"/><Relationship Id="rId28" Type="http://schemas.openxmlformats.org/officeDocument/2006/relationships/hyperlink" Target="http://oselok.lsk.omsu-nnov.ru/?id=155905" TargetMode="External"/><Relationship Id="rId36" Type="http://schemas.openxmlformats.org/officeDocument/2006/relationships/image" Target="media/image4.gif"/><Relationship Id="rId10" Type="http://schemas.openxmlformats.org/officeDocument/2006/relationships/hyperlink" Target="http://oselok.lsk.omsu-nnov.ru/?id=155905" TargetMode="External"/><Relationship Id="rId19" Type="http://schemas.openxmlformats.org/officeDocument/2006/relationships/hyperlink" Target="http://oselok.lsk.omsu-nnov.ru/?id=155905" TargetMode="External"/><Relationship Id="rId31" Type="http://schemas.openxmlformats.org/officeDocument/2006/relationships/hyperlink" Target="http://oselok.lsk.omsu-nnov.ru/?id=155905" TargetMode="External"/><Relationship Id="rId44" Type="http://schemas.openxmlformats.org/officeDocument/2006/relationships/hyperlink" Target="normacs://normacs.ru/VMOA?dob=41061.000000&amp;amp%3Bdol=41107.852685" TargetMode="External"/><Relationship Id="rId4" Type="http://schemas.openxmlformats.org/officeDocument/2006/relationships/settings" Target="settings.xml"/><Relationship Id="rId9" Type="http://schemas.openxmlformats.org/officeDocument/2006/relationships/hyperlink" Target="http://oselok.lsk.omsu-nnov.ru/?id=155905" TargetMode="External"/><Relationship Id="rId14" Type="http://schemas.openxmlformats.org/officeDocument/2006/relationships/hyperlink" Target="http://oselok.lsk.omsu-nnov.ru/?id=155905" TargetMode="External"/><Relationship Id="rId22" Type="http://schemas.openxmlformats.org/officeDocument/2006/relationships/hyperlink" Target="http://oselok.lsk.omsu-nnov.ru/?id=155905" TargetMode="External"/><Relationship Id="rId27" Type="http://schemas.openxmlformats.org/officeDocument/2006/relationships/hyperlink" Target="http://oselok.lsk.omsu-nnov.ru/?id=155905" TargetMode="External"/><Relationship Id="rId30" Type="http://schemas.openxmlformats.org/officeDocument/2006/relationships/hyperlink" Target="http://oselok.lsk.omsu-nnov.ru/?id=155905" TargetMode="External"/><Relationship Id="rId35" Type="http://schemas.openxmlformats.org/officeDocument/2006/relationships/image" Target="media/image3.gif"/><Relationship Id="rId43" Type="http://schemas.openxmlformats.org/officeDocument/2006/relationships/hyperlink" Target="consultantplus://offline/main?base=LAW%3Bn%3D98117%3Bfld%3D134%3Bdst%3D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159-F6BA-4A23-B180-9CEBCF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44666</Words>
  <Characters>254602</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298671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4</cp:revision>
  <cp:lastPrinted>2018-07-03T11:55:00Z</cp:lastPrinted>
  <dcterms:created xsi:type="dcterms:W3CDTF">2020-02-17T11:12:00Z</dcterms:created>
  <dcterms:modified xsi:type="dcterms:W3CDTF">2020-02-17T11:20:00Z</dcterms:modified>
</cp:coreProperties>
</file>