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13" w:rsidRDefault="00AF7413"/>
    <w:tbl>
      <w:tblPr>
        <w:tblW w:w="9923"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rsidTr="00A04C1A">
        <w:tc>
          <w:tcPr>
            <w:tcW w:w="4537" w:type="dxa"/>
            <w:tcBorders>
              <w:top w:val="nil"/>
              <w:left w:val="nil"/>
              <w:bottom w:val="nil"/>
              <w:right w:val="nil"/>
            </w:tcBorders>
          </w:tcPr>
          <w:p w:rsidR="00C4480F" w:rsidRPr="001D5594" w:rsidRDefault="00C4480F">
            <w:pPr>
              <w:jc w:val="center"/>
              <w:rPr>
                <w:b/>
                <w:sz w:val="22"/>
                <w:lang w:val="be-BY"/>
              </w:rPr>
            </w:pPr>
            <w:proofErr w:type="gramStart"/>
            <w:r w:rsidRPr="001D5594">
              <w:rPr>
                <w:b/>
                <w:sz w:val="22"/>
              </w:rPr>
              <w:t>Баш</w:t>
            </w:r>
            <w:proofErr w:type="gramEnd"/>
            <w:r w:rsidR="0087114C" w:rsidRPr="0087114C">
              <w:rPr>
                <w:rFonts w:ascii="Lucida Sans Unicode" w:hAnsi="Lucida Sans Unicode"/>
                <w:b/>
                <w:sz w:val="16"/>
              </w:rPr>
              <w:t>Ҡ</w:t>
            </w:r>
            <w:r w:rsidRPr="001D5594">
              <w:rPr>
                <w:b/>
                <w:sz w:val="22"/>
                <w:lang w:val="be-BY"/>
              </w:rPr>
              <w:t>ортостан Республикаһы</w:t>
            </w:r>
          </w:p>
          <w:p w:rsidR="00C4480F" w:rsidRPr="001D5594" w:rsidRDefault="004963C8">
            <w:pPr>
              <w:jc w:val="center"/>
              <w:rPr>
                <w:b/>
                <w:sz w:val="24"/>
                <w:lang w:val="be-BY"/>
              </w:rPr>
            </w:pPr>
            <w:r w:rsidRPr="004963C8">
              <w:rPr>
                <w:noProof/>
              </w:rPr>
              <w:pict>
                <v:shapetype id="_x0000_t202" coordsize="21600,21600" o:spt="202" path="m,l,21600r21600,l21600,xe">
                  <v:stroke joinstyle="miter"/>
                  <v:path gradientshapeok="t" o:connecttype="rect"/>
                </v:shapetype>
                <v:shape id="_x0000_s1026" type="#_x0000_t202" style="position:absolute;left:0;text-align:left;margin-left:216.85pt;margin-top:13.9pt;width:79.6pt;height:75.25pt;z-index:251657728" filled="f" stroked="f">
                  <v:textbox style="mso-next-textbox:#_x0000_s1026">
                    <w:txbxContent>
                      <w:p w:rsidR="00A73F6E" w:rsidRDefault="00A73F6E">
                        <w:r>
                          <w:rPr>
                            <w:noProof/>
                          </w:rPr>
                          <w:drawing>
                            <wp:inline distT="0" distB="0" distL="0" distR="0">
                              <wp:extent cx="828675" cy="8667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srcRect/>
                                      <a:stretch>
                                        <a:fillRect/>
                                      </a:stretch>
                                    </pic:blipFill>
                                    <pic:spPr bwMode="auto">
                                      <a:xfrm>
                                        <a:off x="0" y="0"/>
                                        <a:ext cx="828675" cy="866775"/>
                                      </a:xfrm>
                                      <a:prstGeom prst="rect">
                                        <a:avLst/>
                                      </a:prstGeom>
                                      <a:noFill/>
                                      <a:ln w="9525">
                                        <a:noFill/>
                                        <a:miter lim="800000"/>
                                        <a:headEnd/>
                                        <a:tailEnd/>
                                      </a:ln>
                                    </pic:spPr>
                                  </pic:pic>
                                </a:graphicData>
                              </a:graphic>
                            </wp:inline>
                          </w:drawing>
                        </w:r>
                      </w:p>
                    </w:txbxContent>
                  </v:textbox>
                </v:shape>
              </w:pict>
            </w:r>
          </w:p>
        </w:tc>
        <w:tc>
          <w:tcPr>
            <w:tcW w:w="1276" w:type="dxa"/>
            <w:tcBorders>
              <w:top w:val="nil"/>
              <w:left w:val="nil"/>
              <w:bottom w:val="nil"/>
              <w:right w:val="nil"/>
            </w:tcBorders>
          </w:tcPr>
          <w:p w:rsidR="00C4480F" w:rsidRDefault="00C4480F">
            <w:pPr>
              <w:rPr>
                <w:b/>
              </w:rPr>
            </w:pPr>
          </w:p>
        </w:tc>
        <w:tc>
          <w:tcPr>
            <w:tcW w:w="4110" w:type="dxa"/>
            <w:tcBorders>
              <w:top w:val="nil"/>
              <w:left w:val="nil"/>
              <w:bottom w:val="nil"/>
              <w:right w:val="nil"/>
            </w:tcBorders>
          </w:tcPr>
          <w:p w:rsidR="00C4480F" w:rsidRPr="001D5594" w:rsidRDefault="00C4480F">
            <w:pPr>
              <w:pStyle w:val="1"/>
              <w:rPr>
                <w:rFonts w:ascii="Times New Roman" w:hAnsi="Times New Roman"/>
              </w:rPr>
            </w:pPr>
            <w:r w:rsidRPr="001D5594">
              <w:rPr>
                <w:rFonts w:ascii="Times New Roman" w:hAnsi="Times New Roman"/>
              </w:rPr>
              <w:t>Республика Башкортостан</w:t>
            </w:r>
          </w:p>
          <w:p w:rsidR="00C4480F" w:rsidRPr="001D5594" w:rsidRDefault="00C4480F">
            <w:pPr>
              <w:rPr>
                <w:b/>
                <w:caps/>
                <w:sz w:val="22"/>
                <w:lang w:val="be-BY"/>
              </w:rPr>
            </w:pPr>
          </w:p>
        </w:tc>
      </w:tr>
      <w:tr w:rsidR="00C4480F" w:rsidTr="00A04C1A">
        <w:trPr>
          <w:trHeight w:val="1969"/>
        </w:trPr>
        <w:tc>
          <w:tcPr>
            <w:tcW w:w="4537" w:type="dxa"/>
            <w:tcBorders>
              <w:top w:val="nil"/>
              <w:left w:val="nil"/>
              <w:bottom w:val="double" w:sz="12" w:space="0" w:color="auto"/>
              <w:right w:val="nil"/>
            </w:tcBorders>
          </w:tcPr>
          <w:p w:rsidR="00C4480F" w:rsidRPr="001D5594" w:rsidRDefault="00C4480F">
            <w:pPr>
              <w:pStyle w:val="a4"/>
              <w:rPr>
                <w:rFonts w:ascii="Times New Roman" w:hAnsi="Times New Roman"/>
                <w:sz w:val="22"/>
                <w:lang w:val="ru-RU"/>
              </w:rPr>
            </w:pPr>
            <w:r w:rsidRPr="001D5594">
              <w:rPr>
                <w:rFonts w:ascii="Times New Roman" w:hAnsi="Times New Roman"/>
                <w:sz w:val="22"/>
              </w:rPr>
              <w:t>Баш</w:t>
            </w:r>
            <w:r w:rsidR="0087114C">
              <w:rPr>
                <w:rFonts w:ascii="Lucida Sans Unicode" w:hAnsi="Lucida Sans Unicode"/>
                <w:sz w:val="16"/>
              </w:rPr>
              <w:t>Ҡ</w:t>
            </w:r>
            <w:r w:rsidRPr="001D5594">
              <w:rPr>
                <w:rFonts w:ascii="Times New Roman" w:hAnsi="Times New Roman"/>
                <w:sz w:val="22"/>
              </w:rPr>
              <w:t xml:space="preserve">ортостан Республикаһының </w:t>
            </w:r>
            <w:r w:rsidR="00D07C9C">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sidR="00D07C9C">
              <w:rPr>
                <w:rFonts w:ascii="Times New Roman" w:hAnsi="Times New Roman"/>
                <w:sz w:val="22"/>
                <w:lang w:val="ru-RU"/>
              </w:rPr>
              <w:t xml:space="preserve"> </w:t>
            </w:r>
            <w:r w:rsidR="00D07C9C" w:rsidRPr="00D07C9C">
              <w:rPr>
                <w:rFonts w:ascii="Lucida Sans Unicode" w:hAnsi="Lucida Sans Unicode"/>
                <w:b w:val="0"/>
              </w:rPr>
              <w:t>Ҡ</w:t>
            </w:r>
            <w:r w:rsidR="00D07C9C" w:rsidRPr="00D07C9C">
              <w:rPr>
                <w:rFonts w:ascii="Times New Roman" w:hAnsi="Times New Roman"/>
              </w:rPr>
              <w:t>андра</w:t>
            </w:r>
            <w:r w:rsidR="00D07C9C">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 xml:space="preserve">оветы </w:t>
            </w:r>
          </w:p>
          <w:p w:rsidR="00C4480F" w:rsidRPr="005814F8" w:rsidRDefault="00C4480F">
            <w:pPr>
              <w:pStyle w:val="a4"/>
              <w:rPr>
                <w:rFonts w:ascii="Times New Roman" w:hAnsi="Times New Roman"/>
                <w:sz w:val="22"/>
                <w:lang w:val="ru-RU"/>
              </w:rPr>
            </w:pPr>
            <w:r w:rsidRPr="001D5594">
              <w:rPr>
                <w:rFonts w:ascii="Times New Roman" w:hAnsi="Times New Roman"/>
                <w:sz w:val="22"/>
              </w:rPr>
              <w:t xml:space="preserve">ауыл биләмәһе </w:t>
            </w:r>
            <w:r w:rsidR="005814F8">
              <w:rPr>
                <w:rFonts w:ascii="Times New Roman" w:hAnsi="Times New Roman"/>
                <w:sz w:val="22"/>
                <w:lang w:val="ru-RU"/>
              </w:rPr>
              <w:t>Советы</w:t>
            </w:r>
          </w:p>
          <w:p w:rsidR="00C4480F" w:rsidRPr="001D5594" w:rsidRDefault="00C4480F">
            <w:pPr>
              <w:jc w:val="center"/>
              <w:rPr>
                <w:b/>
                <w:sz w:val="22"/>
                <w:lang w:val="be-BY"/>
              </w:rPr>
            </w:pPr>
          </w:p>
          <w:p w:rsidR="00C4480F" w:rsidRPr="00D07C9C" w:rsidRDefault="00C4480F">
            <w:pPr>
              <w:jc w:val="center"/>
              <w:rPr>
                <w:sz w:val="18"/>
                <w:szCs w:val="18"/>
                <w:lang w:val="be-BY"/>
              </w:rPr>
            </w:pPr>
            <w:r w:rsidRPr="00D07C9C">
              <w:rPr>
                <w:sz w:val="18"/>
                <w:szCs w:val="18"/>
                <w:lang w:val="be-BY"/>
              </w:rPr>
              <w:t>45</w:t>
            </w:r>
            <w:r w:rsidR="001D5594" w:rsidRPr="00D07C9C">
              <w:rPr>
                <w:sz w:val="18"/>
                <w:szCs w:val="18"/>
                <w:lang w:val="be-BY"/>
              </w:rPr>
              <w:t>2765</w:t>
            </w:r>
            <w:r w:rsidRPr="00D07C9C">
              <w:rPr>
                <w:sz w:val="18"/>
                <w:szCs w:val="18"/>
                <w:lang w:val="be-BY"/>
              </w:rPr>
              <w:t xml:space="preserve">, </w:t>
            </w:r>
            <w:r w:rsidR="00D07C9C" w:rsidRPr="00D07C9C">
              <w:rPr>
                <w:rFonts w:ascii="Lucida Sans Unicode" w:hAnsi="Lucida Sans Unicode"/>
                <w:sz w:val="18"/>
                <w:szCs w:val="18"/>
              </w:rPr>
              <w:t>Ҡ</w:t>
            </w:r>
            <w:r w:rsidR="00D07C9C" w:rsidRPr="00D07C9C">
              <w:rPr>
                <w:sz w:val="18"/>
                <w:szCs w:val="18"/>
              </w:rPr>
              <w:t>андра</w:t>
            </w:r>
            <w:r w:rsidR="00D07C9C" w:rsidRPr="00D07C9C">
              <w:rPr>
                <w:sz w:val="18"/>
                <w:szCs w:val="18"/>
                <w:lang w:val="be-BY"/>
              </w:rPr>
              <w:t xml:space="preserve"> </w:t>
            </w:r>
            <w:r w:rsidRPr="00D07C9C">
              <w:rPr>
                <w:sz w:val="18"/>
                <w:szCs w:val="18"/>
                <w:lang w:val="be-BY"/>
              </w:rPr>
              <w:t xml:space="preserve">ауылы, </w:t>
            </w:r>
            <w:r w:rsidR="00D07C9C" w:rsidRPr="00D07C9C">
              <w:rPr>
                <w:sz w:val="18"/>
                <w:szCs w:val="18"/>
                <w:lang w:val="be-BY"/>
              </w:rPr>
              <w:t xml:space="preserve"> Ленин</w:t>
            </w:r>
            <w:r w:rsidRPr="00D07C9C">
              <w:rPr>
                <w:sz w:val="18"/>
                <w:szCs w:val="18"/>
                <w:lang w:val="be-BY"/>
              </w:rPr>
              <w:t xml:space="preserve"> урамы, </w:t>
            </w:r>
            <w:r w:rsidR="00D07C9C" w:rsidRPr="00D07C9C">
              <w:rPr>
                <w:sz w:val="18"/>
                <w:szCs w:val="18"/>
                <w:lang w:val="be-BY"/>
              </w:rPr>
              <w:t>16</w:t>
            </w:r>
          </w:p>
          <w:p w:rsidR="00C4480F" w:rsidRPr="00D07C9C" w:rsidRDefault="00C4480F">
            <w:pPr>
              <w:jc w:val="center"/>
              <w:rPr>
                <w:b/>
                <w:sz w:val="18"/>
                <w:szCs w:val="18"/>
                <w:lang w:val="be-BY"/>
              </w:rPr>
            </w:pPr>
            <w:r w:rsidRPr="00D07C9C">
              <w:rPr>
                <w:sz w:val="18"/>
                <w:szCs w:val="18"/>
                <w:lang w:val="be-BY"/>
              </w:rPr>
              <w:t>Тел. 8(</w:t>
            </w:r>
            <w:r w:rsidR="00D07C9C" w:rsidRPr="00D07C9C">
              <w:rPr>
                <w:sz w:val="18"/>
                <w:szCs w:val="18"/>
                <w:lang w:val="be-BY"/>
              </w:rPr>
              <w:t>34782</w:t>
            </w:r>
            <w:r w:rsidRPr="00D07C9C">
              <w:rPr>
                <w:sz w:val="18"/>
                <w:szCs w:val="18"/>
                <w:lang w:val="be-BY"/>
              </w:rPr>
              <w:t>)</w:t>
            </w:r>
            <w:r w:rsidR="00D07C9C" w:rsidRPr="00D07C9C">
              <w:rPr>
                <w:sz w:val="18"/>
                <w:szCs w:val="18"/>
                <w:lang w:val="be-BY"/>
              </w:rPr>
              <w:t xml:space="preserve"> 4-74-52</w:t>
            </w:r>
          </w:p>
          <w:p w:rsidR="00C4480F" w:rsidRPr="001D5594" w:rsidRDefault="00C4480F">
            <w:pPr>
              <w:jc w:val="center"/>
              <w:rPr>
                <w:sz w:val="20"/>
                <w:lang w:val="sq-AL"/>
              </w:rPr>
            </w:pPr>
          </w:p>
        </w:tc>
        <w:tc>
          <w:tcPr>
            <w:tcW w:w="1276" w:type="dxa"/>
            <w:tcBorders>
              <w:top w:val="nil"/>
              <w:left w:val="nil"/>
              <w:bottom w:val="double" w:sz="12" w:space="0" w:color="auto"/>
              <w:right w:val="nil"/>
            </w:tcBorders>
          </w:tcPr>
          <w:p w:rsidR="00C4480F" w:rsidRDefault="00C4480F">
            <w:pPr>
              <w:jc w:val="center"/>
              <w:rPr>
                <w:lang w:val="be-BY"/>
              </w:rPr>
            </w:pPr>
          </w:p>
        </w:tc>
        <w:tc>
          <w:tcPr>
            <w:tcW w:w="4110" w:type="dxa"/>
            <w:tcBorders>
              <w:top w:val="nil"/>
              <w:left w:val="nil"/>
              <w:bottom w:val="double" w:sz="12" w:space="0" w:color="auto"/>
              <w:right w:val="nil"/>
            </w:tcBorders>
          </w:tcPr>
          <w:p w:rsidR="00C4480F" w:rsidRPr="001D5594" w:rsidRDefault="005814F8">
            <w:pPr>
              <w:pStyle w:val="a4"/>
              <w:ind w:left="119" w:firstLine="57"/>
              <w:rPr>
                <w:rFonts w:ascii="Times New Roman" w:hAnsi="Times New Roman"/>
                <w:sz w:val="22"/>
                <w:lang w:val="ru-RU"/>
              </w:rPr>
            </w:pPr>
            <w:r>
              <w:rPr>
                <w:rFonts w:ascii="Times New Roman" w:hAnsi="Times New Roman"/>
                <w:sz w:val="22"/>
                <w:lang w:val="ru-RU"/>
              </w:rPr>
              <w:t>Совет</w:t>
            </w:r>
            <w:r w:rsidR="00C4480F" w:rsidRPr="001D5594">
              <w:rPr>
                <w:rFonts w:ascii="Times New Roman" w:hAnsi="Times New Roman"/>
                <w:sz w:val="22"/>
              </w:rPr>
              <w:t xml:space="preserve"> сельского поселения </w:t>
            </w:r>
            <w:smartTag w:uri="urn:schemas-microsoft-com:office:smarttags" w:element="PersonName">
              <w:smartTagPr>
                <w:attr w:name="ProductID" w:val="Кандринский сельсовет"/>
              </w:smartTagPr>
              <w:r w:rsidR="001D5594" w:rsidRPr="001D5594">
                <w:rPr>
                  <w:rFonts w:ascii="Times New Roman" w:hAnsi="Times New Roman"/>
                  <w:sz w:val="22"/>
                  <w:lang w:val="ru-RU"/>
                </w:rPr>
                <w:t>Кандринский</w:t>
              </w:r>
              <w:r w:rsidR="00C4480F" w:rsidRPr="001D5594">
                <w:rPr>
                  <w:rFonts w:ascii="Times New Roman" w:hAnsi="Times New Roman"/>
                  <w:sz w:val="22"/>
                </w:rPr>
                <w:t xml:space="preserve"> сельсовет</w:t>
              </w:r>
            </w:smartTag>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Pr="001D5594">
              <w:rPr>
                <w:rFonts w:ascii="Times New Roman" w:hAnsi="Times New Roman"/>
                <w:sz w:val="22"/>
              </w:rPr>
              <w:t xml:space="preserve">муниципального района </w:t>
            </w:r>
            <w:r w:rsidRPr="001D5594">
              <w:rPr>
                <w:rFonts w:ascii="Times New Roman" w:hAnsi="Times New Roman"/>
                <w:sz w:val="22"/>
                <w:lang w:val="ru-RU"/>
              </w:rPr>
              <w:t xml:space="preserve">       </w:t>
            </w:r>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001D5594" w:rsidRPr="001D5594">
              <w:rPr>
                <w:rFonts w:ascii="Times New Roman" w:hAnsi="Times New Roman"/>
                <w:sz w:val="22"/>
                <w:lang w:val="ru-RU"/>
              </w:rPr>
              <w:t xml:space="preserve">Туймазинский </w:t>
            </w:r>
            <w:r w:rsidRPr="001D5594">
              <w:rPr>
                <w:rFonts w:ascii="Times New Roman" w:hAnsi="Times New Roman"/>
                <w:sz w:val="22"/>
              </w:rPr>
              <w:t xml:space="preserve">район </w:t>
            </w:r>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Pr="001D5594">
              <w:rPr>
                <w:rFonts w:ascii="Times New Roman" w:hAnsi="Times New Roman"/>
                <w:sz w:val="22"/>
              </w:rPr>
              <w:t>Республики Башкортостан</w:t>
            </w:r>
          </w:p>
          <w:p w:rsidR="00C4480F" w:rsidRPr="001D5594" w:rsidRDefault="00C4480F">
            <w:pPr>
              <w:pStyle w:val="a4"/>
              <w:tabs>
                <w:tab w:val="left" w:pos="4166"/>
              </w:tabs>
              <w:ind w:left="233" w:firstLine="228"/>
              <w:rPr>
                <w:rFonts w:ascii="Times New Roman" w:hAnsi="Times New Roman"/>
                <w:sz w:val="16"/>
                <w:szCs w:val="16"/>
                <w:lang w:val="ru-RU"/>
              </w:rPr>
            </w:pPr>
          </w:p>
          <w:p w:rsidR="00C4480F" w:rsidRPr="001D5594" w:rsidRDefault="001D5594">
            <w:pPr>
              <w:jc w:val="center"/>
              <w:rPr>
                <w:sz w:val="18"/>
                <w:lang w:val="be-BY"/>
              </w:rPr>
            </w:pPr>
            <w:r>
              <w:rPr>
                <w:sz w:val="18"/>
                <w:lang w:val="be-BY"/>
              </w:rPr>
              <w:t>452765</w:t>
            </w:r>
            <w:r w:rsidR="00C4480F" w:rsidRPr="001D5594">
              <w:rPr>
                <w:sz w:val="18"/>
                <w:lang w:val="be-BY"/>
              </w:rPr>
              <w:t xml:space="preserve">, село </w:t>
            </w:r>
            <w:r>
              <w:rPr>
                <w:sz w:val="18"/>
                <w:lang w:val="be-BY"/>
              </w:rPr>
              <w:t>Кандры</w:t>
            </w:r>
            <w:r w:rsidR="00C4480F" w:rsidRPr="001D5594">
              <w:rPr>
                <w:sz w:val="18"/>
                <w:lang w:val="be-BY"/>
              </w:rPr>
              <w:t>, ул.</w:t>
            </w:r>
            <w:r>
              <w:rPr>
                <w:sz w:val="18"/>
                <w:lang w:val="be-BY"/>
              </w:rPr>
              <w:t>Лени</w:t>
            </w:r>
            <w:r w:rsidR="0040273C">
              <w:rPr>
                <w:sz w:val="18"/>
                <w:lang w:val="be-BY"/>
              </w:rPr>
              <w:t>н</w:t>
            </w:r>
            <w:r>
              <w:rPr>
                <w:sz w:val="18"/>
                <w:lang w:val="be-BY"/>
              </w:rPr>
              <w:t>а</w:t>
            </w:r>
            <w:r w:rsidR="00C4480F" w:rsidRPr="001D5594">
              <w:rPr>
                <w:sz w:val="18"/>
                <w:lang w:val="be-BY"/>
              </w:rPr>
              <w:t xml:space="preserve">, </w:t>
            </w:r>
            <w:r>
              <w:rPr>
                <w:sz w:val="18"/>
                <w:lang w:val="be-BY"/>
              </w:rPr>
              <w:t>16</w:t>
            </w:r>
          </w:p>
          <w:p w:rsidR="00C4480F" w:rsidRPr="001D5594" w:rsidRDefault="00C4480F">
            <w:pPr>
              <w:jc w:val="center"/>
              <w:rPr>
                <w:sz w:val="20"/>
              </w:rPr>
            </w:pPr>
            <w:r w:rsidRPr="001D5594">
              <w:rPr>
                <w:sz w:val="18"/>
                <w:lang w:val="be-BY"/>
              </w:rPr>
              <w:t>Тел. 8(</w:t>
            </w:r>
            <w:r w:rsidR="001D5594">
              <w:rPr>
                <w:sz w:val="18"/>
                <w:lang w:val="be-BY"/>
              </w:rPr>
              <w:t>34782</w:t>
            </w:r>
            <w:r w:rsidRPr="001D5594">
              <w:rPr>
                <w:sz w:val="18"/>
                <w:lang w:val="be-BY"/>
              </w:rPr>
              <w:t>)</w:t>
            </w:r>
            <w:r w:rsidR="001D5594">
              <w:rPr>
                <w:sz w:val="18"/>
                <w:lang w:val="be-BY"/>
              </w:rPr>
              <w:t xml:space="preserve"> 4-74-52 </w:t>
            </w:r>
          </w:p>
        </w:tc>
      </w:tr>
    </w:tbl>
    <w:p w:rsidR="00C4480F" w:rsidRDefault="00C4480F">
      <w:pPr>
        <w:pStyle w:val="a3"/>
        <w:spacing w:line="360" w:lineRule="auto"/>
        <w:rPr>
          <w:sz w:val="1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C4480F" w:rsidRPr="00D07C9C" w:rsidRDefault="00342D04" w:rsidP="00A04C1A">
      <w:pPr>
        <w:pStyle w:val="a3"/>
        <w:jc w:val="center"/>
        <w:rPr>
          <w:lang w:val="be-BY"/>
        </w:rPr>
      </w:pPr>
      <w:r>
        <w:rPr>
          <w:rFonts w:ascii="Lucida Sans Unicode" w:hAnsi="Lucida Sans Unicode"/>
          <w:b/>
        </w:rPr>
        <w:t>Ҡ</w:t>
      </w:r>
      <w:r>
        <w:rPr>
          <w:b/>
        </w:rPr>
        <w:t>АРАР</w:t>
      </w:r>
      <w:r>
        <w:rPr>
          <w:b/>
          <w:sz w:val="25"/>
        </w:rPr>
        <w:t xml:space="preserve"> </w:t>
      </w:r>
      <w:r>
        <w:rPr>
          <w:b/>
        </w:rPr>
        <w:t xml:space="preserve">    </w:t>
      </w:r>
      <w:r w:rsidR="00C4480F" w:rsidRPr="00D07C9C">
        <w:rPr>
          <w:b/>
          <w:lang w:val="be-BY"/>
        </w:rPr>
        <w:tab/>
        <w:t xml:space="preserve">             </w:t>
      </w:r>
      <w:r w:rsidR="00D07C9C">
        <w:rPr>
          <w:b/>
          <w:lang w:val="be-BY"/>
        </w:rPr>
        <w:t xml:space="preserve">                                       </w:t>
      </w:r>
      <w:r w:rsidR="00C4480F" w:rsidRPr="00D07C9C">
        <w:rPr>
          <w:b/>
          <w:lang w:val="be-BY"/>
        </w:rPr>
        <w:t xml:space="preserve">   </w:t>
      </w:r>
      <w:r w:rsidR="004A4EF7">
        <w:rPr>
          <w:b/>
          <w:lang w:val="be-BY"/>
        </w:rPr>
        <w:t xml:space="preserve">       </w:t>
      </w:r>
      <w:r w:rsidR="00C4480F" w:rsidRPr="00D07C9C">
        <w:rPr>
          <w:b/>
          <w:lang w:val="be-BY"/>
        </w:rPr>
        <w:t xml:space="preserve">   </w:t>
      </w:r>
      <w:r w:rsidR="001D5594" w:rsidRPr="00D07C9C">
        <w:rPr>
          <w:b/>
          <w:lang w:val="be-BY"/>
        </w:rPr>
        <w:t xml:space="preserve">  </w:t>
      </w:r>
      <w:r w:rsidR="00C4480F" w:rsidRPr="00D07C9C">
        <w:rPr>
          <w:b/>
          <w:lang w:val="be-BY"/>
        </w:rPr>
        <w:t xml:space="preserve"> </w:t>
      </w:r>
      <w:r w:rsidR="004A4EF7">
        <w:rPr>
          <w:b/>
          <w:lang w:val="be-BY"/>
        </w:rPr>
        <w:t>РЕШЕНИЕ</w:t>
      </w:r>
    </w:p>
    <w:p w:rsidR="003F16C7" w:rsidRDefault="001249B1" w:rsidP="00A04C1A">
      <w:pPr>
        <w:jc w:val="center"/>
      </w:pPr>
      <w:r>
        <w:t>«___</w:t>
      </w:r>
      <w:r w:rsidR="003F16C7">
        <w:t>»____________20</w:t>
      </w:r>
      <w:r w:rsidR="0049553B">
        <w:t>1</w:t>
      </w:r>
      <w:r w:rsidR="00227E9C">
        <w:t>7</w:t>
      </w:r>
      <w:r w:rsidR="0049553B">
        <w:t xml:space="preserve"> </w:t>
      </w:r>
      <w:proofErr w:type="spellStart"/>
      <w:r w:rsidR="00B47804">
        <w:t>й</w:t>
      </w:r>
      <w:proofErr w:type="spellEnd"/>
      <w:r w:rsidR="003F16C7">
        <w:t>.                №</w:t>
      </w:r>
      <w:r>
        <w:t>_____</w:t>
      </w:r>
      <w:r w:rsidR="003F16C7">
        <w:t xml:space="preserve">           «___»___________20</w:t>
      </w:r>
      <w:r w:rsidR="00BE67B4">
        <w:t>1</w:t>
      </w:r>
      <w:r w:rsidR="00227E9C">
        <w:t>7</w:t>
      </w:r>
      <w:r w:rsidR="0049553B">
        <w:t xml:space="preserve"> </w:t>
      </w:r>
      <w:r w:rsidR="003F16C7">
        <w:t>г.</w:t>
      </w:r>
    </w:p>
    <w:p w:rsidR="00E13707" w:rsidRDefault="00E13707" w:rsidP="00E13707">
      <w:pPr>
        <w:pStyle w:val="a4"/>
        <w:jc w:val="left"/>
        <w:rPr>
          <w:rFonts w:ascii="Times New Roman" w:hAnsi="Times New Roman"/>
          <w:b w:val="0"/>
          <w:sz w:val="28"/>
          <w:szCs w:val="28"/>
          <w:lang w:val="ru-RU"/>
        </w:rPr>
      </w:pPr>
    </w:p>
    <w:p w:rsidR="00D20F24" w:rsidRDefault="00E13707" w:rsidP="00E13707">
      <w:pPr>
        <w:pStyle w:val="a4"/>
        <w:jc w:val="left"/>
        <w:rPr>
          <w:rFonts w:ascii="Times New Roman" w:hAnsi="Times New Roman"/>
          <w:b w:val="0"/>
          <w:sz w:val="28"/>
          <w:szCs w:val="28"/>
          <w:lang w:val="ru-RU"/>
        </w:rPr>
      </w:pPr>
      <w:r>
        <w:rPr>
          <w:rFonts w:ascii="Times New Roman" w:hAnsi="Times New Roman"/>
          <w:b w:val="0"/>
          <w:sz w:val="28"/>
          <w:szCs w:val="28"/>
          <w:lang w:val="ru-RU"/>
        </w:rPr>
        <w:t>№148 от 02.08.2017</w:t>
      </w:r>
    </w:p>
    <w:p w:rsidR="00A73F6E" w:rsidRPr="00682656" w:rsidRDefault="00A73F6E" w:rsidP="00A73F6E">
      <w:pPr>
        <w:tabs>
          <w:tab w:val="left" w:pos="9355"/>
        </w:tabs>
        <w:ind w:right="-5"/>
        <w:jc w:val="center"/>
        <w:rPr>
          <w:b/>
          <w:sz w:val="26"/>
          <w:szCs w:val="26"/>
        </w:rPr>
      </w:pPr>
      <w:r w:rsidRPr="00682656">
        <w:rPr>
          <w:b/>
          <w:sz w:val="26"/>
          <w:szCs w:val="26"/>
        </w:rPr>
        <w:t xml:space="preserve">Об утверждении Правил благоустройства территории </w:t>
      </w:r>
    </w:p>
    <w:p w:rsidR="00A73F6E" w:rsidRPr="00682656" w:rsidRDefault="00A73F6E" w:rsidP="00A73F6E">
      <w:pPr>
        <w:tabs>
          <w:tab w:val="left" w:pos="9355"/>
        </w:tabs>
        <w:ind w:right="-5"/>
        <w:jc w:val="center"/>
        <w:rPr>
          <w:b/>
          <w:sz w:val="26"/>
          <w:szCs w:val="26"/>
        </w:rPr>
      </w:pPr>
      <w:r w:rsidRPr="00682656">
        <w:rPr>
          <w:b/>
          <w:sz w:val="26"/>
          <w:szCs w:val="26"/>
        </w:rPr>
        <w:t>сельского поселения Кандринский сельсовет муниципального района Туймазинский район Республики Башкортостан</w:t>
      </w:r>
    </w:p>
    <w:p w:rsidR="001249B1" w:rsidRPr="00682656" w:rsidRDefault="001249B1" w:rsidP="001249B1">
      <w:pPr>
        <w:pStyle w:val="ConsPlusNormal"/>
        <w:widowControl/>
        <w:ind w:firstLine="0"/>
        <w:jc w:val="both"/>
        <w:rPr>
          <w:rFonts w:ascii="Times New Roman" w:hAnsi="Times New Roman" w:cs="Times New Roman"/>
          <w:sz w:val="26"/>
          <w:szCs w:val="26"/>
        </w:rPr>
      </w:pPr>
    </w:p>
    <w:p w:rsidR="00A73F6E" w:rsidRPr="00682656" w:rsidRDefault="00A73F6E" w:rsidP="00A73F6E">
      <w:pPr>
        <w:ind w:firstLine="708"/>
        <w:jc w:val="both"/>
        <w:rPr>
          <w:sz w:val="26"/>
          <w:szCs w:val="26"/>
        </w:rPr>
      </w:pPr>
      <w:r w:rsidRPr="00682656">
        <w:rPr>
          <w:color w:val="000000"/>
          <w:sz w:val="26"/>
          <w:szCs w:val="26"/>
        </w:rPr>
        <w:t>В соответствии с Федеральным законом от 06 октября 2003 года № 131-ФЗ «Об общих</w:t>
      </w:r>
      <w:r w:rsidRPr="00682656">
        <w:rPr>
          <w:sz w:val="26"/>
          <w:szCs w:val="26"/>
        </w:rPr>
        <w:t xml:space="preserve"> </w:t>
      </w:r>
      <w:r w:rsidRPr="00682656">
        <w:rPr>
          <w:color w:val="000000"/>
          <w:sz w:val="26"/>
          <w:szCs w:val="26"/>
        </w:rPr>
        <w:t>принципах организации местного самоуправления в Российской Федерации»,  Приказом Минстроя России от 13 апреля 2017 года №711/</w:t>
      </w:r>
      <w:proofErr w:type="spellStart"/>
      <w:proofErr w:type="gramStart"/>
      <w:r w:rsidRPr="00682656">
        <w:rPr>
          <w:color w:val="000000"/>
          <w:sz w:val="26"/>
          <w:szCs w:val="26"/>
        </w:rPr>
        <w:t>пр</w:t>
      </w:r>
      <w:proofErr w:type="spellEnd"/>
      <w:proofErr w:type="gramEnd"/>
      <w:r w:rsidRPr="00682656">
        <w:rPr>
          <w:color w:val="000000"/>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Pr="00682656">
        <w:rPr>
          <w:sz w:val="26"/>
          <w:szCs w:val="26"/>
        </w:rPr>
        <w:t>сельского поселения Кандринский сельсовет муниципального района Туймазинский район Республики Башкортостан</w:t>
      </w:r>
      <w:r w:rsidRPr="00682656">
        <w:rPr>
          <w:color w:val="000000"/>
          <w:sz w:val="26"/>
          <w:szCs w:val="26"/>
        </w:rPr>
        <w:t xml:space="preserve">, в целях обеспечения благоприятных условий жизни населения и обеспечения чистоты и порядка на территории </w:t>
      </w:r>
      <w:r w:rsidRPr="00682656">
        <w:rPr>
          <w:sz w:val="26"/>
          <w:szCs w:val="26"/>
        </w:rPr>
        <w:t>сельского поселения Кандринский сельсовет муниципального района Туймазинский район Республики Башкортостан</w:t>
      </w:r>
      <w:r w:rsidR="001249B1" w:rsidRPr="00682656">
        <w:rPr>
          <w:sz w:val="26"/>
          <w:szCs w:val="26"/>
        </w:rPr>
        <w:t xml:space="preserve"> </w:t>
      </w:r>
      <w:r w:rsidR="001249B1" w:rsidRPr="00682656">
        <w:rPr>
          <w:b/>
          <w:sz w:val="26"/>
          <w:szCs w:val="26"/>
        </w:rPr>
        <w:t>РЕШИЛ</w:t>
      </w:r>
      <w:r w:rsidR="001249B1" w:rsidRPr="00682656">
        <w:rPr>
          <w:sz w:val="26"/>
          <w:szCs w:val="26"/>
        </w:rPr>
        <w:t>:</w:t>
      </w:r>
    </w:p>
    <w:p w:rsidR="00A73F6E" w:rsidRPr="00682656" w:rsidRDefault="00A73F6E" w:rsidP="00A73F6E">
      <w:pPr>
        <w:ind w:firstLine="708"/>
        <w:jc w:val="both"/>
        <w:rPr>
          <w:sz w:val="26"/>
          <w:szCs w:val="26"/>
        </w:rPr>
      </w:pPr>
    </w:p>
    <w:p w:rsidR="00A73F6E" w:rsidRPr="00682656" w:rsidRDefault="00A73F6E" w:rsidP="00682656">
      <w:pPr>
        <w:pStyle w:val="a9"/>
        <w:numPr>
          <w:ilvl w:val="0"/>
          <w:numId w:val="2"/>
        </w:numPr>
        <w:tabs>
          <w:tab w:val="left" w:pos="993"/>
        </w:tabs>
        <w:ind w:left="0" w:firstLine="567"/>
        <w:jc w:val="both"/>
        <w:rPr>
          <w:sz w:val="26"/>
          <w:szCs w:val="26"/>
        </w:rPr>
      </w:pPr>
      <w:r w:rsidRPr="00682656">
        <w:rPr>
          <w:color w:val="000000"/>
          <w:sz w:val="26"/>
          <w:szCs w:val="26"/>
        </w:rPr>
        <w:t xml:space="preserve">Утвердить Правила благоустройства территории </w:t>
      </w:r>
      <w:r w:rsidRPr="00682656">
        <w:rPr>
          <w:sz w:val="26"/>
          <w:szCs w:val="26"/>
        </w:rPr>
        <w:t>сельского поселения Кандринский сельсовет муниципального района Туймазинский район Республики Башкортостан.</w:t>
      </w:r>
    </w:p>
    <w:p w:rsidR="00682656" w:rsidRPr="00682656" w:rsidRDefault="00682656" w:rsidP="00682656">
      <w:pPr>
        <w:pStyle w:val="ConsPlusTitle"/>
        <w:widowControl/>
        <w:numPr>
          <w:ilvl w:val="0"/>
          <w:numId w:val="2"/>
        </w:numPr>
        <w:ind w:left="0" w:firstLine="567"/>
        <w:jc w:val="both"/>
        <w:rPr>
          <w:b w:val="0"/>
          <w:sz w:val="26"/>
          <w:szCs w:val="26"/>
        </w:rPr>
      </w:pPr>
      <w:r w:rsidRPr="00682656">
        <w:rPr>
          <w:b w:val="0"/>
          <w:sz w:val="26"/>
          <w:szCs w:val="26"/>
        </w:rPr>
        <w:t>Признать утратившими силу решение Совета сельского поселения Кандринский сельсовет  муниципального района Туймазинский район Республики Башкортостан от 18.06.2012 года №137 «</w:t>
      </w:r>
      <w:r w:rsidRPr="00682656">
        <w:rPr>
          <w:b w:val="0"/>
          <w:bCs w:val="0"/>
          <w:sz w:val="26"/>
          <w:szCs w:val="26"/>
        </w:rPr>
        <w:t xml:space="preserve">Об утверждении правил благоустройства и санитарного содержания территории </w:t>
      </w:r>
      <w:r w:rsidRPr="00682656">
        <w:rPr>
          <w:b w:val="0"/>
          <w:sz w:val="26"/>
          <w:szCs w:val="26"/>
        </w:rPr>
        <w:t>сельского поселения Кандринский сельсовет муниципального района Туймазинский район РБ».</w:t>
      </w:r>
    </w:p>
    <w:p w:rsidR="00A73F6E" w:rsidRPr="00682656" w:rsidRDefault="001249B1" w:rsidP="00682656">
      <w:pPr>
        <w:pStyle w:val="a9"/>
        <w:numPr>
          <w:ilvl w:val="0"/>
          <w:numId w:val="2"/>
        </w:numPr>
        <w:tabs>
          <w:tab w:val="left" w:pos="993"/>
        </w:tabs>
        <w:ind w:left="0" w:firstLine="567"/>
        <w:jc w:val="both"/>
        <w:rPr>
          <w:sz w:val="26"/>
          <w:szCs w:val="26"/>
        </w:rPr>
      </w:pPr>
      <w:r w:rsidRPr="00682656">
        <w:rPr>
          <w:sz w:val="26"/>
          <w:szCs w:val="26"/>
        </w:rPr>
        <w:t>Настоящее решение вступает в силу с момента его принятия.</w:t>
      </w:r>
    </w:p>
    <w:p w:rsidR="001249B1" w:rsidRPr="00682656" w:rsidRDefault="00A73F6E" w:rsidP="00682656">
      <w:pPr>
        <w:pStyle w:val="a9"/>
        <w:numPr>
          <w:ilvl w:val="0"/>
          <w:numId w:val="2"/>
        </w:numPr>
        <w:tabs>
          <w:tab w:val="left" w:pos="993"/>
        </w:tabs>
        <w:ind w:left="0" w:firstLine="567"/>
        <w:jc w:val="both"/>
        <w:rPr>
          <w:sz w:val="26"/>
          <w:szCs w:val="26"/>
        </w:rPr>
      </w:pPr>
      <w:proofErr w:type="gramStart"/>
      <w:r w:rsidRPr="00682656">
        <w:rPr>
          <w:bCs/>
          <w:sz w:val="26"/>
          <w:szCs w:val="26"/>
        </w:rPr>
        <w:t>Р</w:t>
      </w:r>
      <w:r w:rsidRPr="00682656">
        <w:rPr>
          <w:sz w:val="26"/>
          <w:szCs w:val="26"/>
        </w:rPr>
        <w:t>азместить</w:t>
      </w:r>
      <w:proofErr w:type="gramEnd"/>
      <w:r w:rsidRPr="00682656">
        <w:rPr>
          <w:sz w:val="26"/>
          <w:szCs w:val="26"/>
        </w:rPr>
        <w:t xml:space="preserve">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информационно-телекоммуникационной сети «Интернет».</w:t>
      </w:r>
    </w:p>
    <w:p w:rsidR="00682656" w:rsidRPr="00682656" w:rsidRDefault="00682656" w:rsidP="001249B1">
      <w:pPr>
        <w:pStyle w:val="a3"/>
        <w:ind w:left="993"/>
        <w:jc w:val="both"/>
        <w:rPr>
          <w:sz w:val="26"/>
          <w:szCs w:val="26"/>
        </w:rPr>
      </w:pPr>
      <w:r w:rsidRPr="00682656">
        <w:rPr>
          <w:sz w:val="26"/>
          <w:szCs w:val="26"/>
        </w:rPr>
        <w:t>Заместитель председателя</w:t>
      </w:r>
    </w:p>
    <w:p w:rsidR="001249B1" w:rsidRPr="00682656" w:rsidRDefault="00682656" w:rsidP="001249B1">
      <w:pPr>
        <w:pStyle w:val="a3"/>
        <w:ind w:left="993"/>
        <w:jc w:val="both"/>
        <w:rPr>
          <w:sz w:val="26"/>
          <w:szCs w:val="26"/>
        </w:rPr>
      </w:pPr>
      <w:r w:rsidRPr="00682656">
        <w:rPr>
          <w:sz w:val="26"/>
          <w:szCs w:val="26"/>
        </w:rPr>
        <w:t>Совета</w:t>
      </w:r>
      <w:r w:rsidR="001249B1" w:rsidRPr="00682656">
        <w:rPr>
          <w:sz w:val="26"/>
          <w:szCs w:val="26"/>
        </w:rPr>
        <w:t xml:space="preserve"> сельского поселения</w:t>
      </w:r>
    </w:p>
    <w:p w:rsidR="001249B1" w:rsidRPr="00682656" w:rsidRDefault="001249B1" w:rsidP="001249B1">
      <w:pPr>
        <w:pStyle w:val="a3"/>
        <w:tabs>
          <w:tab w:val="clear" w:pos="9355"/>
          <w:tab w:val="left" w:pos="7665"/>
        </w:tabs>
        <w:ind w:left="993"/>
        <w:jc w:val="both"/>
        <w:rPr>
          <w:sz w:val="26"/>
          <w:szCs w:val="26"/>
        </w:rPr>
      </w:pPr>
      <w:r w:rsidRPr="00682656">
        <w:rPr>
          <w:sz w:val="26"/>
          <w:szCs w:val="26"/>
        </w:rPr>
        <w:t xml:space="preserve">Кандринский       сельсовет       </w:t>
      </w:r>
    </w:p>
    <w:p w:rsidR="001249B1" w:rsidRPr="00682656" w:rsidRDefault="001249B1" w:rsidP="001249B1">
      <w:pPr>
        <w:pStyle w:val="a3"/>
        <w:tabs>
          <w:tab w:val="clear" w:pos="9355"/>
          <w:tab w:val="left" w:pos="7665"/>
        </w:tabs>
        <w:ind w:left="993"/>
        <w:jc w:val="both"/>
        <w:rPr>
          <w:sz w:val="26"/>
          <w:szCs w:val="26"/>
        </w:rPr>
      </w:pPr>
      <w:r w:rsidRPr="00682656">
        <w:rPr>
          <w:sz w:val="26"/>
          <w:szCs w:val="26"/>
        </w:rPr>
        <w:t xml:space="preserve">муниципального      района    </w:t>
      </w:r>
    </w:p>
    <w:p w:rsidR="001249B1" w:rsidRPr="00682656" w:rsidRDefault="001249B1" w:rsidP="001249B1">
      <w:pPr>
        <w:pStyle w:val="a3"/>
        <w:tabs>
          <w:tab w:val="clear" w:pos="9355"/>
          <w:tab w:val="left" w:pos="7665"/>
        </w:tabs>
        <w:ind w:left="993"/>
        <w:jc w:val="both"/>
        <w:rPr>
          <w:sz w:val="26"/>
          <w:szCs w:val="26"/>
        </w:rPr>
      </w:pPr>
      <w:r w:rsidRPr="00682656">
        <w:rPr>
          <w:sz w:val="26"/>
          <w:szCs w:val="26"/>
        </w:rPr>
        <w:t>Туймазинский           район</w:t>
      </w:r>
    </w:p>
    <w:p w:rsidR="00A73F6E" w:rsidRDefault="001249B1" w:rsidP="00682656">
      <w:pPr>
        <w:pStyle w:val="a3"/>
        <w:tabs>
          <w:tab w:val="clear" w:pos="9355"/>
          <w:tab w:val="left" w:pos="7665"/>
        </w:tabs>
        <w:ind w:left="993"/>
        <w:jc w:val="both"/>
        <w:rPr>
          <w:color w:val="000000"/>
          <w:spacing w:val="2"/>
          <w:sz w:val="20"/>
          <w:szCs w:val="20"/>
        </w:rPr>
      </w:pPr>
      <w:r w:rsidRPr="00682656">
        <w:rPr>
          <w:sz w:val="26"/>
          <w:szCs w:val="26"/>
        </w:rPr>
        <w:t>Республики  Башкортоста</w:t>
      </w:r>
      <w:r w:rsidR="00682656">
        <w:rPr>
          <w:sz w:val="26"/>
          <w:szCs w:val="26"/>
        </w:rPr>
        <w:t xml:space="preserve">н                                              </w:t>
      </w:r>
      <w:r w:rsidR="00682656" w:rsidRPr="00682656">
        <w:rPr>
          <w:sz w:val="26"/>
          <w:szCs w:val="26"/>
        </w:rPr>
        <w:t xml:space="preserve"> Л.С. </w:t>
      </w:r>
      <w:proofErr w:type="spellStart"/>
      <w:r w:rsidR="00682656" w:rsidRPr="00682656">
        <w:rPr>
          <w:sz w:val="26"/>
          <w:szCs w:val="26"/>
        </w:rPr>
        <w:t>Ган</w:t>
      </w:r>
      <w:proofErr w:type="spellEnd"/>
    </w:p>
    <w:p w:rsidR="00A73F6E" w:rsidRPr="005112BE" w:rsidRDefault="00A73F6E" w:rsidP="005112BE">
      <w:pPr>
        <w:widowControl w:val="0"/>
        <w:shd w:val="clear" w:color="auto" w:fill="FFFFFF"/>
        <w:autoSpaceDE w:val="0"/>
        <w:autoSpaceDN w:val="0"/>
        <w:adjustRightInd w:val="0"/>
        <w:ind w:left="5954" w:right="-22"/>
        <w:jc w:val="both"/>
        <w:rPr>
          <w:color w:val="000000"/>
          <w:spacing w:val="2"/>
          <w:sz w:val="20"/>
          <w:szCs w:val="20"/>
        </w:rPr>
      </w:pPr>
      <w:r w:rsidRPr="005112BE">
        <w:rPr>
          <w:color w:val="000000"/>
          <w:spacing w:val="2"/>
          <w:sz w:val="20"/>
          <w:szCs w:val="20"/>
        </w:rPr>
        <w:t>Приложение</w:t>
      </w:r>
    </w:p>
    <w:p w:rsidR="00A73F6E" w:rsidRPr="005112BE" w:rsidRDefault="00A73F6E" w:rsidP="005112BE">
      <w:pPr>
        <w:widowControl w:val="0"/>
        <w:shd w:val="clear" w:color="auto" w:fill="FFFFFF"/>
        <w:autoSpaceDE w:val="0"/>
        <w:autoSpaceDN w:val="0"/>
        <w:adjustRightInd w:val="0"/>
        <w:ind w:left="5954" w:right="-22"/>
        <w:jc w:val="both"/>
        <w:rPr>
          <w:color w:val="000000"/>
          <w:spacing w:val="2"/>
          <w:sz w:val="20"/>
          <w:szCs w:val="20"/>
        </w:rPr>
      </w:pPr>
      <w:r w:rsidRPr="005112BE">
        <w:rPr>
          <w:color w:val="000000"/>
          <w:spacing w:val="2"/>
          <w:sz w:val="20"/>
          <w:szCs w:val="20"/>
        </w:rPr>
        <w:lastRenderedPageBreak/>
        <w:t xml:space="preserve">к Решению Совета </w:t>
      </w:r>
      <w:r w:rsidR="005112BE" w:rsidRPr="005112BE">
        <w:rPr>
          <w:sz w:val="20"/>
          <w:szCs w:val="20"/>
        </w:rPr>
        <w:t>сельского поселения Кандринский</w:t>
      </w:r>
      <w:r w:rsidR="005112BE" w:rsidRPr="005112BE">
        <w:rPr>
          <w:color w:val="000000"/>
          <w:sz w:val="20"/>
          <w:szCs w:val="20"/>
        </w:rPr>
        <w:t xml:space="preserve"> сельсовет </w:t>
      </w:r>
      <w:r w:rsidR="005112BE" w:rsidRPr="005112BE">
        <w:rPr>
          <w:sz w:val="20"/>
          <w:szCs w:val="20"/>
        </w:rPr>
        <w:t xml:space="preserve">муниципального </w:t>
      </w:r>
      <w:r w:rsidR="005112BE" w:rsidRPr="005112BE">
        <w:rPr>
          <w:color w:val="000000"/>
          <w:sz w:val="20"/>
          <w:szCs w:val="20"/>
        </w:rPr>
        <w:t xml:space="preserve">района </w:t>
      </w:r>
      <w:r w:rsidR="005112BE" w:rsidRPr="005112BE">
        <w:rPr>
          <w:sz w:val="20"/>
          <w:szCs w:val="20"/>
        </w:rPr>
        <w:t>Туймазинский район РБ</w:t>
      </w:r>
      <w:r w:rsidR="005112BE" w:rsidRPr="005112BE">
        <w:rPr>
          <w:color w:val="000000"/>
          <w:spacing w:val="2"/>
          <w:sz w:val="20"/>
          <w:szCs w:val="20"/>
        </w:rPr>
        <w:t xml:space="preserve"> </w:t>
      </w:r>
      <w:r w:rsidR="002A5ECF" w:rsidRPr="005112BE">
        <w:rPr>
          <w:color w:val="000000"/>
          <w:spacing w:val="2"/>
          <w:sz w:val="20"/>
          <w:szCs w:val="20"/>
        </w:rPr>
        <w:t>№ ____</w:t>
      </w:r>
      <w:r w:rsidR="002A5ECF">
        <w:rPr>
          <w:color w:val="000000"/>
          <w:spacing w:val="2"/>
          <w:sz w:val="20"/>
          <w:szCs w:val="20"/>
        </w:rPr>
        <w:t xml:space="preserve">___ </w:t>
      </w:r>
      <w:r w:rsidRPr="005112BE">
        <w:rPr>
          <w:color w:val="000000"/>
          <w:spacing w:val="2"/>
          <w:sz w:val="20"/>
          <w:szCs w:val="20"/>
        </w:rPr>
        <w:t xml:space="preserve">от </w:t>
      </w:r>
      <w:r w:rsidR="002A5ECF">
        <w:rPr>
          <w:color w:val="000000"/>
          <w:spacing w:val="2"/>
          <w:sz w:val="20"/>
          <w:szCs w:val="20"/>
        </w:rPr>
        <w:t>«______»</w:t>
      </w:r>
      <w:r w:rsidRPr="005112BE">
        <w:rPr>
          <w:color w:val="000000"/>
          <w:spacing w:val="2"/>
          <w:sz w:val="20"/>
          <w:szCs w:val="20"/>
        </w:rPr>
        <w:t xml:space="preserve">____________ 2017г. </w:t>
      </w:r>
    </w:p>
    <w:p w:rsidR="00A73F6E" w:rsidRDefault="00A73F6E" w:rsidP="00A73F6E">
      <w:pPr>
        <w:widowControl w:val="0"/>
        <w:shd w:val="clear" w:color="auto" w:fill="FFFFFF"/>
        <w:tabs>
          <w:tab w:val="left" w:pos="0"/>
        </w:tabs>
        <w:autoSpaceDE w:val="0"/>
        <w:autoSpaceDN w:val="0"/>
        <w:adjustRightInd w:val="0"/>
        <w:ind w:right="538"/>
        <w:jc w:val="both"/>
        <w:rPr>
          <w:color w:val="000000"/>
          <w:spacing w:val="2"/>
          <w:sz w:val="20"/>
          <w:szCs w:val="20"/>
        </w:rPr>
      </w:pPr>
    </w:p>
    <w:p w:rsidR="00A73F6E" w:rsidRDefault="00A73F6E" w:rsidP="00A73F6E">
      <w:pPr>
        <w:widowControl w:val="0"/>
        <w:shd w:val="clear" w:color="auto" w:fill="FFFFFF"/>
        <w:tabs>
          <w:tab w:val="left" w:pos="0"/>
        </w:tabs>
        <w:autoSpaceDE w:val="0"/>
        <w:autoSpaceDN w:val="0"/>
        <w:adjustRightInd w:val="0"/>
        <w:ind w:right="538"/>
        <w:jc w:val="both"/>
        <w:rPr>
          <w:color w:val="000000"/>
          <w:spacing w:val="2"/>
          <w:sz w:val="20"/>
          <w:szCs w:val="20"/>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zCs w:val="28"/>
        </w:rPr>
      </w:pPr>
      <w:r w:rsidRPr="00A73F6E">
        <w:rPr>
          <w:b/>
          <w:color w:val="000000"/>
          <w:spacing w:val="2"/>
          <w:szCs w:val="28"/>
        </w:rPr>
        <w:t xml:space="preserve">ПРАВИЛА БЛАГОУСТРОЙСТВА ТЕРРИТОРИИ СЕЛЬСКОГО ПОСЕЛЕНИЯ </w:t>
      </w:r>
      <w:r>
        <w:rPr>
          <w:b/>
          <w:color w:val="000000"/>
          <w:spacing w:val="2"/>
          <w:szCs w:val="28"/>
        </w:rPr>
        <w:t xml:space="preserve">КАНДРИНСКИЙ </w:t>
      </w:r>
      <w:r w:rsidRPr="00A73F6E">
        <w:rPr>
          <w:b/>
          <w:color w:val="000000"/>
          <w:spacing w:val="2"/>
          <w:szCs w:val="28"/>
        </w:rPr>
        <w:t xml:space="preserve">СЕЛЬСОВЕТ </w:t>
      </w:r>
      <w:r w:rsidRPr="00A73F6E">
        <w:rPr>
          <w:b/>
          <w:color w:val="000000"/>
          <w:szCs w:val="28"/>
        </w:rPr>
        <w:t>МУНИЦИПАЛЬН</w:t>
      </w:r>
      <w:r>
        <w:rPr>
          <w:b/>
          <w:color w:val="000000"/>
          <w:szCs w:val="28"/>
        </w:rPr>
        <w:t>ОГО РАЙОНА ТУЙМАЗИНСКИЙ РАЙОН РЕСПУБЛИКИ БАШКОРТОСТАН</w:t>
      </w:r>
    </w:p>
    <w:p w:rsidR="00A73F6E" w:rsidRPr="00A73F6E" w:rsidRDefault="00A73F6E" w:rsidP="00A73F6E">
      <w:pPr>
        <w:widowControl w:val="0"/>
        <w:shd w:val="clear" w:color="auto" w:fill="FFFFFF"/>
        <w:tabs>
          <w:tab w:val="left" w:pos="0"/>
        </w:tabs>
        <w:autoSpaceDE w:val="0"/>
        <w:autoSpaceDN w:val="0"/>
        <w:adjustRightInd w:val="0"/>
        <w:jc w:val="center"/>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color w:val="000000"/>
          <w:spacing w:val="2"/>
          <w:szCs w:val="28"/>
        </w:rPr>
      </w:pPr>
      <w:r w:rsidRPr="00A73F6E">
        <w:rPr>
          <w:color w:val="000000"/>
          <w:spacing w:val="2"/>
          <w:szCs w:val="28"/>
        </w:rPr>
        <w:t>1</w:t>
      </w:r>
      <w:r w:rsidRPr="00A73F6E">
        <w:rPr>
          <w:b/>
          <w:color w:val="000000"/>
          <w:spacing w:val="2"/>
          <w:szCs w:val="28"/>
        </w:rPr>
        <w:t>. Общие положения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 Правила благоустройства территории сельского поселения </w:t>
      </w:r>
      <w:r>
        <w:rPr>
          <w:color w:val="000000"/>
          <w:spacing w:val="2"/>
          <w:szCs w:val="28"/>
        </w:rPr>
        <w:t xml:space="preserve">Кандринский </w:t>
      </w:r>
      <w:r w:rsidRPr="00A73F6E">
        <w:rPr>
          <w:color w:val="000000"/>
          <w:spacing w:val="2"/>
          <w:szCs w:val="28"/>
        </w:rPr>
        <w:t xml:space="preserve">сельсовет муниципального района Туймазинский район </w:t>
      </w:r>
      <w:r>
        <w:rPr>
          <w:color w:val="000000"/>
          <w:spacing w:val="2"/>
          <w:szCs w:val="28"/>
        </w:rPr>
        <w:t>Республики Башкортостан</w:t>
      </w:r>
      <w:r w:rsidRPr="00A73F6E">
        <w:rPr>
          <w:color w:val="000000"/>
          <w:spacing w:val="2"/>
          <w:szCs w:val="28"/>
        </w:rPr>
        <w:t xml:space="preserve"> (далее - Правила) устанавливают единые требования к осуществлению мероприятий в сфере благоустройства, содержанию территории сельского поселения </w:t>
      </w:r>
      <w:r>
        <w:rPr>
          <w:color w:val="000000"/>
          <w:spacing w:val="2"/>
          <w:szCs w:val="28"/>
        </w:rPr>
        <w:t xml:space="preserve">Кандринский </w:t>
      </w:r>
      <w:r w:rsidRPr="00A73F6E">
        <w:rPr>
          <w:color w:val="000000"/>
          <w:spacing w:val="2"/>
          <w:szCs w:val="28"/>
        </w:rPr>
        <w:t xml:space="preserve">сельсовет муниципального района Туймазинский район </w:t>
      </w:r>
      <w:r>
        <w:rPr>
          <w:color w:val="000000"/>
          <w:spacing w:val="2"/>
          <w:szCs w:val="28"/>
        </w:rPr>
        <w:t>Республики Башкортостан.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1.2. Настоящие Правила действуют на всей территории сельского поселения </w:t>
      </w:r>
      <w:r>
        <w:rPr>
          <w:color w:val="000000"/>
          <w:spacing w:val="2"/>
          <w:szCs w:val="28"/>
        </w:rPr>
        <w:t xml:space="preserve">Кандринский </w:t>
      </w:r>
      <w:r w:rsidRPr="00A73F6E">
        <w:rPr>
          <w:color w:val="000000"/>
          <w:spacing w:val="2"/>
          <w:szCs w:val="28"/>
        </w:rPr>
        <w:t xml:space="preserve">сельсовет муниципального района Туймазинский район </w:t>
      </w:r>
      <w:r>
        <w:rPr>
          <w:color w:val="000000"/>
          <w:spacing w:val="2"/>
          <w:szCs w:val="28"/>
        </w:rPr>
        <w:t>Республики Башкортостан (далее – сельского поселения)</w:t>
      </w:r>
      <w:r w:rsidRPr="00A73F6E">
        <w:rPr>
          <w:color w:val="000000"/>
          <w:spacing w:val="2"/>
          <w:szCs w:val="28"/>
        </w:rPr>
        <w:t xml:space="preserve"> и обязательны для выполнения юридическими и физическими лицами, в том числе хозяйствующими субъектами, находящимися на территории сельского поселения, органами местного самоуправления (далее - субъекты благоустройства).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 Настоящие Правила содержат: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перечень работ по благоустройству сельского поселения и периодичность их выполнения;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по содержанию зданий (включая жилые дома), сооружений и земельных участков, на которых они расположены;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внешнему виду фасадов и ограждений соответствующих зданий и сооружений;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размещению и содержанию малых архитектурных форм;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содержанию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порядок освещения улиц и дорог;</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порядок установки и эксплуатации рекламы и витрин;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размещению (распространению) объявлений, афиш и других информационных материалов;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порядок производства земляных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порядок участия собственников зданий (помещений в них) и сооружений в благоустройстве прилегающих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размещению наружной рекламы;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требования к нахождению домашних животных, скота и птицы на территории сельского поселения;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ответственность за неисполнение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1.4. В настоящих Правилах применяются следующие термины и определения: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благоустройство территории</w:t>
      </w:r>
      <w:r w:rsidRPr="00A73F6E">
        <w:rPr>
          <w:color w:val="000000"/>
          <w:spacing w:val="2"/>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b/>
          <w:i/>
          <w:color w:val="000000"/>
          <w:spacing w:val="2"/>
          <w:szCs w:val="28"/>
        </w:rPr>
        <w:t>элементы благоустройства</w:t>
      </w:r>
      <w:r w:rsidRPr="00A73F6E">
        <w:rPr>
          <w:color w:val="000000"/>
          <w:spacing w:val="2"/>
          <w:szCs w:val="28"/>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b/>
          <w:i/>
          <w:color w:val="000000"/>
          <w:spacing w:val="2"/>
          <w:szCs w:val="28"/>
        </w:rPr>
        <w:t>объекты, не являющиеся объектами капитального строительства</w:t>
      </w:r>
      <w:r w:rsidRPr="00A73F6E">
        <w:rPr>
          <w:color w:val="000000"/>
          <w:spacing w:val="2"/>
          <w:szCs w:val="28"/>
        </w:rPr>
        <w:t>,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торговый объект</w:t>
      </w:r>
      <w:r w:rsidRPr="00A73F6E">
        <w:rPr>
          <w:color w:val="000000"/>
          <w:spacing w:val="2"/>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зеленые насаждения</w:t>
      </w:r>
      <w:r w:rsidRPr="00A73F6E">
        <w:rPr>
          <w:color w:val="000000"/>
          <w:spacing w:val="2"/>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компенсационное озеленение</w:t>
      </w:r>
      <w:r w:rsidRPr="00A73F6E">
        <w:rPr>
          <w:color w:val="000000"/>
          <w:spacing w:val="2"/>
          <w:szCs w:val="28"/>
        </w:rPr>
        <w:t xml:space="preserve"> - воспроизводство зеленых насаждений взамен ликвидированных или поврежденных;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реконструкция зеленых насаждений</w:t>
      </w:r>
      <w:r w:rsidRPr="00A73F6E">
        <w:rPr>
          <w:color w:val="000000"/>
          <w:spacing w:val="2"/>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ликвидация зеленых насаждений</w:t>
      </w:r>
      <w:r w:rsidRPr="00A73F6E">
        <w:rPr>
          <w:color w:val="000000"/>
          <w:spacing w:val="2"/>
          <w:szCs w:val="28"/>
        </w:rPr>
        <w:t xml:space="preserve"> - вырубка (снос), выкапывание зеленых насаждений, повлекшие их утрату;</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санитарные рубки</w:t>
      </w:r>
      <w:r w:rsidRPr="00A73F6E">
        <w:rPr>
          <w:color w:val="000000"/>
          <w:spacing w:val="2"/>
          <w:szCs w:val="28"/>
        </w:rPr>
        <w:t xml:space="preserve"> - ликвидация сухостойных, больных деревьев и кустарников, не подлежащих лечению и оздоровлению;</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рубки ухода</w:t>
      </w:r>
      <w:r w:rsidRPr="00A73F6E">
        <w:rPr>
          <w:color w:val="000000"/>
          <w:spacing w:val="2"/>
          <w:szCs w:val="28"/>
        </w:rPr>
        <w:t xml:space="preserve"> - вырубки деревьев и кустарников с целью прореживания загущенных насаждений, удаления неперспективного самосева;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балансодержатель</w:t>
      </w:r>
      <w:r w:rsidRPr="00A73F6E">
        <w:rPr>
          <w:color w:val="000000"/>
          <w:spacing w:val="2"/>
          <w:szCs w:val="28"/>
        </w:rPr>
        <w:t xml:space="preserve"> - юридическое лицо, отвечающее за техническое обслуживание, содержание, эксплуатацию и ремонт объекта;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территории общего пользования</w:t>
      </w:r>
      <w:r w:rsidRPr="00A73F6E">
        <w:rPr>
          <w:color w:val="000000"/>
          <w:spacing w:val="2"/>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прилегающая территория</w:t>
      </w:r>
      <w:r w:rsidRPr="00A73F6E">
        <w:rPr>
          <w:color w:val="000000"/>
          <w:spacing w:val="2"/>
          <w:szCs w:val="28"/>
        </w:rPr>
        <w:t xml:space="preserve"> - территория общего пользования, </w:t>
      </w:r>
      <w:r w:rsidRPr="00A73F6E">
        <w:rPr>
          <w:color w:val="000000"/>
          <w:spacing w:val="2"/>
          <w:szCs w:val="28"/>
        </w:rPr>
        <w:lastRenderedPageBreak/>
        <w:t>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придомовая территория</w:t>
      </w:r>
      <w:r w:rsidRPr="00A73F6E">
        <w:rPr>
          <w:color w:val="000000"/>
          <w:spacing w:val="2"/>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управляющая организация</w:t>
      </w:r>
      <w:r w:rsidRPr="00A73F6E">
        <w:rPr>
          <w:color w:val="000000"/>
          <w:spacing w:val="2"/>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дорога</w:t>
      </w:r>
      <w:r w:rsidRPr="00A73F6E">
        <w:rPr>
          <w:color w:val="000000"/>
          <w:spacing w:val="2"/>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 xml:space="preserve">тротуар </w:t>
      </w:r>
      <w:r w:rsidRPr="00A73F6E">
        <w:rPr>
          <w:color w:val="000000"/>
          <w:spacing w:val="2"/>
          <w:szCs w:val="28"/>
        </w:rPr>
        <w:t>- элемент дороги, предназначенный для движения пешеходов и примыкающий к проезжей части или отделенный от нее газоном;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газон</w:t>
      </w:r>
      <w:r w:rsidRPr="00A73F6E">
        <w:rPr>
          <w:color w:val="000000"/>
          <w:spacing w:val="2"/>
          <w:szCs w:val="28"/>
        </w:rPr>
        <w:t xml:space="preserve"> - травяной покров, создаваемый посевом семян специально подобранных трав;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уборка территорий</w:t>
      </w:r>
      <w:r w:rsidRPr="00A73F6E">
        <w:rPr>
          <w:color w:val="000000"/>
          <w:spacing w:val="2"/>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отходы производства и потребления</w:t>
      </w:r>
      <w:r w:rsidRPr="00A73F6E">
        <w:rPr>
          <w:color w:val="000000"/>
          <w:spacing w:val="2"/>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A73F6E">
        <w:rPr>
          <w:color w:val="000000"/>
          <w:spacing w:val="2"/>
          <w:szCs w:val="28"/>
        </w:rPr>
        <w:tab/>
      </w:r>
      <w:r w:rsidRPr="00A73F6E">
        <w:rPr>
          <w:b/>
          <w:i/>
          <w:color w:val="000000"/>
          <w:spacing w:val="2"/>
          <w:szCs w:val="28"/>
        </w:rPr>
        <w:t>мусор</w:t>
      </w:r>
      <w:r w:rsidRPr="00A73F6E">
        <w:rPr>
          <w:color w:val="000000"/>
          <w:spacing w:val="2"/>
          <w:szCs w:val="28"/>
        </w:rPr>
        <w:t xml:space="preserve"> - мелкие неоднородные сухие или влажные отходы;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строительные отходы - отходы, образующиеся в процессе строительства, реконструкции, ремонта зданий и сооружений (в том числе дорог);</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Pr="00A73F6E">
        <w:rPr>
          <w:b/>
          <w:i/>
          <w:color w:val="000000"/>
          <w:spacing w:val="2"/>
          <w:szCs w:val="28"/>
        </w:rPr>
        <w:t>земляные работы</w:t>
      </w:r>
      <w:r w:rsidRPr="00A73F6E">
        <w:rPr>
          <w:color w:val="000000"/>
          <w:spacing w:val="2"/>
          <w:szCs w:val="28"/>
        </w:rPr>
        <w:t xml:space="preserve"> - работы, связанные с выемкой и (или) засыпкой грунта, восстановлением благоустройства территории.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1.5. Минимальный перечень работ по благоустройству, необходимый для создания на территории сельского поселения безопасной, удобной и привлекательной среды, включает в себя: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устройство соответствующих видов покрытия;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устройство освещения;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устройство детских площадок;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уборку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озеленение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установку малых архитектурных форм и элементов монументально-декоративного оформления;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содержание зданий (сооружений).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2. Требования к обеспечению комфортности и безопасности проживания граждан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54439F">
      <w:pPr>
        <w:tabs>
          <w:tab w:val="left" w:pos="898"/>
        </w:tabs>
        <w:ind w:firstLine="580"/>
        <w:jc w:val="both"/>
        <w:rPr>
          <w:color w:val="000000"/>
          <w:spacing w:val="2"/>
          <w:szCs w:val="28"/>
        </w:rPr>
      </w:pPr>
      <w:r w:rsidRPr="00A73F6E">
        <w:rPr>
          <w:color w:val="000000"/>
          <w:spacing w:val="2"/>
          <w:szCs w:val="28"/>
        </w:rPr>
        <w:lastRenderedPageBreak/>
        <w:t xml:space="preserve">2.1. В целях благоустройства территории </w:t>
      </w:r>
      <w:r w:rsidRPr="00A73F6E">
        <w:rPr>
          <w:szCs w:val="28"/>
        </w:rPr>
        <w:t>сельского поселения</w:t>
      </w:r>
      <w:r w:rsidRPr="00A73F6E">
        <w:rPr>
          <w:color w:val="000000"/>
          <w:spacing w:val="2"/>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sidRPr="00A73F6E">
        <w:rPr>
          <w:szCs w:val="28"/>
        </w:rPr>
        <w:t xml:space="preserve">сельского поселения </w:t>
      </w:r>
      <w:r w:rsidRPr="00A73F6E">
        <w:rPr>
          <w:color w:val="000000"/>
          <w:spacing w:val="2"/>
          <w:szCs w:val="28"/>
        </w:rPr>
        <w:t xml:space="preserve">не допускается наличие участков почвы без соответствующих видов покрытий, за исключением </w:t>
      </w:r>
      <w:proofErr w:type="spellStart"/>
      <w:r w:rsidRPr="00A73F6E">
        <w:rPr>
          <w:color w:val="000000"/>
          <w:spacing w:val="2"/>
          <w:szCs w:val="28"/>
        </w:rPr>
        <w:t>дорожно-тропиночной</w:t>
      </w:r>
      <w:proofErr w:type="spellEnd"/>
      <w:r w:rsidRPr="00A73F6E">
        <w:rPr>
          <w:color w:val="000000"/>
          <w:spacing w:val="2"/>
          <w:szCs w:val="28"/>
        </w:rPr>
        <w:t xml:space="preserve"> сети на особо охраняемых природных территориях и участках территории в процессе реконструкции и строительства.</w:t>
      </w:r>
    </w:p>
    <w:p w:rsidR="00A73F6E" w:rsidRPr="00A73F6E" w:rsidRDefault="00A73F6E" w:rsidP="0054439F">
      <w:pPr>
        <w:tabs>
          <w:tab w:val="left" w:pos="898"/>
        </w:tabs>
        <w:ind w:firstLine="580"/>
        <w:jc w:val="both"/>
        <w:rPr>
          <w:color w:val="000000"/>
          <w:spacing w:val="2"/>
          <w:szCs w:val="28"/>
        </w:rPr>
      </w:pPr>
      <w:r w:rsidRPr="00A73F6E">
        <w:rPr>
          <w:color w:val="000000"/>
          <w:spacing w:val="2"/>
          <w:szCs w:val="28"/>
        </w:rPr>
        <w:t xml:space="preserve">2.2. На территории </w:t>
      </w:r>
      <w:r w:rsidRPr="00A73F6E">
        <w:rPr>
          <w:szCs w:val="28"/>
        </w:rPr>
        <w:t xml:space="preserve">сельского поселения </w:t>
      </w:r>
      <w:r w:rsidRPr="00A73F6E">
        <w:rPr>
          <w:color w:val="000000"/>
          <w:spacing w:val="2"/>
          <w:szCs w:val="28"/>
        </w:rPr>
        <w:t>необходимо применять следующие виды покрытий:</w:t>
      </w:r>
    </w:p>
    <w:p w:rsidR="00A73F6E" w:rsidRPr="00A73F6E" w:rsidRDefault="00A73F6E" w:rsidP="0054439F">
      <w:pPr>
        <w:widowControl w:val="0"/>
        <w:shd w:val="clear" w:color="auto" w:fill="FFFFFF"/>
        <w:tabs>
          <w:tab w:val="left" w:pos="0"/>
        </w:tabs>
        <w:autoSpaceDE w:val="0"/>
        <w:autoSpaceDN w:val="0"/>
        <w:adjustRightInd w:val="0"/>
        <w:ind w:firstLine="580"/>
        <w:jc w:val="both"/>
        <w:rPr>
          <w:color w:val="000000"/>
          <w:spacing w:val="2"/>
          <w:szCs w:val="28"/>
        </w:rPr>
      </w:pPr>
      <w:r w:rsidRPr="00A73F6E">
        <w:rPr>
          <w:color w:val="000000"/>
          <w:spacing w:val="2"/>
          <w:szCs w:val="28"/>
        </w:rPr>
        <w:tab/>
        <w:t xml:space="preserve">- твердые (капитальные) - монолитные или сборные, выполняемые из асфальтобетона, </w:t>
      </w:r>
      <w:proofErr w:type="spellStart"/>
      <w:r w:rsidRPr="00A73F6E">
        <w:rPr>
          <w:color w:val="000000"/>
          <w:spacing w:val="2"/>
          <w:szCs w:val="28"/>
        </w:rPr>
        <w:t>цементобетона</w:t>
      </w:r>
      <w:proofErr w:type="spellEnd"/>
      <w:r w:rsidRPr="00A73F6E">
        <w:rPr>
          <w:color w:val="000000"/>
          <w:spacing w:val="2"/>
          <w:szCs w:val="28"/>
        </w:rPr>
        <w:t>, природного камня;</w:t>
      </w:r>
    </w:p>
    <w:p w:rsidR="00A73F6E" w:rsidRPr="00A73F6E" w:rsidRDefault="00A73F6E" w:rsidP="0054439F">
      <w:pPr>
        <w:widowControl w:val="0"/>
        <w:shd w:val="clear" w:color="auto" w:fill="FFFFFF"/>
        <w:tabs>
          <w:tab w:val="left" w:pos="0"/>
        </w:tabs>
        <w:autoSpaceDE w:val="0"/>
        <w:autoSpaceDN w:val="0"/>
        <w:adjustRightInd w:val="0"/>
        <w:ind w:firstLine="580"/>
        <w:jc w:val="both"/>
        <w:rPr>
          <w:color w:val="000000"/>
          <w:spacing w:val="2"/>
          <w:szCs w:val="28"/>
        </w:rPr>
      </w:pPr>
      <w:r w:rsidRPr="00A73F6E">
        <w:rPr>
          <w:color w:val="000000"/>
          <w:spacing w:val="2"/>
          <w:szCs w:val="28"/>
        </w:rPr>
        <w:tab/>
        <w:t>- мягкие (некапитальные) - выполняемые из природных или искусственных материалов;</w:t>
      </w:r>
    </w:p>
    <w:p w:rsidR="00A73F6E" w:rsidRPr="00A73F6E" w:rsidRDefault="00A73F6E" w:rsidP="0054439F">
      <w:pPr>
        <w:widowControl w:val="0"/>
        <w:shd w:val="clear" w:color="auto" w:fill="FFFFFF"/>
        <w:tabs>
          <w:tab w:val="left" w:pos="0"/>
        </w:tabs>
        <w:autoSpaceDE w:val="0"/>
        <w:autoSpaceDN w:val="0"/>
        <w:adjustRightInd w:val="0"/>
        <w:ind w:firstLine="580"/>
        <w:jc w:val="both"/>
        <w:rPr>
          <w:color w:val="000000"/>
          <w:spacing w:val="2"/>
          <w:szCs w:val="28"/>
        </w:rPr>
      </w:pPr>
      <w:r w:rsidRPr="00A73F6E">
        <w:rPr>
          <w:color w:val="000000"/>
          <w:spacing w:val="2"/>
          <w:szCs w:val="28"/>
        </w:rPr>
        <w:tab/>
        <w:t>- газонные - выполняемые по специальным технологиям подготовки и посадки травяного покрова;</w:t>
      </w:r>
    </w:p>
    <w:p w:rsidR="00A73F6E" w:rsidRPr="00A73F6E" w:rsidRDefault="00A73F6E" w:rsidP="0054439F">
      <w:pPr>
        <w:widowControl w:val="0"/>
        <w:shd w:val="clear" w:color="auto" w:fill="FFFFFF"/>
        <w:tabs>
          <w:tab w:val="left" w:pos="0"/>
        </w:tabs>
        <w:autoSpaceDE w:val="0"/>
        <w:autoSpaceDN w:val="0"/>
        <w:adjustRightInd w:val="0"/>
        <w:ind w:firstLine="580"/>
        <w:jc w:val="both"/>
        <w:rPr>
          <w:color w:val="000000"/>
          <w:spacing w:val="2"/>
          <w:szCs w:val="28"/>
        </w:rPr>
      </w:pPr>
      <w:r w:rsidRPr="00A73F6E">
        <w:rPr>
          <w:color w:val="000000"/>
          <w:spacing w:val="2"/>
          <w:szCs w:val="28"/>
        </w:rPr>
        <w:tab/>
        <w:t>- комбинированные - представляющие сочетания покрытий, указанных выше (например, плитка, утопленная в газон).</w:t>
      </w:r>
    </w:p>
    <w:p w:rsidR="00A73F6E" w:rsidRPr="00A73F6E" w:rsidRDefault="00A73F6E" w:rsidP="0054439F">
      <w:pPr>
        <w:widowControl w:val="0"/>
        <w:shd w:val="clear" w:color="auto" w:fill="FFFFFF"/>
        <w:tabs>
          <w:tab w:val="left" w:pos="0"/>
        </w:tabs>
        <w:autoSpaceDE w:val="0"/>
        <w:autoSpaceDN w:val="0"/>
        <w:adjustRightInd w:val="0"/>
        <w:ind w:firstLine="580"/>
        <w:jc w:val="both"/>
        <w:rPr>
          <w:color w:val="000000"/>
          <w:spacing w:val="2"/>
          <w:szCs w:val="28"/>
        </w:rPr>
      </w:pPr>
      <w:r w:rsidRPr="00A73F6E">
        <w:rPr>
          <w:color w:val="000000"/>
          <w:spacing w:val="2"/>
          <w:szCs w:val="28"/>
        </w:rPr>
        <w:tab/>
        <w:t xml:space="preserve">2.3. Применяемый вид покрытия должен быть прочным, </w:t>
      </w:r>
      <w:proofErr w:type="spellStart"/>
      <w:r w:rsidRPr="00A73F6E">
        <w:rPr>
          <w:color w:val="000000"/>
          <w:spacing w:val="2"/>
          <w:szCs w:val="28"/>
        </w:rPr>
        <w:t>ремонтопригодным</w:t>
      </w:r>
      <w:proofErr w:type="spellEnd"/>
      <w:r w:rsidRPr="00A73F6E">
        <w:rPr>
          <w:color w:val="000000"/>
          <w:spacing w:val="2"/>
          <w:szCs w:val="28"/>
        </w:rPr>
        <w:t>, не допускающим скольжения.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Выбор видов покрытия следует применять в соответствии с их целевым назначением: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мягких - с учетом их специфических свой</w:t>
      </w:r>
      <w:proofErr w:type="gramStart"/>
      <w:r w:rsidRPr="00A73F6E">
        <w:rPr>
          <w:color w:val="000000"/>
          <w:spacing w:val="2"/>
          <w:szCs w:val="28"/>
        </w:rPr>
        <w:t>ств пр</w:t>
      </w:r>
      <w:proofErr w:type="gramEnd"/>
      <w:r w:rsidRPr="00A73F6E">
        <w:rPr>
          <w:color w:val="000000"/>
          <w:spacing w:val="2"/>
          <w:szCs w:val="28"/>
        </w:rPr>
        <w:t>и благоустройстве отдельных видов территорий (детских, спортивных площадок, площадок для выгула собак, прогулочных дорожек и т.п. объектов);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газонных и комбинированных как наиболее </w:t>
      </w:r>
      <w:proofErr w:type="spellStart"/>
      <w:r w:rsidRPr="00A73F6E">
        <w:rPr>
          <w:color w:val="000000"/>
          <w:spacing w:val="2"/>
          <w:szCs w:val="28"/>
        </w:rPr>
        <w:t>экологичных</w:t>
      </w:r>
      <w:proofErr w:type="spellEnd"/>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2.5. При проектировании стока поверхностных вод руководствоваться СП 32.13330.2012 "</w:t>
      </w:r>
      <w:proofErr w:type="spellStart"/>
      <w:r w:rsidRPr="00A73F6E">
        <w:rPr>
          <w:color w:val="000000"/>
          <w:spacing w:val="2"/>
          <w:szCs w:val="28"/>
        </w:rPr>
        <w:t>СНиП</w:t>
      </w:r>
      <w:proofErr w:type="spellEnd"/>
      <w:r w:rsidRPr="00A73F6E">
        <w:rPr>
          <w:color w:val="000000"/>
          <w:spacing w:val="2"/>
          <w:szCs w:val="28"/>
        </w:rPr>
        <w:t xml:space="preserve"> 2.04.03-85 Канализация. Наружные сети и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A73F6E">
        <w:rPr>
          <w:color w:val="000000"/>
          <w:spacing w:val="2"/>
          <w:szCs w:val="28"/>
        </w:rPr>
        <w:t>дождеприёмных</w:t>
      </w:r>
      <w:proofErr w:type="spellEnd"/>
      <w:r w:rsidRPr="00A73F6E">
        <w:rPr>
          <w:color w:val="000000"/>
          <w:spacing w:val="2"/>
          <w:szCs w:val="28"/>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w:t>
      </w:r>
      <w:smartTag w:uri="urn:schemas-microsoft-com:office:smarttags" w:element="metricconverter">
        <w:smartTagPr>
          <w:attr w:name="ProductID" w:val="1,5 м"/>
        </w:smartTagPr>
        <w:r w:rsidRPr="00A73F6E">
          <w:rPr>
            <w:color w:val="000000"/>
            <w:spacing w:val="2"/>
            <w:szCs w:val="28"/>
          </w:rPr>
          <w:t>1,5 м</w:t>
        </w:r>
      </w:smartTag>
      <w:r w:rsidRPr="00A73F6E">
        <w:rPr>
          <w:color w:val="000000"/>
          <w:spacing w:val="2"/>
          <w:szCs w:val="28"/>
        </w:rPr>
        <w:t xml:space="preserve"> от ствола: щебеночное, галечное, газонная решетка с засевом газона. Защитное покрытие может быть выполнено в одном уровне или выше </w:t>
      </w:r>
      <w:r w:rsidRPr="00A73F6E">
        <w:rPr>
          <w:color w:val="000000"/>
          <w:spacing w:val="2"/>
          <w:szCs w:val="28"/>
        </w:rPr>
        <w:lastRenderedPageBreak/>
        <w:t>покрытия тротуара.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2.7. Цветовое решение применяемого вида покрытия следует выполнять с учетом существующего состояния окружающей среды.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2.8. На стыке тротуара и проезжей части надлежит устанавливать дорожные бортовые камни.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A73F6E">
          <w:rPr>
            <w:color w:val="000000"/>
            <w:spacing w:val="2"/>
            <w:szCs w:val="28"/>
          </w:rPr>
          <w:t>150 мм</w:t>
        </w:r>
      </w:smartTag>
      <w:r w:rsidRPr="00A73F6E">
        <w:rPr>
          <w:color w:val="000000"/>
          <w:spacing w:val="2"/>
          <w:szCs w:val="28"/>
        </w:rPr>
        <w:t>, которое должно сохраняться и в случае ремонта поверхностей покрытий.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sidRPr="00A73F6E">
        <w:rPr>
          <w:szCs w:val="28"/>
        </w:rPr>
        <w:t>сельского поселения</w:t>
      </w:r>
      <w:r w:rsidRPr="00A73F6E">
        <w:rPr>
          <w:color w:val="000000"/>
          <w:spacing w:val="2"/>
          <w:szCs w:val="28"/>
        </w:rPr>
        <w:t>, а также площадках автостоянок при крупных объектах обслуживания.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w:t>
      </w:r>
      <w:smartTag w:uri="urn:schemas-microsoft-com:office:smarttags" w:element="metricconverter">
        <w:smartTagPr>
          <w:attr w:name="ProductID" w:val="50 мм"/>
        </w:smartTagPr>
        <w:r w:rsidRPr="00A73F6E">
          <w:rPr>
            <w:color w:val="000000"/>
            <w:spacing w:val="2"/>
            <w:szCs w:val="28"/>
          </w:rPr>
          <w:t>50 мм</w:t>
        </w:r>
      </w:smartTag>
      <w:r w:rsidRPr="00A73F6E">
        <w:rPr>
          <w:color w:val="000000"/>
          <w:spacing w:val="2"/>
          <w:szCs w:val="28"/>
        </w:rPr>
        <w:t xml:space="preserve"> на расстоянии не менее </w:t>
      </w:r>
      <w:smartTag w:uri="urn:schemas-microsoft-com:office:smarttags" w:element="metricconverter">
        <w:smartTagPr>
          <w:attr w:name="ProductID" w:val="0,5 м"/>
        </w:smartTagPr>
        <w:r w:rsidRPr="00A73F6E">
          <w:rPr>
            <w:color w:val="000000"/>
            <w:spacing w:val="2"/>
            <w:szCs w:val="28"/>
          </w:rPr>
          <w:t>0,5 м</w:t>
        </w:r>
      </w:smartTag>
      <w:r w:rsidRPr="00A73F6E">
        <w:rPr>
          <w:color w:val="000000"/>
          <w:spacing w:val="2"/>
          <w:szCs w:val="28"/>
        </w:rPr>
        <w:t>, что защищает газон и предотвращает попадание грязи и отходов на покрытие, увеличивая срок его службы.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2.10. На пешеходных коммуникациях ступени и лестницы следует предусматривать при уклонах более 50%, обязательно сопровождая их пандусом.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2.11. Все ступени наружных лестниц в пределах одного марша следует устанавливать </w:t>
      </w:r>
      <w:proofErr w:type="gramStart"/>
      <w:r w:rsidRPr="00A73F6E">
        <w:rPr>
          <w:color w:val="000000"/>
          <w:spacing w:val="2"/>
          <w:szCs w:val="28"/>
        </w:rPr>
        <w:t>одинаковыми</w:t>
      </w:r>
      <w:proofErr w:type="gramEnd"/>
      <w:r w:rsidRPr="00A73F6E">
        <w:rPr>
          <w:color w:val="000000"/>
          <w:spacing w:val="2"/>
          <w:szCs w:val="28"/>
        </w:rPr>
        <w:t xml:space="preserve"> по ширине и высоте подъема ступеней.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A73F6E">
          <w:rPr>
            <w:color w:val="000000"/>
            <w:spacing w:val="2"/>
            <w:szCs w:val="28"/>
          </w:rPr>
          <w:t>2,0 м</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2.12. Пандус обычно выполняется из нескользкого материала с шероховатой текстурой поверхности без горизонтальных канавок.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При отсутствии конструкций, ограждающих пандус, надлежит предусматривать ограждающий бортик высотой не менее </w:t>
      </w:r>
      <w:smartTag w:uri="urn:schemas-microsoft-com:office:smarttags" w:element="metricconverter">
        <w:smartTagPr>
          <w:attr w:name="ProductID" w:val="75 мм"/>
        </w:smartTagPr>
        <w:r w:rsidRPr="00A73F6E">
          <w:rPr>
            <w:color w:val="000000"/>
            <w:spacing w:val="2"/>
            <w:szCs w:val="28"/>
          </w:rPr>
          <w:t>75 мм</w:t>
        </w:r>
      </w:smartTag>
      <w:r w:rsidRPr="00A73F6E">
        <w:rPr>
          <w:color w:val="000000"/>
          <w:spacing w:val="2"/>
          <w:szCs w:val="28"/>
        </w:rPr>
        <w:t xml:space="preserve"> и поручни.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54439F">
      <w:pPr>
        <w:widowControl w:val="0"/>
        <w:shd w:val="clear" w:color="auto" w:fill="FFFFFF"/>
        <w:tabs>
          <w:tab w:val="left" w:pos="0"/>
        </w:tabs>
        <w:autoSpaceDE w:val="0"/>
        <w:autoSpaceDN w:val="0"/>
        <w:adjustRightInd w:val="0"/>
        <w:jc w:val="right"/>
        <w:rPr>
          <w:color w:val="000000"/>
          <w:spacing w:val="2"/>
          <w:szCs w:val="28"/>
        </w:rPr>
      </w:pPr>
      <w:r w:rsidRPr="00A73F6E">
        <w:rPr>
          <w:color w:val="000000"/>
          <w:spacing w:val="2"/>
          <w:szCs w:val="28"/>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20"/>
        <w:gridCol w:w="4900"/>
      </w:tblGrid>
      <w:tr w:rsidR="00A73F6E" w:rsidRPr="00A73F6E" w:rsidTr="0054439F">
        <w:trPr>
          <w:trHeight w:val="789"/>
        </w:trPr>
        <w:tc>
          <w:tcPr>
            <w:tcW w:w="482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Уклон пандуса (соотношение)</w:t>
            </w:r>
          </w:p>
        </w:tc>
        <w:tc>
          <w:tcPr>
            <w:tcW w:w="490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Высота подъема (в миллиметрах)</w:t>
            </w:r>
          </w:p>
        </w:tc>
      </w:tr>
      <w:tr w:rsidR="00A73F6E" w:rsidRPr="00A73F6E" w:rsidTr="0054439F">
        <w:tc>
          <w:tcPr>
            <w:tcW w:w="482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От 1:9 до 1:10</w:t>
            </w:r>
          </w:p>
        </w:tc>
        <w:tc>
          <w:tcPr>
            <w:tcW w:w="490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75</w:t>
            </w:r>
          </w:p>
        </w:tc>
      </w:tr>
      <w:tr w:rsidR="00A73F6E" w:rsidRPr="00A73F6E" w:rsidTr="0054439F">
        <w:tc>
          <w:tcPr>
            <w:tcW w:w="482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От 1:10,1 до 1:12</w:t>
            </w:r>
          </w:p>
        </w:tc>
        <w:tc>
          <w:tcPr>
            <w:tcW w:w="490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150</w:t>
            </w:r>
          </w:p>
        </w:tc>
      </w:tr>
      <w:tr w:rsidR="00A73F6E" w:rsidRPr="00A73F6E" w:rsidTr="0054439F">
        <w:tc>
          <w:tcPr>
            <w:tcW w:w="482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От 1:12,1 до 1:15</w:t>
            </w:r>
          </w:p>
        </w:tc>
        <w:tc>
          <w:tcPr>
            <w:tcW w:w="490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600</w:t>
            </w:r>
          </w:p>
        </w:tc>
      </w:tr>
      <w:tr w:rsidR="00A73F6E" w:rsidRPr="00A73F6E" w:rsidTr="0054439F">
        <w:tc>
          <w:tcPr>
            <w:tcW w:w="482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От 1:15,1 до 1:20</w:t>
            </w:r>
          </w:p>
        </w:tc>
        <w:tc>
          <w:tcPr>
            <w:tcW w:w="4900" w:type="dxa"/>
            <w:tcBorders>
              <w:top w:val="single" w:sz="4" w:space="0" w:color="auto"/>
              <w:left w:val="single" w:sz="4" w:space="0" w:color="auto"/>
              <w:bottom w:val="single" w:sz="4" w:space="0" w:color="auto"/>
              <w:right w:val="single" w:sz="4" w:space="0" w:color="auto"/>
            </w:tcBorders>
            <w:hideMark/>
          </w:tcPr>
          <w:p w:rsidR="00A73F6E" w:rsidRPr="00A73F6E" w:rsidRDefault="00A73F6E" w:rsidP="00A73F6E">
            <w:pPr>
              <w:rPr>
                <w:szCs w:val="28"/>
                <w:lang w:eastAsia="en-US"/>
              </w:rPr>
            </w:pPr>
            <w:r w:rsidRPr="00A73F6E">
              <w:rPr>
                <w:szCs w:val="28"/>
              </w:rPr>
              <w:t>760</w:t>
            </w:r>
          </w:p>
        </w:tc>
      </w:tr>
    </w:tbl>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
    <w:p w:rsidR="00A73F6E" w:rsidRPr="00A73F6E" w:rsidRDefault="00A73F6E" w:rsidP="0054439F">
      <w:pPr>
        <w:widowControl w:val="0"/>
        <w:shd w:val="clear" w:color="auto" w:fill="FFFFFF"/>
        <w:tabs>
          <w:tab w:val="left" w:pos="0"/>
        </w:tabs>
        <w:autoSpaceDE w:val="0"/>
        <w:autoSpaceDN w:val="0"/>
        <w:adjustRightInd w:val="0"/>
        <w:ind w:firstLine="709"/>
        <w:jc w:val="both"/>
        <w:rPr>
          <w:color w:val="000000"/>
          <w:spacing w:val="2"/>
          <w:szCs w:val="28"/>
        </w:rPr>
      </w:pPr>
      <w:r w:rsidRPr="00A73F6E">
        <w:rPr>
          <w:color w:val="000000"/>
          <w:spacing w:val="2"/>
          <w:szCs w:val="28"/>
        </w:rPr>
        <w:lastRenderedPageBreak/>
        <w:t xml:space="preserve">2.13. При повороте пандуса или его протяженности более </w:t>
      </w:r>
      <w:smartTag w:uri="urn:schemas-microsoft-com:office:smarttags" w:element="metricconverter">
        <w:smartTagPr>
          <w:attr w:name="ProductID" w:val="8 м"/>
        </w:smartTagPr>
        <w:r w:rsidRPr="00A73F6E">
          <w:rPr>
            <w:color w:val="000000"/>
            <w:spacing w:val="2"/>
            <w:szCs w:val="28"/>
          </w:rPr>
          <w:t>8 м</w:t>
        </w:r>
      </w:smartTag>
      <w:r w:rsidRPr="00A73F6E">
        <w:rPr>
          <w:color w:val="000000"/>
          <w:spacing w:val="2"/>
          <w:szCs w:val="28"/>
        </w:rPr>
        <w:t xml:space="preserve"> не реже чем через каждые </w:t>
      </w:r>
      <w:smartTag w:uri="urn:schemas-microsoft-com:office:smarttags" w:element="metricconverter">
        <w:smartTagPr>
          <w:attr w:name="ProductID" w:val="8 м"/>
        </w:smartTagPr>
        <w:r w:rsidRPr="00A73F6E">
          <w:rPr>
            <w:color w:val="000000"/>
            <w:spacing w:val="2"/>
            <w:szCs w:val="28"/>
          </w:rPr>
          <w:t>8 м</w:t>
        </w:r>
      </w:smartTag>
      <w:r w:rsidRPr="00A73F6E">
        <w:rPr>
          <w:color w:val="000000"/>
          <w:spacing w:val="2"/>
          <w:szCs w:val="28"/>
        </w:rPr>
        <w:t xml:space="preserve"> необходимо предусматривать горизонтальные площадки размером 1,5x1,5 метра.</w:t>
      </w:r>
    </w:p>
    <w:p w:rsidR="00A73F6E" w:rsidRPr="00A73F6E" w:rsidRDefault="00A73F6E" w:rsidP="0054439F">
      <w:pPr>
        <w:widowControl w:val="0"/>
        <w:shd w:val="clear" w:color="auto" w:fill="FFFFFF"/>
        <w:tabs>
          <w:tab w:val="left" w:pos="0"/>
        </w:tabs>
        <w:autoSpaceDE w:val="0"/>
        <w:autoSpaceDN w:val="0"/>
        <w:adjustRightInd w:val="0"/>
        <w:ind w:firstLine="709"/>
        <w:jc w:val="both"/>
        <w:rPr>
          <w:color w:val="000000"/>
          <w:spacing w:val="2"/>
          <w:szCs w:val="28"/>
        </w:rPr>
      </w:pPr>
      <w:r w:rsidRPr="00A73F6E">
        <w:rPr>
          <w:color w:val="000000"/>
          <w:spacing w:val="2"/>
          <w:szCs w:val="28"/>
        </w:rPr>
        <w:t>На горизонтальных площадках по окончании спуска следует проектировать дренажные устройства.</w:t>
      </w:r>
    </w:p>
    <w:p w:rsidR="00A73F6E" w:rsidRPr="00A73F6E" w:rsidRDefault="00A73F6E" w:rsidP="0054439F">
      <w:pPr>
        <w:widowControl w:val="0"/>
        <w:shd w:val="clear" w:color="auto" w:fill="FFFFFF"/>
        <w:tabs>
          <w:tab w:val="left" w:pos="0"/>
        </w:tabs>
        <w:autoSpaceDE w:val="0"/>
        <w:autoSpaceDN w:val="0"/>
        <w:adjustRightInd w:val="0"/>
        <w:ind w:firstLine="709"/>
        <w:jc w:val="both"/>
        <w:rPr>
          <w:color w:val="000000"/>
          <w:spacing w:val="2"/>
          <w:szCs w:val="28"/>
        </w:rPr>
      </w:pPr>
      <w:r w:rsidRPr="00A73F6E">
        <w:rPr>
          <w:color w:val="000000"/>
          <w:spacing w:val="2"/>
          <w:szCs w:val="28"/>
        </w:rPr>
        <w:t xml:space="preserve">Горизонтальные участки пути в начале и конце пандуса следует выполнять </w:t>
      </w:r>
      <w:proofErr w:type="gramStart"/>
      <w:r w:rsidRPr="00A73F6E">
        <w:rPr>
          <w:color w:val="000000"/>
          <w:spacing w:val="2"/>
          <w:szCs w:val="28"/>
        </w:rPr>
        <w:t>отличающимися</w:t>
      </w:r>
      <w:proofErr w:type="gramEnd"/>
      <w:r w:rsidRPr="00A73F6E">
        <w:rPr>
          <w:color w:val="000000"/>
          <w:spacing w:val="2"/>
          <w:szCs w:val="28"/>
        </w:rPr>
        <w:t xml:space="preserve"> от окружающих поверхностей текстурой и цветом.</w:t>
      </w:r>
    </w:p>
    <w:p w:rsidR="00A73F6E" w:rsidRPr="00A73F6E" w:rsidRDefault="00A73F6E" w:rsidP="0054439F">
      <w:pPr>
        <w:widowControl w:val="0"/>
        <w:shd w:val="clear" w:color="auto" w:fill="FFFFFF"/>
        <w:tabs>
          <w:tab w:val="left" w:pos="0"/>
        </w:tabs>
        <w:autoSpaceDE w:val="0"/>
        <w:autoSpaceDN w:val="0"/>
        <w:adjustRightInd w:val="0"/>
        <w:ind w:firstLine="709"/>
        <w:jc w:val="both"/>
        <w:rPr>
          <w:color w:val="000000"/>
          <w:spacing w:val="2"/>
          <w:szCs w:val="28"/>
        </w:rPr>
      </w:pPr>
      <w:r w:rsidRPr="00A73F6E">
        <w:rPr>
          <w:color w:val="000000"/>
          <w:spacing w:val="2"/>
          <w:szCs w:val="28"/>
        </w:rPr>
        <w:t>2.14. По обеим сторонам лестницы или пандуса следует предусматривать поручни на высоте 820-</w:t>
      </w:r>
      <w:smartTag w:uri="urn:schemas-microsoft-com:office:smarttags" w:element="metricconverter">
        <w:smartTagPr>
          <w:attr w:name="ProductID" w:val="900 мм"/>
        </w:smartTagPr>
        <w:r w:rsidRPr="00A73F6E">
          <w:rPr>
            <w:color w:val="000000"/>
            <w:spacing w:val="2"/>
            <w:szCs w:val="28"/>
          </w:rPr>
          <w:t>900 мм</w:t>
        </w:r>
      </w:smartTag>
      <w:r w:rsidRPr="00A73F6E">
        <w:rPr>
          <w:color w:val="000000"/>
          <w:spacing w:val="2"/>
          <w:szCs w:val="28"/>
        </w:rPr>
        <w:t xml:space="preserve"> круглого или прямоугольного сечения, удобного для охвата рукой, отстоящего от стены на </w:t>
      </w:r>
      <w:smartTag w:uri="urn:schemas-microsoft-com:office:smarttags" w:element="metricconverter">
        <w:smartTagPr>
          <w:attr w:name="ProductID" w:val="90 мм"/>
        </w:smartTagPr>
        <w:r w:rsidRPr="00A73F6E">
          <w:rPr>
            <w:color w:val="000000"/>
            <w:spacing w:val="2"/>
            <w:szCs w:val="28"/>
          </w:rPr>
          <w:t>90 мм</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При ширине лестниц </w:t>
      </w:r>
      <w:smartTag w:uri="urn:schemas-microsoft-com:office:smarttags" w:element="metricconverter">
        <w:smartTagPr>
          <w:attr w:name="ProductID" w:val="2,5 м"/>
        </w:smartTagPr>
        <w:r w:rsidRPr="00A73F6E">
          <w:rPr>
            <w:color w:val="000000"/>
            <w:spacing w:val="2"/>
            <w:szCs w:val="28"/>
          </w:rPr>
          <w:t>2,5 м</w:t>
        </w:r>
      </w:smartTag>
      <w:r w:rsidRPr="00A73F6E">
        <w:rPr>
          <w:color w:val="000000"/>
          <w:spacing w:val="2"/>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A73F6E">
          <w:rPr>
            <w:color w:val="000000"/>
            <w:spacing w:val="2"/>
            <w:szCs w:val="28"/>
          </w:rPr>
          <w:t>0,3 м</w:t>
        </w:r>
      </w:smartTag>
      <w:r w:rsidRPr="00A73F6E">
        <w:rPr>
          <w:color w:val="000000"/>
          <w:spacing w:val="2"/>
          <w:szCs w:val="28"/>
        </w:rPr>
        <w:t xml:space="preserve"> с округленными и гладкими концами.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проектировании необходимо предусматривать конструкции поручней, исключающие соприкосновение руки с металлом.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w:t>
      </w:r>
      <w:proofErr w:type="spellStart"/>
      <w:r w:rsidRPr="00A73F6E">
        <w:rPr>
          <w:color w:val="000000"/>
          <w:spacing w:val="2"/>
          <w:szCs w:val="28"/>
        </w:rPr>
        <w:t>СНиП</w:t>
      </w:r>
      <w:proofErr w:type="spellEnd"/>
      <w:r w:rsidRPr="00A73F6E">
        <w:rPr>
          <w:color w:val="000000"/>
          <w:spacing w:val="2"/>
          <w:szCs w:val="28"/>
        </w:rPr>
        <w:t xml:space="preserve"> 35-01-2001 Доступность зданий и сооружений для </w:t>
      </w:r>
      <w:proofErr w:type="spellStart"/>
      <w:r w:rsidRPr="00A73F6E">
        <w:rPr>
          <w:color w:val="000000"/>
          <w:spacing w:val="2"/>
          <w:szCs w:val="28"/>
        </w:rPr>
        <w:t>маломобильных</w:t>
      </w:r>
      <w:proofErr w:type="spellEnd"/>
      <w:r w:rsidRPr="00A73F6E">
        <w:rPr>
          <w:color w:val="000000"/>
          <w:spacing w:val="2"/>
          <w:szCs w:val="28"/>
        </w:rPr>
        <w:t xml:space="preserve"> групп населения", СП 140.13330.2012 "Городская среда. Правила проектирования для </w:t>
      </w:r>
      <w:proofErr w:type="spellStart"/>
      <w:r w:rsidRPr="00A73F6E">
        <w:rPr>
          <w:color w:val="000000"/>
          <w:spacing w:val="2"/>
          <w:szCs w:val="28"/>
        </w:rPr>
        <w:t>маломобильных</w:t>
      </w:r>
      <w:proofErr w:type="spellEnd"/>
      <w:r w:rsidRPr="00A73F6E">
        <w:rPr>
          <w:color w:val="000000"/>
          <w:spacing w:val="2"/>
          <w:szCs w:val="28"/>
        </w:rPr>
        <w:t xml:space="preserve"> групп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3. Требования к ограждениям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3.1. В целях благоустройства на территории </w:t>
      </w:r>
      <w:r w:rsidRPr="00A73F6E">
        <w:rPr>
          <w:szCs w:val="28"/>
        </w:rPr>
        <w:t xml:space="preserve">сельского поселения </w:t>
      </w:r>
      <w:r w:rsidRPr="00A73F6E">
        <w:rPr>
          <w:color w:val="000000"/>
          <w:spacing w:val="2"/>
          <w:szCs w:val="28"/>
        </w:rPr>
        <w:t>применяются различные виды ограждений.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Ограждения различаются по назначению (декоративные, защитные, защитно-декоративные), высоте (низкие: 0,3-</w:t>
      </w:r>
      <w:smartTag w:uri="urn:schemas-microsoft-com:office:smarttags" w:element="metricconverter">
        <w:smartTagPr>
          <w:attr w:name="ProductID" w:val="1,0 м"/>
        </w:smartTagPr>
        <w:r w:rsidRPr="00A73F6E">
          <w:rPr>
            <w:color w:val="000000"/>
            <w:spacing w:val="2"/>
            <w:szCs w:val="28"/>
          </w:rPr>
          <w:t>1,0 м</w:t>
        </w:r>
      </w:smartTag>
      <w:r w:rsidRPr="00A73F6E">
        <w:rPr>
          <w:color w:val="000000"/>
          <w:spacing w:val="2"/>
          <w:szCs w:val="28"/>
        </w:rPr>
        <w:t>, средние: 1,1-</w:t>
      </w:r>
      <w:smartTag w:uri="urn:schemas-microsoft-com:office:smarttags" w:element="metricconverter">
        <w:smartTagPr>
          <w:attr w:name="ProductID" w:val="1,7 м"/>
        </w:smartTagPr>
        <w:r w:rsidRPr="00A73F6E">
          <w:rPr>
            <w:color w:val="000000"/>
            <w:spacing w:val="2"/>
            <w:szCs w:val="28"/>
          </w:rPr>
          <w:t>1,7 м</w:t>
        </w:r>
      </w:smartTag>
      <w:r w:rsidRPr="00A73F6E">
        <w:rPr>
          <w:color w:val="000000"/>
          <w:spacing w:val="2"/>
          <w:szCs w:val="28"/>
        </w:rPr>
        <w:t>, высокие: 1,9-</w:t>
      </w:r>
      <w:smartTag w:uri="urn:schemas-microsoft-com:office:smarttags" w:element="metricconverter">
        <w:smartTagPr>
          <w:attr w:name="ProductID" w:val="3,0 м"/>
        </w:smartTagPr>
        <w:r w:rsidRPr="00A73F6E">
          <w:rPr>
            <w:color w:val="000000"/>
            <w:spacing w:val="2"/>
            <w:szCs w:val="28"/>
          </w:rPr>
          <w:t>3,0 м</w:t>
        </w:r>
      </w:smartTag>
      <w:r w:rsidRPr="00A73F6E">
        <w:rPr>
          <w:color w:val="000000"/>
          <w:spacing w:val="2"/>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3.2. Проектирование ограждений производится в зависимости от их </w:t>
      </w:r>
      <w:r w:rsidRPr="00A73F6E">
        <w:rPr>
          <w:color w:val="000000"/>
          <w:spacing w:val="2"/>
          <w:szCs w:val="28"/>
        </w:rPr>
        <w:lastRenderedPageBreak/>
        <w:t xml:space="preserve">местоположения и назначения согласно ГОСТ </w:t>
      </w:r>
      <w:proofErr w:type="gramStart"/>
      <w:r w:rsidRPr="00A73F6E">
        <w:rPr>
          <w:color w:val="000000"/>
          <w:spacing w:val="2"/>
          <w:szCs w:val="28"/>
        </w:rPr>
        <w:t>Р</w:t>
      </w:r>
      <w:proofErr w:type="gramEnd"/>
      <w:r w:rsidRPr="00A73F6E">
        <w:rPr>
          <w:color w:val="000000"/>
          <w:spacing w:val="2"/>
          <w:szCs w:val="28"/>
        </w:rPr>
        <w:t xml:space="preserve"> 52606-2006. "Технические средства организации дорожного движения. Классификация дорожных ограждений", ГОСТ </w:t>
      </w:r>
      <w:proofErr w:type="gramStart"/>
      <w:r w:rsidRPr="00A73F6E">
        <w:rPr>
          <w:color w:val="000000"/>
          <w:spacing w:val="2"/>
          <w:szCs w:val="28"/>
        </w:rPr>
        <w:t>Р</w:t>
      </w:r>
      <w:proofErr w:type="gramEnd"/>
      <w:r w:rsidRPr="00A73F6E">
        <w:rPr>
          <w:color w:val="000000"/>
          <w:spacing w:val="2"/>
          <w:szCs w:val="28"/>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3.3. Размещение защитных металлических ограждений высотой не менее </w:t>
      </w:r>
      <w:smartTag w:uri="urn:schemas-microsoft-com:office:smarttags" w:element="metricconverter">
        <w:smartTagPr>
          <w:attr w:name="ProductID" w:val="0,5 м"/>
        </w:smartTagPr>
        <w:r w:rsidRPr="00A73F6E">
          <w:rPr>
            <w:color w:val="000000"/>
            <w:spacing w:val="2"/>
            <w:szCs w:val="28"/>
          </w:rPr>
          <w:t>0,5 м</w:t>
        </w:r>
      </w:smartTag>
      <w:r w:rsidRPr="00A73F6E">
        <w:rPr>
          <w:color w:val="000000"/>
          <w:spacing w:val="2"/>
          <w:szCs w:val="28"/>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A73F6E">
        <w:rPr>
          <w:color w:val="000000"/>
          <w:spacing w:val="2"/>
          <w:szCs w:val="28"/>
        </w:rPr>
        <w:t>вытаптывания</w:t>
      </w:r>
      <w:proofErr w:type="spellEnd"/>
      <w:r w:rsidRPr="00A73F6E">
        <w:rPr>
          <w:color w:val="000000"/>
          <w:spacing w:val="2"/>
          <w:szCs w:val="28"/>
        </w:rPr>
        <w:t xml:space="preserve"> троп через газон.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sidRPr="00A73F6E">
          <w:rPr>
            <w:color w:val="000000"/>
            <w:spacing w:val="2"/>
            <w:szCs w:val="28"/>
          </w:rPr>
          <w:t>0,3 м</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5 м"/>
        </w:smartTagPr>
        <w:r w:rsidRPr="00A73F6E">
          <w:rPr>
            <w:color w:val="000000"/>
            <w:spacing w:val="2"/>
            <w:szCs w:val="28"/>
          </w:rPr>
          <w:t>0,5 м</w:t>
        </w:r>
      </w:smartTag>
      <w:r w:rsidRPr="00A73F6E">
        <w:rPr>
          <w:color w:val="000000"/>
          <w:spacing w:val="2"/>
          <w:szCs w:val="28"/>
        </w:rPr>
        <w:t xml:space="preserve"> и более, диаметром </w:t>
      </w:r>
      <w:smartTag w:uri="urn:schemas-microsoft-com:office:smarttags" w:element="metricconverter">
        <w:smartTagPr>
          <w:attr w:name="ProductID" w:val="0,9 м"/>
        </w:smartTagPr>
        <w:r w:rsidRPr="00A73F6E">
          <w:rPr>
            <w:color w:val="000000"/>
            <w:spacing w:val="2"/>
            <w:szCs w:val="28"/>
          </w:rPr>
          <w:t>0,9 м</w:t>
        </w:r>
      </w:smartTag>
      <w:r w:rsidRPr="00A73F6E">
        <w:rPr>
          <w:color w:val="000000"/>
          <w:spacing w:val="2"/>
          <w:szCs w:val="28"/>
        </w:rPr>
        <w:t xml:space="preserve"> и более в зависимости от возраста, породы дерева и прочих характеристик.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4. Требования к освещению</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4.1. </w:t>
      </w:r>
      <w:proofErr w:type="gramStart"/>
      <w:r w:rsidRPr="00A73F6E">
        <w:rPr>
          <w:color w:val="000000"/>
          <w:spacing w:val="2"/>
          <w:szCs w:val="28"/>
        </w:rPr>
        <w:t xml:space="preserve">Наружное освещение территории </w:t>
      </w:r>
      <w:r w:rsidRPr="00A73F6E">
        <w:rPr>
          <w:szCs w:val="28"/>
        </w:rPr>
        <w:t xml:space="preserve">сельского поселения </w:t>
      </w:r>
      <w:r w:rsidRPr="00A73F6E">
        <w:rPr>
          <w:color w:val="000000"/>
          <w:spacing w:val="2"/>
          <w:szCs w:val="28"/>
        </w:rPr>
        <w:t>осуществляется в соответствии с требованиями СП 52.13330.2016 "</w:t>
      </w:r>
      <w:proofErr w:type="spellStart"/>
      <w:r w:rsidRPr="00A73F6E">
        <w:rPr>
          <w:color w:val="000000"/>
          <w:spacing w:val="2"/>
          <w:szCs w:val="28"/>
        </w:rPr>
        <w:t>СНиП</w:t>
      </w:r>
      <w:proofErr w:type="spellEnd"/>
      <w:r w:rsidRPr="00A73F6E">
        <w:rPr>
          <w:color w:val="000000"/>
          <w:spacing w:val="2"/>
          <w:szCs w:val="28"/>
        </w:rPr>
        <w:t xml:space="preserve">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A73F6E">
        <w:rPr>
          <w:color w:val="000000"/>
          <w:spacing w:val="2"/>
          <w:szCs w:val="28"/>
        </w:rPr>
        <w:t>Минжилкомхоза</w:t>
      </w:r>
      <w:proofErr w:type="spellEnd"/>
      <w:r w:rsidRPr="00A73F6E">
        <w:rPr>
          <w:color w:val="000000"/>
          <w:spacing w:val="2"/>
          <w:szCs w:val="28"/>
        </w:rPr>
        <w:t xml:space="preserve"> РСФСР от 12.05.1988 </w:t>
      </w:r>
      <w:r w:rsidR="0054439F">
        <w:rPr>
          <w:color w:val="000000"/>
          <w:spacing w:val="2"/>
          <w:szCs w:val="28"/>
        </w:rPr>
        <w:t>№</w:t>
      </w:r>
      <w:r w:rsidRPr="00A73F6E">
        <w:rPr>
          <w:color w:val="000000"/>
          <w:spacing w:val="2"/>
          <w:szCs w:val="28"/>
        </w:rPr>
        <w:t xml:space="preserve">120, Правил технической эксплуатации электроустановок потребителей, утвержденных Приказом Министерства энергетики РФ от 13.01.2003 </w:t>
      </w:r>
      <w:r w:rsidR="0054439F">
        <w:rPr>
          <w:color w:val="000000"/>
          <w:spacing w:val="2"/>
          <w:szCs w:val="28"/>
        </w:rPr>
        <w:t>№</w:t>
      </w:r>
      <w:r w:rsidRPr="00A73F6E">
        <w:rPr>
          <w:color w:val="000000"/>
          <w:spacing w:val="2"/>
          <w:szCs w:val="28"/>
        </w:rPr>
        <w:t>6, Правил устройства электроустановок, утвержденных Приказом Министерства энергетики РФ</w:t>
      </w:r>
      <w:proofErr w:type="gramEnd"/>
      <w:r w:rsidRPr="00A73F6E">
        <w:rPr>
          <w:color w:val="000000"/>
          <w:spacing w:val="2"/>
          <w:szCs w:val="28"/>
        </w:rPr>
        <w:t xml:space="preserve"> от 08.07.2002 </w:t>
      </w:r>
      <w:r w:rsidR="0054439F">
        <w:rPr>
          <w:color w:val="000000"/>
          <w:spacing w:val="2"/>
          <w:szCs w:val="28"/>
        </w:rPr>
        <w:t>№</w:t>
      </w:r>
      <w:r w:rsidRPr="00A73F6E">
        <w:rPr>
          <w:color w:val="000000"/>
          <w:spacing w:val="2"/>
          <w:szCs w:val="28"/>
        </w:rPr>
        <w:t>204 (далее - Указания по 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4.2. Все устройства наружного освещения должны содержаться в исправном состоянии.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4.3. Включение и отключение наружного освещения дорог и улиц производится в соответствии с Указаниями по 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4.4. Устранение отказов в работе системы наружного освещения </w:t>
      </w:r>
      <w:r w:rsidRPr="00A73F6E">
        <w:rPr>
          <w:color w:val="000000"/>
          <w:spacing w:val="2"/>
          <w:szCs w:val="28"/>
        </w:rPr>
        <w:lastRenderedPageBreak/>
        <w:t>производится в сроки, установленные Указаниями по 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73F6E">
        <w:rPr>
          <w:color w:val="000000"/>
          <w:spacing w:val="2"/>
          <w:szCs w:val="28"/>
        </w:rPr>
        <w:t>светографические</w:t>
      </w:r>
      <w:proofErr w:type="spellEnd"/>
      <w:r w:rsidRPr="00A73F6E">
        <w:rPr>
          <w:color w:val="000000"/>
          <w:spacing w:val="2"/>
          <w:szCs w:val="28"/>
        </w:rPr>
        <w:t xml:space="preserve"> элементы, панно и объемные композиции из ламп накаливания, разрядных, светодиодов, </w:t>
      </w:r>
      <w:proofErr w:type="spellStart"/>
      <w:r w:rsidRPr="00A73F6E">
        <w:rPr>
          <w:color w:val="000000"/>
          <w:spacing w:val="2"/>
          <w:szCs w:val="28"/>
        </w:rPr>
        <w:t>световодов</w:t>
      </w:r>
      <w:proofErr w:type="spellEnd"/>
      <w:r w:rsidRPr="00A73F6E">
        <w:rPr>
          <w:color w:val="000000"/>
          <w:spacing w:val="2"/>
          <w:szCs w:val="28"/>
        </w:rPr>
        <w:t>, световые проекции, лазерные рисунки и т.п.).</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A73F6E">
        <w:rPr>
          <w:color w:val="000000"/>
          <w:spacing w:val="2"/>
          <w:szCs w:val="28"/>
        </w:rPr>
        <w:t>светокомпозиционных</w:t>
      </w:r>
      <w:proofErr w:type="spellEnd"/>
      <w:r w:rsidRPr="00A73F6E">
        <w:rPr>
          <w:color w:val="000000"/>
          <w:spacing w:val="2"/>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 xml:space="preserve"> </w:t>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5. Требования к размещению объектов,</w:t>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 xml:space="preserve">не </w:t>
      </w:r>
      <w:proofErr w:type="gramStart"/>
      <w:r w:rsidRPr="00A73F6E">
        <w:rPr>
          <w:b/>
          <w:color w:val="000000"/>
          <w:spacing w:val="2"/>
          <w:szCs w:val="28"/>
        </w:rPr>
        <w:t>являющихся</w:t>
      </w:r>
      <w:proofErr w:type="gramEnd"/>
      <w:r w:rsidRPr="00A73F6E">
        <w:rPr>
          <w:b/>
          <w:color w:val="000000"/>
          <w:spacing w:val="2"/>
          <w:szCs w:val="28"/>
        </w:rPr>
        <w:t xml:space="preserve"> объектами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5.2. Отделочные материалы указанных объектов должны отвечать санитарно-гигиеническим требованиям, нормам противопожарной безопасности.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При остеклении витрин следует применять безосколочные, </w:t>
      </w:r>
      <w:proofErr w:type="spellStart"/>
      <w:r w:rsidRPr="00A73F6E">
        <w:rPr>
          <w:color w:val="000000"/>
          <w:spacing w:val="2"/>
          <w:szCs w:val="28"/>
        </w:rPr>
        <w:t>ударостойкие</w:t>
      </w:r>
      <w:proofErr w:type="spellEnd"/>
      <w:r w:rsidRPr="00A73F6E">
        <w:rPr>
          <w:color w:val="000000"/>
          <w:spacing w:val="2"/>
          <w:szCs w:val="28"/>
        </w:rPr>
        <w:t xml:space="preserve"> материалы, безопасные упрочняющие многослойные пленочные покрытия, </w:t>
      </w:r>
      <w:r w:rsidRPr="00A73F6E">
        <w:rPr>
          <w:color w:val="000000"/>
          <w:spacing w:val="2"/>
          <w:szCs w:val="28"/>
        </w:rPr>
        <w:lastRenderedPageBreak/>
        <w:t>поликарбонатные стекла.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5.3. Размещение объектов, не являющихся объектами капитального строительства, на территории </w:t>
      </w:r>
      <w:r w:rsidRPr="00A73F6E">
        <w:rPr>
          <w:szCs w:val="28"/>
        </w:rPr>
        <w:t xml:space="preserve">сельского поселения </w:t>
      </w:r>
      <w:r w:rsidRPr="00A73F6E">
        <w:rPr>
          <w:color w:val="000000"/>
          <w:spacing w:val="2"/>
          <w:szCs w:val="28"/>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sidRPr="00A73F6E">
        <w:rPr>
          <w:szCs w:val="28"/>
        </w:rPr>
        <w:t xml:space="preserve">сельского поселения </w:t>
      </w:r>
      <w:r w:rsidRPr="00A73F6E">
        <w:rPr>
          <w:color w:val="000000"/>
          <w:spacing w:val="2"/>
          <w:szCs w:val="28"/>
        </w:rPr>
        <w:t>и благоустройство территории и застройки.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5.4. Не допускается размещение объектов, не являющихся объектами капитального строительства, в том числе киосков: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на инженерных сетях и в охранных зонах таких сетей без согласования с владельцами сетей;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Объекты, не являющиеся объектами капитального строительства, не должны ухудшать условия проживания и отдыха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5.5. </w:t>
      </w:r>
      <w:proofErr w:type="gramStart"/>
      <w:r w:rsidRPr="00A73F6E">
        <w:rPr>
          <w:color w:val="000000"/>
          <w:spacing w:val="2"/>
          <w:szCs w:val="28"/>
        </w:rPr>
        <w:t xml:space="preserve">В </w:t>
      </w:r>
      <w:r w:rsidRPr="00A73F6E">
        <w:rPr>
          <w:szCs w:val="28"/>
        </w:rPr>
        <w:t xml:space="preserve">сельском поселении </w:t>
      </w:r>
      <w:r w:rsidRPr="00A73F6E">
        <w:rPr>
          <w:color w:val="000000"/>
          <w:spacing w:val="2"/>
          <w:szCs w:val="28"/>
        </w:rPr>
        <w:t>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w:t>
      </w:r>
      <w:proofErr w:type="gramEnd"/>
      <w:r w:rsidRPr="00A73F6E">
        <w:rPr>
          <w:color w:val="000000"/>
          <w:spacing w:val="2"/>
          <w:szCs w:val="28"/>
        </w:rPr>
        <w:t xml:space="preserve"> зданиям, строениям и сооружениям и не должно нарушать внешний архитектурный облик сложившейся застройки.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w:t>
      </w:r>
      <w:r w:rsidR="0054439F">
        <w:rPr>
          <w:color w:val="000000"/>
          <w:spacing w:val="2"/>
          <w:szCs w:val="28"/>
        </w:rPr>
        <w:t xml:space="preserve"> должно составлять не менее 3,0</w:t>
      </w:r>
      <w:r w:rsidRPr="00A73F6E">
        <w:rPr>
          <w:color w:val="000000"/>
          <w:spacing w:val="2"/>
          <w:szCs w:val="28"/>
        </w:rPr>
        <w:t xml:space="preserve">м, расстояние от боковых конструкций павильона до ствола дерева - не менее </w:t>
      </w:r>
      <w:r w:rsidRPr="00A73F6E">
        <w:rPr>
          <w:color w:val="000000"/>
          <w:spacing w:val="2"/>
          <w:szCs w:val="28"/>
        </w:rPr>
        <w:lastRenderedPageBreak/>
        <w:t>2,0м.</w:t>
      </w:r>
    </w:p>
    <w:p w:rsidR="0054439F"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A73F6E" w:rsidRPr="00A73F6E" w:rsidRDefault="00A73F6E" w:rsidP="0054439F">
      <w:pPr>
        <w:widowControl w:val="0"/>
        <w:shd w:val="clear" w:color="auto" w:fill="FFFFFF"/>
        <w:tabs>
          <w:tab w:val="left" w:pos="0"/>
        </w:tabs>
        <w:autoSpaceDE w:val="0"/>
        <w:autoSpaceDN w:val="0"/>
        <w:adjustRightInd w:val="0"/>
        <w:ind w:firstLine="567"/>
        <w:jc w:val="both"/>
        <w:rPr>
          <w:color w:val="000000"/>
          <w:spacing w:val="2"/>
          <w:szCs w:val="28"/>
        </w:rPr>
      </w:pPr>
      <w:r w:rsidRPr="00A73F6E">
        <w:rPr>
          <w:color w:val="000000"/>
          <w:spacing w:val="2"/>
          <w:szCs w:val="28"/>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A73F6E">
          <w:rPr>
            <w:color w:val="000000"/>
            <w:spacing w:val="2"/>
            <w:szCs w:val="28"/>
          </w:rPr>
          <w:t>2,0 м</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6. Требования к размещению наружной рекламы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 </w:t>
      </w:r>
      <w:proofErr w:type="gramStart"/>
      <w:r w:rsidRPr="00A73F6E">
        <w:rPr>
          <w:color w:val="000000"/>
          <w:spacing w:val="2"/>
          <w:szCs w:val="28"/>
        </w:rPr>
        <w:t xml:space="preserve">Распространение наружной рекламы на территории </w:t>
      </w:r>
      <w:r w:rsidRPr="00A73F6E">
        <w:rPr>
          <w:szCs w:val="28"/>
        </w:rPr>
        <w:t xml:space="preserve">сельского поселения </w:t>
      </w:r>
      <w:r w:rsidRPr="00A73F6E">
        <w:rPr>
          <w:color w:val="000000"/>
          <w:spacing w:val="2"/>
          <w:szCs w:val="28"/>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Pr="00A73F6E">
        <w:rPr>
          <w:color w:val="000000"/>
          <w:spacing w:val="2"/>
          <w:szCs w:val="28"/>
        </w:rPr>
        <w:t>рекламораспространителем</w:t>
      </w:r>
      <w:proofErr w:type="spellEnd"/>
      <w:r w:rsidRPr="00A73F6E">
        <w:rPr>
          <w:color w:val="000000"/>
          <w:spacing w:val="2"/>
          <w:szCs w:val="28"/>
        </w:rPr>
        <w:t>,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6.3. Рекламная конструкция должна использоваться исключительно в целях распространения рекламы.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A73F6E" w:rsidRPr="00A73F6E" w:rsidRDefault="00A73F6E" w:rsidP="00A73F6E">
      <w:pPr>
        <w:widowControl w:val="0"/>
        <w:shd w:val="clear" w:color="auto" w:fill="FFFFFF"/>
        <w:tabs>
          <w:tab w:val="left" w:pos="0"/>
        </w:tabs>
        <w:autoSpaceDE w:val="0"/>
        <w:autoSpaceDN w:val="0"/>
        <w:adjustRightInd w:val="0"/>
        <w:jc w:val="both"/>
        <w:rPr>
          <w:szCs w:val="28"/>
        </w:rPr>
      </w:pPr>
      <w:r w:rsidRPr="00A73F6E">
        <w:rPr>
          <w:color w:val="000000"/>
          <w:spacing w:val="2"/>
          <w:szCs w:val="28"/>
        </w:rPr>
        <w:tab/>
        <w:t xml:space="preserve">6.6. Рекламные конструкции при их размещении на территории </w:t>
      </w:r>
      <w:r w:rsidRPr="00A73F6E">
        <w:rPr>
          <w:szCs w:val="28"/>
        </w:rPr>
        <w:t xml:space="preserve">сельского поселения </w:t>
      </w:r>
      <w:r w:rsidRPr="00A73F6E">
        <w:rPr>
          <w:color w:val="000000"/>
          <w:spacing w:val="2"/>
          <w:szCs w:val="28"/>
        </w:rPr>
        <w:t xml:space="preserve">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sidRPr="00A73F6E">
        <w:rPr>
          <w:szCs w:val="28"/>
        </w:rPr>
        <w:t>сельского поселения.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6.7. Все рекламные конструкции изготавливаются и размещаются в </w:t>
      </w:r>
      <w:r w:rsidRPr="00A73F6E">
        <w:rPr>
          <w:color w:val="000000"/>
          <w:spacing w:val="2"/>
          <w:szCs w:val="28"/>
        </w:rPr>
        <w:lastRenderedPageBreak/>
        <w:t>строгом соответствии с разработанными проектами рекламных конструкций.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6.12. На территории </w:t>
      </w:r>
      <w:r w:rsidRPr="00A73F6E">
        <w:rPr>
          <w:szCs w:val="28"/>
        </w:rPr>
        <w:t xml:space="preserve">сельского поселения </w:t>
      </w:r>
      <w:r w:rsidRPr="00A73F6E">
        <w:rPr>
          <w:color w:val="000000"/>
          <w:spacing w:val="2"/>
          <w:szCs w:val="28"/>
        </w:rPr>
        <w:t>применяются следующие виды рекламных конструкций: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w:t>
      </w:r>
      <w:proofErr w:type="spellStart"/>
      <w:r w:rsidRPr="00A73F6E">
        <w:rPr>
          <w:color w:val="000000"/>
          <w:spacing w:val="2"/>
          <w:szCs w:val="28"/>
        </w:rPr>
        <w:t>крышные</w:t>
      </w:r>
      <w:proofErr w:type="spellEnd"/>
      <w:r w:rsidRPr="00A73F6E">
        <w:rPr>
          <w:color w:val="000000"/>
          <w:spacing w:val="2"/>
          <w:szCs w:val="28"/>
        </w:rPr>
        <w:t xml:space="preserve">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На других ограждениях размещение рекламных конструкций не допускается.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sidRPr="00A73F6E">
        <w:rPr>
          <w:color w:val="000000"/>
          <w:spacing w:val="2"/>
          <w:szCs w:val="28"/>
        </w:rPr>
        <w:t>дств ст</w:t>
      </w:r>
      <w:proofErr w:type="gramEnd"/>
      <w:r w:rsidRPr="00A73F6E">
        <w:rPr>
          <w:color w:val="000000"/>
          <w:spacing w:val="2"/>
          <w:szCs w:val="28"/>
        </w:rPr>
        <w:t>абильного территориального размещения) в соответствии с законодательством о рекламе.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6.13. При размещении отдельно стоящих щитовых установок фундаменты </w:t>
      </w:r>
      <w:r w:rsidRPr="00A73F6E">
        <w:rPr>
          <w:color w:val="000000"/>
          <w:spacing w:val="2"/>
          <w:szCs w:val="28"/>
        </w:rPr>
        <w:lastRenderedPageBreak/>
        <w:t>должны заглубляться в землю и не должны выступать над уровнем поверхности земли.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6.16. Необходимым условием при размещении брандмауэрных панно, </w:t>
      </w:r>
      <w:proofErr w:type="spellStart"/>
      <w:r w:rsidRPr="00A73F6E">
        <w:rPr>
          <w:color w:val="000000"/>
          <w:spacing w:val="2"/>
          <w:szCs w:val="28"/>
        </w:rPr>
        <w:t>крышных</w:t>
      </w:r>
      <w:proofErr w:type="spellEnd"/>
      <w:r w:rsidRPr="00A73F6E">
        <w:rPr>
          <w:color w:val="000000"/>
          <w:spacing w:val="2"/>
          <w:szCs w:val="28"/>
        </w:rPr>
        <w:t xml:space="preserve"> установок является их стилистическое единство с архитектурным объектом, обеспечивающее цельность восприятия.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6.17. </w:t>
      </w:r>
      <w:proofErr w:type="spellStart"/>
      <w:r w:rsidRPr="00A73F6E">
        <w:rPr>
          <w:color w:val="000000"/>
          <w:spacing w:val="2"/>
          <w:szCs w:val="28"/>
        </w:rPr>
        <w:t>Крышные</w:t>
      </w:r>
      <w:proofErr w:type="spellEnd"/>
      <w:r w:rsidRPr="00A73F6E">
        <w:rPr>
          <w:color w:val="000000"/>
          <w:spacing w:val="2"/>
          <w:szCs w:val="28"/>
        </w:rPr>
        <w:t xml:space="preserve">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6.18. На территории </w:t>
      </w:r>
      <w:r w:rsidRPr="00A73F6E">
        <w:rPr>
          <w:szCs w:val="28"/>
        </w:rPr>
        <w:t xml:space="preserve">сельского поселения </w:t>
      </w:r>
      <w:r w:rsidRPr="00A73F6E">
        <w:rPr>
          <w:color w:val="000000"/>
          <w:spacing w:val="2"/>
          <w:szCs w:val="28"/>
        </w:rPr>
        <w:t>допускается размещать временные выносные (мобильные) конструкции наружной рекламы, имеющие одну или две рекламные поверхности (</w:t>
      </w:r>
      <w:proofErr w:type="spellStart"/>
      <w:r w:rsidRPr="00A73F6E">
        <w:rPr>
          <w:color w:val="000000"/>
          <w:spacing w:val="2"/>
          <w:szCs w:val="28"/>
        </w:rPr>
        <w:t>штендеры</w:t>
      </w:r>
      <w:proofErr w:type="spellEnd"/>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Временные выносные конструкции наружной рекламы устанавливаются непосредственно напротив здания (помещения) </w:t>
      </w:r>
      <w:proofErr w:type="spellStart"/>
      <w:r w:rsidRPr="00A73F6E">
        <w:rPr>
          <w:color w:val="000000"/>
          <w:spacing w:val="2"/>
          <w:szCs w:val="28"/>
        </w:rPr>
        <w:t>рекламораспространителя</w:t>
      </w:r>
      <w:proofErr w:type="spellEnd"/>
      <w:r w:rsidRPr="00A73F6E">
        <w:rPr>
          <w:color w:val="000000"/>
          <w:spacing w:val="2"/>
          <w:szCs w:val="28"/>
        </w:rPr>
        <w:t xml:space="preserve"> (рекламодателя) в часы его работы.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Не допускается размещать временные выносные конструкции наружной рекламы на территориях общего пользования.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Временная выносная конструкция наружной рекламы должна быть устойчивой к ветровым нагрузкам. Площадь рекламного поля не должна превышать </w:t>
      </w:r>
      <w:smartTag w:uri="urn:schemas-microsoft-com:office:smarttags" w:element="metricconverter">
        <w:smartTagPr>
          <w:attr w:name="ProductID" w:val="1 кв. м"/>
        </w:smartTagPr>
        <w:r w:rsidRPr="00A73F6E">
          <w:rPr>
            <w:color w:val="000000"/>
            <w:spacing w:val="2"/>
            <w:szCs w:val="28"/>
          </w:rPr>
          <w:t>1 кв. м</w:t>
        </w:r>
      </w:smartTag>
      <w:r w:rsidRPr="00A73F6E">
        <w:rPr>
          <w:color w:val="000000"/>
          <w:spacing w:val="2"/>
          <w:szCs w:val="28"/>
        </w:rPr>
        <w:t xml:space="preserve"> для одной стороны.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6.19. Не допускается размещение рекламной информации в оконных проемах, на балконах и лоджиях жилых помещений многоквартирных домов.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Оконные проемы нежилых помещений могут быть художественно </w:t>
      </w:r>
      <w:r w:rsidRPr="00A73F6E">
        <w:rPr>
          <w:color w:val="000000"/>
          <w:spacing w:val="2"/>
          <w:szCs w:val="28"/>
        </w:rPr>
        <w:lastRenderedPageBreak/>
        <w:t>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6.20. Владелец рекламной конструкции обязан за свой счет: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содержать рекламную конструкцию в технически исправном состоянии, незамедлительно устранять повреждения конструкции;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поддерживать </w:t>
      </w:r>
      <w:proofErr w:type="gramStart"/>
      <w:r w:rsidRPr="00A73F6E">
        <w:rPr>
          <w:color w:val="000000"/>
          <w:spacing w:val="2"/>
          <w:szCs w:val="28"/>
        </w:rPr>
        <w:t>эстетический вид</w:t>
      </w:r>
      <w:proofErr w:type="gramEnd"/>
      <w:r w:rsidRPr="00A73F6E">
        <w:rPr>
          <w:color w:val="000000"/>
          <w:spacing w:val="2"/>
          <w:szCs w:val="28"/>
        </w:rPr>
        <w:t xml:space="preserve"> рекламной конструкции, своевременно (не реже одного раза в год) производить окраску конструкции;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незамедлительно устранять разрушения целостности носителя изображения;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утилизировать в установленном законом порядке носители изображения после их снятия с рекламной конструкции.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sidRPr="00A73F6E">
        <w:rPr>
          <w:color w:val="000000"/>
          <w:spacing w:val="2"/>
          <w:szCs w:val="28"/>
        </w:rPr>
        <w:t>электробезопасность</w:t>
      </w:r>
      <w:proofErr w:type="spellEnd"/>
      <w:r w:rsidRPr="00A73F6E">
        <w:rPr>
          <w:color w:val="000000"/>
          <w:spacing w:val="2"/>
          <w:szCs w:val="28"/>
        </w:rPr>
        <w:t xml:space="preserve">, </w:t>
      </w:r>
      <w:proofErr w:type="spellStart"/>
      <w:r w:rsidRPr="00A73F6E">
        <w:rPr>
          <w:color w:val="000000"/>
          <w:spacing w:val="2"/>
          <w:szCs w:val="28"/>
        </w:rPr>
        <w:t>пожаробезопасность</w:t>
      </w:r>
      <w:proofErr w:type="spellEnd"/>
      <w:r w:rsidRPr="00A73F6E">
        <w:rPr>
          <w:color w:val="000000"/>
          <w:spacing w:val="2"/>
          <w:szCs w:val="28"/>
        </w:rPr>
        <w:t xml:space="preserve"> и экологическую безопасность.</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sidRPr="00A73F6E">
        <w:rPr>
          <w:color w:val="000000"/>
          <w:spacing w:val="2"/>
          <w:szCs w:val="28"/>
        </w:rPr>
        <w:t>возможных</w:t>
      </w:r>
      <w:proofErr w:type="gramEnd"/>
      <w:r w:rsidRPr="00A73F6E">
        <w:rPr>
          <w:color w:val="000000"/>
          <w:spacing w:val="2"/>
          <w:szCs w:val="28"/>
        </w:rPr>
        <w:t xml:space="preserve"> для прочтения с близкого расстояния.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6.22. Рекламная конструкция, размещенная в нарушение настоящих Правил, подлежит демонтажу.</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7. Требования к размещению и содержанию малых архитектурных форм, элементов монументально-декоративного оформления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7.1. К малым архитектурным формам относятся: городская мебель </w:t>
      </w:r>
      <w:r w:rsidRPr="00A73F6E">
        <w:rPr>
          <w:color w:val="000000"/>
          <w:spacing w:val="2"/>
          <w:szCs w:val="28"/>
        </w:rPr>
        <w:lastRenderedPageBreak/>
        <w:t xml:space="preserve">(различные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Pr="00A73F6E">
        <w:rPr>
          <w:color w:val="000000"/>
          <w:spacing w:val="2"/>
          <w:szCs w:val="28"/>
        </w:rPr>
        <w:tab/>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специалистами администрации </w:t>
      </w:r>
      <w:r w:rsidRPr="00A73F6E">
        <w:rPr>
          <w:szCs w:val="28"/>
        </w:rPr>
        <w:t xml:space="preserve">сельского поселения </w:t>
      </w:r>
      <w:r w:rsidRPr="00A73F6E">
        <w:rPr>
          <w:color w:val="000000"/>
          <w:spacing w:val="2"/>
          <w:szCs w:val="28"/>
        </w:rPr>
        <w:t>в случае наличия зеленых насаждений на месте предполагаемого расположения малых архитектурных форм.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7.4.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sidRPr="00A73F6E">
          <w:rPr>
            <w:color w:val="000000"/>
            <w:spacing w:val="2"/>
            <w:szCs w:val="28"/>
          </w:rPr>
          <w:t>100 м</w:t>
        </w:r>
      </w:smartTag>
      <w:r w:rsidRPr="00A73F6E">
        <w:rPr>
          <w:color w:val="000000"/>
          <w:spacing w:val="2"/>
          <w:szCs w:val="28"/>
        </w:rPr>
        <w:t xml:space="preserve">, в местах с интенсивным движением пешеходов - через </w:t>
      </w:r>
      <w:smartTag w:uri="urn:schemas-microsoft-com:office:smarttags" w:element="metricconverter">
        <w:smartTagPr>
          <w:attr w:name="ProductID" w:val="60 м"/>
        </w:smartTagPr>
        <w:r w:rsidRPr="00A73F6E">
          <w:rPr>
            <w:color w:val="000000"/>
            <w:spacing w:val="2"/>
            <w:szCs w:val="28"/>
          </w:rPr>
          <w:t>60 м</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Материал детского игрового оборудования, его обработка должны соответствовать следующим требованиям: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73F6E">
        <w:rPr>
          <w:color w:val="000000"/>
          <w:spacing w:val="2"/>
          <w:szCs w:val="28"/>
        </w:rPr>
        <w:t>металлопластик</w:t>
      </w:r>
      <w:proofErr w:type="spellEnd"/>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 оборудование из пластиков и полимеров следует выполнять с гладкой поверхностью и яркой чистой цветовой гаммой окраски.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7.9. Окраска, ремонт малых архитектурных форм производится по мере необходимости, но не реже 1 раза в год.</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Ремонт элементов монументально-декоративного оформления производится не реже 1 раза в пять лет.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8. Требования к содержанию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8.1. </w:t>
      </w:r>
      <w:proofErr w:type="gramStart"/>
      <w:r w:rsidRPr="00A73F6E">
        <w:rPr>
          <w:color w:val="000000"/>
          <w:spacing w:val="2"/>
          <w:szCs w:val="28"/>
        </w:rPr>
        <w:t xml:space="preserve">Посадка зеленых насаждений на территории </w:t>
      </w:r>
      <w:r w:rsidRPr="00A73F6E">
        <w:rPr>
          <w:szCs w:val="28"/>
        </w:rPr>
        <w:t xml:space="preserve">сельского поселения </w:t>
      </w:r>
      <w:r w:rsidRPr="00A73F6E">
        <w:rPr>
          <w:color w:val="000000"/>
          <w:spacing w:val="2"/>
          <w:szCs w:val="28"/>
        </w:rPr>
        <w:t>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w:t>
      </w:r>
      <w:proofErr w:type="spellStart"/>
      <w:r w:rsidRPr="00A73F6E">
        <w:rPr>
          <w:color w:val="000000"/>
          <w:spacing w:val="2"/>
          <w:szCs w:val="28"/>
        </w:rPr>
        <w:t>СНиП</w:t>
      </w:r>
      <w:proofErr w:type="spellEnd"/>
      <w:proofErr w:type="gramEnd"/>
      <w:r w:rsidRPr="00A73F6E">
        <w:rPr>
          <w:color w:val="000000"/>
          <w:spacing w:val="2"/>
          <w:szCs w:val="28"/>
        </w:rPr>
        <w:t xml:space="preserve"> 2.07.01-89* Градостроительство. Планировка и застройка городских и сельских поселений"; СП 82.13330.2016 "</w:t>
      </w:r>
      <w:proofErr w:type="spellStart"/>
      <w:r w:rsidRPr="00A73F6E">
        <w:rPr>
          <w:color w:val="000000"/>
          <w:spacing w:val="2"/>
          <w:szCs w:val="28"/>
        </w:rPr>
        <w:t>СНиП</w:t>
      </w:r>
      <w:proofErr w:type="spellEnd"/>
      <w:r w:rsidRPr="00A73F6E">
        <w:rPr>
          <w:color w:val="000000"/>
          <w:spacing w:val="2"/>
          <w:szCs w:val="28"/>
        </w:rPr>
        <w:t xml:space="preserve"> III-10-75 Благоустройство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8.3. Содержание зеленых насаждений на территориях общего пользования обеспечивается администрацией </w:t>
      </w:r>
      <w:r w:rsidRPr="00A73F6E">
        <w:rPr>
          <w:szCs w:val="28"/>
        </w:rPr>
        <w:t>сельского поселения.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обеспечивать сохранность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осуществлять уход за зелеными насаждениями;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осуществлять обрезку, пересадку деревьев и кустарников;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осуществлять ликвидацию сухостойных и аварийных деревьев;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производить ремонт ограждений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производить в засушливый период полив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 осуществлять работы по скашиванию травы;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заменять погибшие, утратившие декоративные качества растения, </w:t>
      </w:r>
      <w:proofErr w:type="gramStart"/>
      <w:r w:rsidRPr="00A73F6E">
        <w:rPr>
          <w:color w:val="000000"/>
          <w:spacing w:val="2"/>
          <w:szCs w:val="28"/>
        </w:rPr>
        <w:t>на</w:t>
      </w:r>
      <w:proofErr w:type="gramEnd"/>
      <w:r w:rsidRPr="00A73F6E">
        <w:rPr>
          <w:color w:val="000000"/>
          <w:spacing w:val="2"/>
          <w:szCs w:val="28"/>
        </w:rPr>
        <w:t xml:space="preserve"> новые;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r w:rsidR="004B2E67">
        <w:rPr>
          <w:color w:val="000000"/>
          <w:spacing w:val="2"/>
          <w:szCs w:val="28"/>
        </w:rPr>
        <w:t xml:space="preserve"> </w:t>
      </w:r>
      <w:r w:rsidRPr="00A73F6E">
        <w:rPr>
          <w:color w:val="000000"/>
          <w:spacing w:val="2"/>
          <w:szCs w:val="28"/>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8.6. Ликвидация зеленых насаждений на территории </w:t>
      </w:r>
      <w:r w:rsidRPr="00A73F6E">
        <w:rPr>
          <w:szCs w:val="28"/>
        </w:rPr>
        <w:t xml:space="preserve">сельского поселения </w:t>
      </w:r>
      <w:r w:rsidRPr="00A73F6E">
        <w:rPr>
          <w:color w:val="000000"/>
          <w:spacing w:val="2"/>
          <w:szCs w:val="28"/>
        </w:rPr>
        <w:t xml:space="preserve">осуществляется по разрешению администрации </w:t>
      </w:r>
      <w:r w:rsidRPr="00A73F6E">
        <w:rPr>
          <w:szCs w:val="28"/>
        </w:rPr>
        <w:t xml:space="preserve">сельского поселения </w:t>
      </w:r>
      <w:r w:rsidR="005112BE">
        <w:rPr>
          <w:szCs w:val="28"/>
        </w:rPr>
        <w:t>Кандринский</w:t>
      </w:r>
      <w:r w:rsidRPr="00A73F6E">
        <w:rPr>
          <w:color w:val="000000"/>
          <w:szCs w:val="28"/>
        </w:rPr>
        <w:t xml:space="preserve"> </w:t>
      </w:r>
      <w:r w:rsidR="005112BE">
        <w:rPr>
          <w:color w:val="000000"/>
          <w:szCs w:val="28"/>
        </w:rPr>
        <w:t xml:space="preserve">сельсовет </w:t>
      </w:r>
      <w:r w:rsidRPr="00A73F6E">
        <w:rPr>
          <w:szCs w:val="28"/>
        </w:rPr>
        <w:t xml:space="preserve">муниципального </w:t>
      </w:r>
      <w:r w:rsidRPr="00A73F6E">
        <w:rPr>
          <w:color w:val="000000"/>
          <w:szCs w:val="28"/>
        </w:rPr>
        <w:t xml:space="preserve">района </w:t>
      </w:r>
      <w:r w:rsidRPr="00A73F6E">
        <w:rPr>
          <w:szCs w:val="28"/>
        </w:rPr>
        <w:t>Туймазинский район РБ</w:t>
      </w:r>
      <w:r w:rsidRPr="00A73F6E">
        <w:rPr>
          <w:color w:val="000000"/>
          <w:spacing w:val="2"/>
          <w:szCs w:val="28"/>
        </w:rPr>
        <w:t xml:space="preserve"> лишь в исключительных случаях в связи: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 при реализации проекта, предусмотренного градостроительной документацией, утвержденного в установленном порядке;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 проведения санитарных рубок (в том числе удаление аварийных, б</w:t>
      </w:r>
      <w:r w:rsidR="004B2E67">
        <w:rPr>
          <w:color w:val="000000"/>
          <w:spacing w:val="2"/>
          <w:szCs w:val="28"/>
        </w:rPr>
        <w:t>ольных  деревьев и кустарников), рубки ухода (вырубки деревьев и кустарников с целью прореживания загущенных насаждений, удаления неперспективного самосева);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3) ликвидации аварийных и иных чрезвычайных ситуаций, в том числе на подземных коммуникациях и капитальных инженерных сооружениях;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 обеспечение надежности и безопасности функционирования подземных и наземных инженерных сетей и коммуникаций;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6) снос деревьев и кустарников, произрастающих в охранных зонах инженерных сетей и коммуникаций;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7) при сносе зеленых насаждений, высаженных с нарушением действующих норм (требования п. 4.12 </w:t>
      </w:r>
      <w:proofErr w:type="spellStart"/>
      <w:r w:rsidRPr="00A73F6E">
        <w:rPr>
          <w:color w:val="000000"/>
          <w:spacing w:val="2"/>
          <w:szCs w:val="28"/>
        </w:rPr>
        <w:t>СНиП</w:t>
      </w:r>
      <w:proofErr w:type="spellEnd"/>
      <w:r w:rsidRPr="00A73F6E">
        <w:rPr>
          <w:color w:val="000000"/>
          <w:spacing w:val="2"/>
          <w:szCs w:val="28"/>
        </w:rPr>
        <w:t xml:space="preserve"> 2.07.01-89);</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 при строительстве или ремонте учреждений здравоохранения, образования, культуры, спорта.</w:t>
      </w:r>
      <w:r w:rsidRPr="00A73F6E">
        <w:rPr>
          <w:color w:val="000000"/>
          <w:spacing w:val="2"/>
          <w:szCs w:val="28"/>
        </w:rPr>
        <w:tab/>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A73F6E" w:rsidRPr="00A73F6E" w:rsidRDefault="00A73F6E" w:rsidP="00A73F6E">
      <w:pPr>
        <w:widowControl w:val="0"/>
        <w:shd w:val="clear" w:color="auto" w:fill="FFFFFF"/>
        <w:tabs>
          <w:tab w:val="left" w:pos="0"/>
        </w:tabs>
        <w:autoSpaceDE w:val="0"/>
        <w:autoSpaceDN w:val="0"/>
        <w:adjustRightInd w:val="0"/>
        <w:jc w:val="both"/>
        <w:rPr>
          <w:szCs w:val="28"/>
        </w:rPr>
      </w:pPr>
      <w:r w:rsidRPr="00A73F6E">
        <w:rPr>
          <w:color w:val="000000"/>
          <w:spacing w:val="2"/>
          <w:szCs w:val="28"/>
        </w:rPr>
        <w:tab/>
        <w:t xml:space="preserve">8.8. В случаях ликвидации зеленых насаждений (газонов, деревьев, кустарников) определяется ущерб, причиненный зеленым насаждениям в соответствии с постановлением администрации </w:t>
      </w:r>
      <w:r w:rsidRPr="00A73F6E">
        <w:rPr>
          <w:szCs w:val="28"/>
        </w:rPr>
        <w:t xml:space="preserve">сельского поселения </w:t>
      </w:r>
      <w:r w:rsidR="005112BE">
        <w:rPr>
          <w:szCs w:val="28"/>
        </w:rPr>
        <w:t>Кандринский</w:t>
      </w:r>
      <w:r w:rsidRPr="00A73F6E">
        <w:rPr>
          <w:color w:val="000000"/>
          <w:szCs w:val="28"/>
        </w:rPr>
        <w:t xml:space="preserve"> </w:t>
      </w:r>
      <w:r w:rsidR="005112BE">
        <w:rPr>
          <w:color w:val="000000"/>
          <w:szCs w:val="28"/>
        </w:rPr>
        <w:t xml:space="preserve">сельсовет </w:t>
      </w:r>
      <w:r w:rsidRPr="00A73F6E">
        <w:rPr>
          <w:szCs w:val="28"/>
        </w:rPr>
        <w:t xml:space="preserve">муниципального </w:t>
      </w:r>
      <w:r w:rsidRPr="00A73F6E">
        <w:rPr>
          <w:color w:val="000000"/>
          <w:szCs w:val="28"/>
        </w:rPr>
        <w:t xml:space="preserve">района </w:t>
      </w:r>
      <w:r w:rsidRPr="00A73F6E">
        <w:rPr>
          <w:szCs w:val="28"/>
        </w:rPr>
        <w:t>Туймазинский район РБ.</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Компенсационная стоимость не уплачивается: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 при проведении работ по благоустройству за счет средств бюджета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Pr="00A73F6E">
        <w:rPr>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2) при проведении работ по уходу за зелеными насаждениями (обрезка, омоложение, снос больных, усохших и аварийных деревьев);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 при разрушении корневой системой деревьев фундаментов зданий, асфальтовых покрытий тротуаров и проезжей части дорог;</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5) при вырубке (сносе) и обрезке зеленых насаждений в процессе проведения аварийных работ на объектах инфраструктуры.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8.9.  Обеспечение сохранности зеленых насаждений при проектировании объектов, их строительстве и сдаче в эксплуатацию:</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005112BE">
        <w:rPr>
          <w:color w:val="000000"/>
          <w:spacing w:val="2"/>
          <w:szCs w:val="28"/>
        </w:rPr>
        <w:t>8.9.</w:t>
      </w:r>
      <w:r w:rsidRPr="00A73F6E">
        <w:rPr>
          <w:color w:val="000000"/>
          <w:spacing w:val="2"/>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005112BE">
        <w:rPr>
          <w:color w:val="000000"/>
          <w:spacing w:val="2"/>
          <w:szCs w:val="28"/>
        </w:rPr>
        <w:t>8.9.</w:t>
      </w:r>
      <w:r w:rsidRPr="00A73F6E">
        <w:rPr>
          <w:color w:val="000000"/>
          <w:spacing w:val="2"/>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A73F6E">
          <w:rPr>
            <w:color w:val="000000"/>
            <w:spacing w:val="2"/>
            <w:szCs w:val="28"/>
          </w:rPr>
          <w:t>2 метра</w:t>
        </w:r>
      </w:smartTag>
      <w:r w:rsidRPr="00A73F6E">
        <w:rPr>
          <w:color w:val="000000"/>
          <w:spacing w:val="2"/>
          <w:szCs w:val="28"/>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A73F6E">
          <w:rPr>
            <w:color w:val="000000"/>
            <w:spacing w:val="2"/>
            <w:szCs w:val="28"/>
          </w:rPr>
          <w:t>0,5 метра</w:t>
        </w:r>
      </w:smartTag>
      <w:r w:rsidRPr="00A73F6E">
        <w:rPr>
          <w:color w:val="000000"/>
          <w:spacing w:val="2"/>
          <w:szCs w:val="28"/>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2) канавы, выкопанные на расстоянии до </w:t>
      </w:r>
      <w:smartTag w:uri="urn:schemas-microsoft-com:office:smarttags" w:element="metricconverter">
        <w:smartTagPr>
          <w:attr w:name="ProductID" w:val="3 метров"/>
        </w:smartTagPr>
        <w:r w:rsidRPr="00A73F6E">
          <w:rPr>
            <w:color w:val="000000"/>
            <w:spacing w:val="2"/>
            <w:szCs w:val="28"/>
          </w:rPr>
          <w:t>3 метров</w:t>
        </w:r>
      </w:smartTag>
      <w:r w:rsidRPr="00A73F6E">
        <w:rPr>
          <w:color w:val="000000"/>
          <w:spacing w:val="2"/>
          <w:szCs w:val="28"/>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4) не допускать обнажения корней деревьев и засыпания приствольных кругов землей, строительными материалами и мусором;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5) согласовывать с администрацией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005112BE" w:rsidRPr="00A73F6E">
        <w:rPr>
          <w:color w:val="000000"/>
          <w:spacing w:val="2"/>
          <w:szCs w:val="28"/>
        </w:rPr>
        <w:t xml:space="preserve"> </w:t>
      </w:r>
      <w:r w:rsidRPr="00A73F6E">
        <w:rPr>
          <w:color w:val="000000"/>
          <w:spacing w:val="2"/>
          <w:szCs w:val="28"/>
        </w:rPr>
        <w:t>начало строительных работ в зоне городских зеленых насаждений и уведомлять его об окончании работ не позднее дня окончания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антиметров"/>
        </w:smartTagPr>
        <w:r w:rsidRPr="00A73F6E">
          <w:rPr>
            <w:color w:val="000000"/>
            <w:spacing w:val="2"/>
            <w:szCs w:val="28"/>
          </w:rPr>
          <w:t xml:space="preserve">5 </w:t>
        </w:r>
        <w:r w:rsidRPr="00A73F6E">
          <w:rPr>
            <w:color w:val="000000"/>
            <w:spacing w:val="2"/>
            <w:szCs w:val="28"/>
          </w:rPr>
          <w:lastRenderedPageBreak/>
          <w:t>сантиметров</w:t>
        </w:r>
      </w:smartTag>
      <w:r w:rsidRPr="00A73F6E">
        <w:rPr>
          <w:color w:val="000000"/>
          <w:spacing w:val="2"/>
          <w:szCs w:val="28"/>
        </w:rPr>
        <w:t xml:space="preserve">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A73F6E">
          <w:rPr>
            <w:color w:val="000000"/>
            <w:spacing w:val="2"/>
            <w:szCs w:val="28"/>
          </w:rPr>
          <w:t>2,5 метра</w:t>
        </w:r>
      </w:smartTag>
      <w:r w:rsidRPr="00A73F6E">
        <w:rPr>
          <w:color w:val="000000"/>
          <w:spacing w:val="2"/>
          <w:szCs w:val="28"/>
        </w:rPr>
        <w:t xml:space="preserve"> от дерева и </w:t>
      </w:r>
      <w:smartTag w:uri="urn:schemas-microsoft-com:office:smarttags" w:element="metricconverter">
        <w:smartTagPr>
          <w:attr w:name="ProductID" w:val="1,5 метра"/>
        </w:smartTagPr>
        <w:r w:rsidRPr="00A73F6E">
          <w:rPr>
            <w:color w:val="000000"/>
            <w:spacing w:val="2"/>
            <w:szCs w:val="28"/>
          </w:rPr>
          <w:t>1,5 метра</w:t>
        </w:r>
      </w:smartTag>
      <w:r w:rsidRPr="00A73F6E">
        <w:rPr>
          <w:color w:val="000000"/>
          <w:spacing w:val="2"/>
          <w:szCs w:val="28"/>
        </w:rPr>
        <w:t xml:space="preserve"> от кустарников;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8) не складировать горючие материалы ближе </w:t>
      </w:r>
      <w:smartTag w:uri="urn:schemas-microsoft-com:office:smarttags" w:element="metricconverter">
        <w:smartTagPr>
          <w:attr w:name="ProductID" w:val="10 метров"/>
        </w:smartTagPr>
        <w:r w:rsidRPr="00A73F6E">
          <w:rPr>
            <w:color w:val="000000"/>
            <w:spacing w:val="2"/>
            <w:szCs w:val="28"/>
          </w:rPr>
          <w:t>10 метров</w:t>
        </w:r>
      </w:smartTag>
      <w:r w:rsidRPr="00A73F6E">
        <w:rPr>
          <w:color w:val="000000"/>
          <w:spacing w:val="2"/>
          <w:szCs w:val="28"/>
        </w:rPr>
        <w:t xml:space="preserve"> от деревьев и кустарников;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A73F6E">
          <w:rPr>
            <w:color w:val="000000"/>
            <w:spacing w:val="2"/>
            <w:szCs w:val="28"/>
          </w:rPr>
          <w:t>1,5 метра</w:t>
        </w:r>
      </w:smartTag>
      <w:r w:rsidRPr="00A73F6E">
        <w:rPr>
          <w:color w:val="000000"/>
          <w:spacing w:val="2"/>
          <w:szCs w:val="28"/>
        </w:rPr>
        <w:t xml:space="preserve"> от поверхности почвы), не повреждая корневой системы;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r w:rsidR="005112BE">
        <w:rPr>
          <w:color w:val="000000"/>
          <w:spacing w:val="2"/>
          <w:szCs w:val="28"/>
        </w:rPr>
        <w:t>8.9.</w:t>
      </w:r>
      <w:r w:rsidRPr="00A73F6E">
        <w:rPr>
          <w:color w:val="000000"/>
          <w:spacing w:val="2"/>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A73F6E">
          <w:rPr>
            <w:color w:val="000000"/>
            <w:spacing w:val="2"/>
            <w:szCs w:val="28"/>
          </w:rPr>
          <w:t>50 сантиметров</w:t>
        </w:r>
      </w:smartTag>
      <w:r w:rsidRPr="00A73F6E">
        <w:rPr>
          <w:color w:val="000000"/>
          <w:spacing w:val="2"/>
          <w:szCs w:val="28"/>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A73F6E">
          <w:rPr>
            <w:color w:val="000000"/>
            <w:spacing w:val="2"/>
            <w:szCs w:val="28"/>
          </w:rPr>
          <w:t>2,5 метра</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A73F6E">
          <w:rPr>
            <w:color w:val="000000"/>
            <w:spacing w:val="2"/>
            <w:szCs w:val="28"/>
          </w:rPr>
          <w:t>50 сантиметров</w:t>
        </w:r>
      </w:smartTag>
      <w:r w:rsidRPr="00A73F6E">
        <w:rPr>
          <w:color w:val="000000"/>
          <w:spacing w:val="2"/>
          <w:szCs w:val="28"/>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A73F6E">
          <w:rPr>
            <w:color w:val="000000"/>
            <w:spacing w:val="2"/>
            <w:szCs w:val="28"/>
          </w:rPr>
          <w:t>2,6 метра</w:t>
        </w:r>
      </w:smartTag>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A73F6E">
          <w:rPr>
            <w:color w:val="000000"/>
            <w:spacing w:val="2"/>
            <w:szCs w:val="28"/>
          </w:rPr>
          <w:t>30 сантиметров</w:t>
        </w:r>
      </w:smartTag>
      <w:r w:rsidRPr="00A73F6E">
        <w:rPr>
          <w:color w:val="000000"/>
          <w:spacing w:val="2"/>
          <w:szCs w:val="28"/>
        </w:rPr>
        <w:t xml:space="preserve"> - диаметром не менее </w:t>
      </w:r>
      <w:smartTag w:uri="urn:schemas-microsoft-com:office:smarttags" w:element="metricconverter">
        <w:smartTagPr>
          <w:attr w:name="ProductID" w:val="1,5 метра"/>
        </w:smartTagPr>
        <w:r w:rsidRPr="00A73F6E">
          <w:rPr>
            <w:color w:val="000000"/>
            <w:spacing w:val="2"/>
            <w:szCs w:val="28"/>
          </w:rPr>
          <w:t>1,5 метра</w:t>
        </w:r>
      </w:smartTag>
      <w:r w:rsidRPr="00A73F6E">
        <w:rPr>
          <w:color w:val="000000"/>
          <w:spacing w:val="2"/>
          <w:szCs w:val="28"/>
        </w:rPr>
        <w:t>, считая расстояние от корневой шейки.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8.10. На территориях с зелеными насаждениями запрещается: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самовольно ликвидировать, пересаживать и обрезать зеленые насаждения;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сбрасывать снег с крыш на участки с зелеными насаждениями без принятия мер, обеспечивающих сохранность деревьев и кустарников;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прикреплять на деревья рекламные щиты, забивать в стволы деревьев гвозди;</w:t>
      </w:r>
    </w:p>
    <w:p w:rsid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5112BE" w:rsidRPr="00A73F6E" w:rsidRDefault="005112B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lastRenderedPageBreak/>
        <w:t>9. Перечень сводов правил и национальных стандартов, применяемых при осуществлении деятельности по благоустройству</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При реализации мероприятий согласно правилам благоустройства </w:t>
      </w:r>
      <w:r w:rsidRPr="00A73F6E">
        <w:rPr>
          <w:szCs w:val="28"/>
        </w:rPr>
        <w:t xml:space="preserve">сельского поселения </w:t>
      </w:r>
      <w:r w:rsidRPr="00A73F6E">
        <w:rPr>
          <w:color w:val="000000"/>
          <w:spacing w:val="2"/>
          <w:szCs w:val="28"/>
        </w:rPr>
        <w:t xml:space="preserve">необходимо обеспечивать соблюдение норм, указанных в сводах правил и национальных стандартах, в том числе </w:t>
      </w:r>
      <w:proofErr w:type="gramStart"/>
      <w:r w:rsidRPr="00A73F6E">
        <w:rPr>
          <w:color w:val="000000"/>
          <w:spacing w:val="2"/>
          <w:szCs w:val="28"/>
        </w:rPr>
        <w:t>в</w:t>
      </w:r>
      <w:proofErr w:type="gramEnd"/>
      <w:r w:rsidRPr="00A73F6E">
        <w:rPr>
          <w:color w:val="000000"/>
          <w:spacing w:val="2"/>
          <w:szCs w:val="28"/>
        </w:rPr>
        <w:t xml:space="preserve"> следующих: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42.13330.2016 "</w:t>
      </w:r>
      <w:proofErr w:type="spellStart"/>
      <w:r w:rsidRPr="00A73F6E">
        <w:rPr>
          <w:color w:val="000000"/>
          <w:spacing w:val="2"/>
          <w:szCs w:val="28"/>
        </w:rPr>
        <w:t>СНиП</w:t>
      </w:r>
      <w:proofErr w:type="spellEnd"/>
      <w:r w:rsidRPr="00A73F6E">
        <w:rPr>
          <w:color w:val="000000"/>
          <w:spacing w:val="2"/>
          <w:szCs w:val="28"/>
        </w:rPr>
        <w:t xml:space="preserve"> 2.07.01-89* Градостроительство. Планировка и застройка городских и сельских поселений";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82.13330.2016 "</w:t>
      </w:r>
      <w:proofErr w:type="spellStart"/>
      <w:r w:rsidRPr="00A73F6E">
        <w:rPr>
          <w:color w:val="000000"/>
          <w:spacing w:val="2"/>
          <w:szCs w:val="28"/>
        </w:rPr>
        <w:t>СНиП</w:t>
      </w:r>
      <w:proofErr w:type="spellEnd"/>
      <w:r w:rsidRPr="00A73F6E">
        <w:rPr>
          <w:color w:val="000000"/>
          <w:spacing w:val="2"/>
          <w:szCs w:val="28"/>
        </w:rPr>
        <w:t xml:space="preserve"> III-10-75 Благоустройство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45.13330.2012 "</w:t>
      </w:r>
      <w:proofErr w:type="spellStart"/>
      <w:r w:rsidRPr="00A73F6E">
        <w:rPr>
          <w:color w:val="000000"/>
          <w:spacing w:val="2"/>
          <w:szCs w:val="28"/>
        </w:rPr>
        <w:t>СНиП</w:t>
      </w:r>
      <w:proofErr w:type="spellEnd"/>
      <w:r w:rsidRPr="00A73F6E">
        <w:rPr>
          <w:color w:val="000000"/>
          <w:spacing w:val="2"/>
          <w:szCs w:val="28"/>
        </w:rPr>
        <w:t xml:space="preserve"> 3.02.01-87 Земляные сооружения, основания и фундаменты";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48.13330.2011 "</w:t>
      </w:r>
      <w:proofErr w:type="spellStart"/>
      <w:r w:rsidRPr="00A73F6E">
        <w:rPr>
          <w:color w:val="000000"/>
          <w:spacing w:val="2"/>
          <w:szCs w:val="28"/>
        </w:rPr>
        <w:t>СНиП</w:t>
      </w:r>
      <w:proofErr w:type="spellEnd"/>
      <w:r w:rsidRPr="00A73F6E">
        <w:rPr>
          <w:color w:val="000000"/>
          <w:spacing w:val="2"/>
          <w:szCs w:val="28"/>
        </w:rPr>
        <w:t xml:space="preserve"> 12-01-2004 Организация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116.13330.2012 "</w:t>
      </w:r>
      <w:proofErr w:type="spellStart"/>
      <w:r w:rsidRPr="00A73F6E">
        <w:rPr>
          <w:color w:val="000000"/>
          <w:spacing w:val="2"/>
          <w:szCs w:val="28"/>
        </w:rPr>
        <w:t>СНиП</w:t>
      </w:r>
      <w:proofErr w:type="spellEnd"/>
      <w:r w:rsidRPr="00A73F6E">
        <w:rPr>
          <w:color w:val="000000"/>
          <w:spacing w:val="2"/>
          <w:szCs w:val="28"/>
        </w:rPr>
        <w:t xml:space="preserve"> 22-02-2003 Инженерная защита территорий, зданий и сооружений от опасных геологических процессов. Основные положения";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104.13330.2016 "</w:t>
      </w:r>
      <w:proofErr w:type="spellStart"/>
      <w:r w:rsidRPr="00A73F6E">
        <w:rPr>
          <w:color w:val="000000"/>
          <w:spacing w:val="2"/>
          <w:szCs w:val="28"/>
        </w:rPr>
        <w:t>СНиП</w:t>
      </w:r>
      <w:proofErr w:type="spellEnd"/>
      <w:r w:rsidRPr="00A73F6E">
        <w:rPr>
          <w:color w:val="000000"/>
          <w:spacing w:val="2"/>
          <w:szCs w:val="28"/>
        </w:rPr>
        <w:t xml:space="preserve"> 2.06.15-85 Инженерная защита территории от затопления и подтопления";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59.13330.2016 "</w:t>
      </w:r>
      <w:proofErr w:type="spellStart"/>
      <w:r w:rsidRPr="00A73F6E">
        <w:rPr>
          <w:color w:val="000000"/>
          <w:spacing w:val="2"/>
          <w:szCs w:val="28"/>
        </w:rPr>
        <w:t>СНиП</w:t>
      </w:r>
      <w:proofErr w:type="spellEnd"/>
      <w:r w:rsidRPr="00A73F6E">
        <w:rPr>
          <w:color w:val="000000"/>
          <w:spacing w:val="2"/>
          <w:szCs w:val="28"/>
        </w:rPr>
        <w:t xml:space="preserve"> 35-01-2001 Доступность зданий и сооружений для </w:t>
      </w:r>
      <w:proofErr w:type="spellStart"/>
      <w:r w:rsidRPr="00A73F6E">
        <w:rPr>
          <w:color w:val="000000"/>
          <w:spacing w:val="2"/>
          <w:szCs w:val="28"/>
        </w:rPr>
        <w:t>маломобильных</w:t>
      </w:r>
      <w:proofErr w:type="spellEnd"/>
      <w:r w:rsidRPr="00A73F6E">
        <w:rPr>
          <w:color w:val="000000"/>
          <w:spacing w:val="2"/>
          <w:szCs w:val="28"/>
        </w:rPr>
        <w:t xml:space="preserve"> групп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СП 140.13330.2012 "Городская среда. Правила проектирования для </w:t>
      </w:r>
      <w:proofErr w:type="spellStart"/>
      <w:r w:rsidRPr="00A73F6E">
        <w:rPr>
          <w:color w:val="000000"/>
          <w:spacing w:val="2"/>
          <w:szCs w:val="28"/>
        </w:rPr>
        <w:t>маломобильных</w:t>
      </w:r>
      <w:proofErr w:type="spellEnd"/>
      <w:r w:rsidRPr="00A73F6E">
        <w:rPr>
          <w:color w:val="000000"/>
          <w:spacing w:val="2"/>
          <w:szCs w:val="28"/>
        </w:rPr>
        <w:t xml:space="preserve"> групп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СП 136.13330.2012 "Здания и сооружения. Общие положения проектирования с учетом доступности для </w:t>
      </w:r>
      <w:proofErr w:type="spellStart"/>
      <w:r w:rsidRPr="00A73F6E">
        <w:rPr>
          <w:color w:val="000000"/>
          <w:spacing w:val="2"/>
          <w:szCs w:val="28"/>
        </w:rPr>
        <w:t>маломобильных</w:t>
      </w:r>
      <w:proofErr w:type="spellEnd"/>
      <w:r w:rsidRPr="00A73F6E">
        <w:rPr>
          <w:color w:val="000000"/>
          <w:spacing w:val="2"/>
          <w:szCs w:val="28"/>
        </w:rPr>
        <w:t xml:space="preserve"> групп населения";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СП 138.13330.2012 "Общественные здания и сооружения, доступные </w:t>
      </w:r>
      <w:proofErr w:type="spellStart"/>
      <w:r w:rsidRPr="00A73F6E">
        <w:rPr>
          <w:color w:val="000000"/>
          <w:spacing w:val="2"/>
          <w:szCs w:val="28"/>
        </w:rPr>
        <w:t>маломобильным</w:t>
      </w:r>
      <w:proofErr w:type="spellEnd"/>
      <w:r w:rsidRPr="00A73F6E">
        <w:rPr>
          <w:color w:val="000000"/>
          <w:spacing w:val="2"/>
          <w:szCs w:val="28"/>
        </w:rPr>
        <w:t xml:space="preserve"> группам населения.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137.13330.2012 "Жилая среда с планировочными элементами, доступными инвалидам.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32.13330.2012 "</w:t>
      </w:r>
      <w:proofErr w:type="spellStart"/>
      <w:r w:rsidRPr="00A73F6E">
        <w:rPr>
          <w:color w:val="000000"/>
          <w:spacing w:val="2"/>
          <w:szCs w:val="28"/>
        </w:rPr>
        <w:t>СНиП</w:t>
      </w:r>
      <w:proofErr w:type="spellEnd"/>
      <w:r w:rsidRPr="00A73F6E">
        <w:rPr>
          <w:color w:val="000000"/>
          <w:spacing w:val="2"/>
          <w:szCs w:val="28"/>
        </w:rPr>
        <w:t xml:space="preserve"> 2.04.03-85 Канализация. Наружные сети и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31.13330.2012 "</w:t>
      </w:r>
      <w:proofErr w:type="spellStart"/>
      <w:r w:rsidRPr="00A73F6E">
        <w:rPr>
          <w:color w:val="000000"/>
          <w:spacing w:val="2"/>
          <w:szCs w:val="28"/>
        </w:rPr>
        <w:t>СНиП</w:t>
      </w:r>
      <w:proofErr w:type="spellEnd"/>
      <w:r w:rsidRPr="00A73F6E">
        <w:rPr>
          <w:color w:val="000000"/>
          <w:spacing w:val="2"/>
          <w:szCs w:val="28"/>
        </w:rPr>
        <w:t xml:space="preserve"> 2.04.02-84* Водоснабжение. Наружные сети и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124.13330.2012 "</w:t>
      </w:r>
      <w:proofErr w:type="spellStart"/>
      <w:r w:rsidRPr="00A73F6E">
        <w:rPr>
          <w:color w:val="000000"/>
          <w:spacing w:val="2"/>
          <w:szCs w:val="28"/>
        </w:rPr>
        <w:t>СНиП</w:t>
      </w:r>
      <w:proofErr w:type="spellEnd"/>
      <w:r w:rsidRPr="00A73F6E">
        <w:rPr>
          <w:color w:val="000000"/>
          <w:spacing w:val="2"/>
          <w:szCs w:val="28"/>
        </w:rPr>
        <w:t xml:space="preserve"> 41-02-2003 Тепловые сети";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34.13330.2012 "</w:t>
      </w:r>
      <w:proofErr w:type="spellStart"/>
      <w:r w:rsidRPr="00A73F6E">
        <w:rPr>
          <w:color w:val="000000"/>
          <w:spacing w:val="2"/>
          <w:szCs w:val="28"/>
        </w:rPr>
        <w:t>СНиП</w:t>
      </w:r>
      <w:proofErr w:type="spellEnd"/>
      <w:r w:rsidRPr="00A73F6E">
        <w:rPr>
          <w:color w:val="000000"/>
          <w:spacing w:val="2"/>
          <w:szCs w:val="28"/>
        </w:rPr>
        <w:t xml:space="preserve"> 2.05.02-85* Автомобильные дороги";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52.13330.2016 "</w:t>
      </w:r>
      <w:proofErr w:type="spellStart"/>
      <w:r w:rsidRPr="00A73F6E">
        <w:rPr>
          <w:color w:val="000000"/>
          <w:spacing w:val="2"/>
          <w:szCs w:val="28"/>
        </w:rPr>
        <w:t>СНиП</w:t>
      </w:r>
      <w:proofErr w:type="spellEnd"/>
      <w:r w:rsidRPr="00A73F6E">
        <w:rPr>
          <w:color w:val="000000"/>
          <w:spacing w:val="2"/>
          <w:szCs w:val="28"/>
        </w:rPr>
        <w:t xml:space="preserve"> 23-05-95* Естественное и искусственное освещение";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50.13330.2012 "</w:t>
      </w:r>
      <w:proofErr w:type="spellStart"/>
      <w:r w:rsidRPr="00A73F6E">
        <w:rPr>
          <w:color w:val="000000"/>
          <w:spacing w:val="2"/>
          <w:szCs w:val="28"/>
        </w:rPr>
        <w:t>СНиП</w:t>
      </w:r>
      <w:proofErr w:type="spellEnd"/>
      <w:r w:rsidRPr="00A73F6E">
        <w:rPr>
          <w:color w:val="000000"/>
          <w:spacing w:val="2"/>
          <w:szCs w:val="28"/>
        </w:rPr>
        <w:t xml:space="preserve"> 23-02-2003 Тепловая защита зданий";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51.13330.2011 "</w:t>
      </w:r>
      <w:proofErr w:type="spellStart"/>
      <w:r w:rsidRPr="00A73F6E">
        <w:rPr>
          <w:color w:val="000000"/>
          <w:spacing w:val="2"/>
          <w:szCs w:val="28"/>
        </w:rPr>
        <w:t>СНиП</w:t>
      </w:r>
      <w:proofErr w:type="spellEnd"/>
      <w:r w:rsidRPr="00A73F6E">
        <w:rPr>
          <w:color w:val="000000"/>
          <w:spacing w:val="2"/>
          <w:szCs w:val="28"/>
        </w:rPr>
        <w:t xml:space="preserve"> 23-03-2003 Защита от шума";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53.13330.2011 "</w:t>
      </w:r>
      <w:proofErr w:type="spellStart"/>
      <w:r w:rsidRPr="00A73F6E">
        <w:rPr>
          <w:color w:val="000000"/>
          <w:spacing w:val="2"/>
          <w:szCs w:val="28"/>
        </w:rPr>
        <w:t>СНиП</w:t>
      </w:r>
      <w:proofErr w:type="spellEnd"/>
      <w:r w:rsidRPr="00A73F6E">
        <w:rPr>
          <w:color w:val="000000"/>
          <w:spacing w:val="2"/>
          <w:szCs w:val="28"/>
        </w:rPr>
        <w:t xml:space="preserve"> 30-02-97* Планировка и застройка территорий садоводческих (дачных) объединений граждан, здания и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118.13330.2012 "</w:t>
      </w:r>
      <w:proofErr w:type="spellStart"/>
      <w:r w:rsidRPr="00A73F6E">
        <w:rPr>
          <w:color w:val="000000"/>
          <w:spacing w:val="2"/>
          <w:szCs w:val="28"/>
        </w:rPr>
        <w:t>СНиП</w:t>
      </w:r>
      <w:proofErr w:type="spellEnd"/>
      <w:r w:rsidRPr="00A73F6E">
        <w:rPr>
          <w:color w:val="000000"/>
          <w:spacing w:val="2"/>
          <w:szCs w:val="28"/>
        </w:rPr>
        <w:t xml:space="preserve"> 31-06-2009 Общественные здания и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54.13330.2012 "</w:t>
      </w:r>
      <w:proofErr w:type="spellStart"/>
      <w:r w:rsidRPr="00A73F6E">
        <w:rPr>
          <w:color w:val="000000"/>
          <w:spacing w:val="2"/>
          <w:szCs w:val="28"/>
        </w:rPr>
        <w:t>СНиП</w:t>
      </w:r>
      <w:proofErr w:type="spellEnd"/>
      <w:r w:rsidRPr="00A73F6E">
        <w:rPr>
          <w:color w:val="000000"/>
          <w:spacing w:val="2"/>
          <w:szCs w:val="28"/>
        </w:rPr>
        <w:t xml:space="preserve"> 31-01-2003 Здания жилые многоквартирные";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251.1325800.2016 "Здания общеобразовательных организаций.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252.1325800.2016 "Здания дошкольных образовательных организаций.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113.13330.2012 "</w:t>
      </w:r>
      <w:proofErr w:type="spellStart"/>
      <w:r w:rsidRPr="00A73F6E">
        <w:rPr>
          <w:color w:val="000000"/>
          <w:spacing w:val="2"/>
          <w:szCs w:val="28"/>
        </w:rPr>
        <w:t>СНиП</w:t>
      </w:r>
      <w:proofErr w:type="spellEnd"/>
      <w:r w:rsidRPr="00A73F6E">
        <w:rPr>
          <w:color w:val="000000"/>
          <w:spacing w:val="2"/>
          <w:szCs w:val="28"/>
        </w:rPr>
        <w:t xml:space="preserve"> 21-02-99* Стоянки автомобилей";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СП 158.13330.2014 "Здания и помещения медицинских организаций.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257.1325800.2016 "Здания гостиниц.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35.13330.2011 "</w:t>
      </w:r>
      <w:proofErr w:type="spellStart"/>
      <w:r w:rsidRPr="00A73F6E">
        <w:rPr>
          <w:color w:val="000000"/>
          <w:spacing w:val="2"/>
          <w:szCs w:val="28"/>
        </w:rPr>
        <w:t>СНиП</w:t>
      </w:r>
      <w:proofErr w:type="spellEnd"/>
      <w:r w:rsidRPr="00A73F6E">
        <w:rPr>
          <w:color w:val="000000"/>
          <w:spacing w:val="2"/>
          <w:szCs w:val="28"/>
        </w:rPr>
        <w:t xml:space="preserve"> 2.05.03-84* Мосты и трубы";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101.13330.2012 "</w:t>
      </w:r>
      <w:proofErr w:type="spellStart"/>
      <w:r w:rsidRPr="00A73F6E">
        <w:rPr>
          <w:color w:val="000000"/>
          <w:spacing w:val="2"/>
          <w:szCs w:val="28"/>
        </w:rPr>
        <w:t>СНиП</w:t>
      </w:r>
      <w:proofErr w:type="spellEnd"/>
      <w:r w:rsidRPr="00A73F6E">
        <w:rPr>
          <w:color w:val="000000"/>
          <w:spacing w:val="2"/>
          <w:szCs w:val="28"/>
        </w:rPr>
        <w:t xml:space="preserve"> 2.06.07-87 Подпорные стены, судоходные шлюзы, рыбопропускные и </w:t>
      </w:r>
      <w:proofErr w:type="spellStart"/>
      <w:r w:rsidRPr="00A73F6E">
        <w:rPr>
          <w:color w:val="000000"/>
          <w:spacing w:val="2"/>
          <w:szCs w:val="28"/>
        </w:rPr>
        <w:t>рыбозащитные</w:t>
      </w:r>
      <w:proofErr w:type="spellEnd"/>
      <w:r w:rsidRPr="00A73F6E">
        <w:rPr>
          <w:color w:val="000000"/>
          <w:spacing w:val="2"/>
          <w:szCs w:val="28"/>
        </w:rPr>
        <w:t xml:space="preserve">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102.13330.2012 "</w:t>
      </w:r>
      <w:proofErr w:type="spellStart"/>
      <w:r w:rsidRPr="00A73F6E">
        <w:rPr>
          <w:color w:val="000000"/>
          <w:spacing w:val="2"/>
          <w:szCs w:val="28"/>
        </w:rPr>
        <w:t>СНиП</w:t>
      </w:r>
      <w:proofErr w:type="spellEnd"/>
      <w:r w:rsidRPr="00A73F6E">
        <w:rPr>
          <w:color w:val="000000"/>
          <w:spacing w:val="2"/>
          <w:szCs w:val="28"/>
        </w:rPr>
        <w:t xml:space="preserve"> 2.06.09-84 Туннели гидротехнические";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58.13330.2012 "</w:t>
      </w:r>
      <w:proofErr w:type="spellStart"/>
      <w:r w:rsidRPr="00A73F6E">
        <w:rPr>
          <w:color w:val="000000"/>
          <w:spacing w:val="2"/>
          <w:szCs w:val="28"/>
        </w:rPr>
        <w:t>СНиП</w:t>
      </w:r>
      <w:proofErr w:type="spellEnd"/>
      <w:r w:rsidRPr="00A73F6E">
        <w:rPr>
          <w:color w:val="000000"/>
          <w:spacing w:val="2"/>
          <w:szCs w:val="28"/>
        </w:rPr>
        <w:t xml:space="preserve"> 33-01-2003 Гидротехнические сооружения. Основные положения";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38.13330.2012 "</w:t>
      </w:r>
      <w:proofErr w:type="spellStart"/>
      <w:r w:rsidRPr="00A73F6E">
        <w:rPr>
          <w:color w:val="000000"/>
          <w:spacing w:val="2"/>
          <w:szCs w:val="28"/>
        </w:rPr>
        <w:t>СНиП</w:t>
      </w:r>
      <w:proofErr w:type="spellEnd"/>
      <w:r w:rsidRPr="00A73F6E">
        <w:rPr>
          <w:color w:val="000000"/>
          <w:spacing w:val="2"/>
          <w:szCs w:val="28"/>
        </w:rPr>
        <w:t xml:space="preserve"> 2.06.04-82* Нагрузки и воздействия на гидротехнические сооружения (волновые, ледовые и от судов)";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39.13330.2012 "</w:t>
      </w:r>
      <w:proofErr w:type="spellStart"/>
      <w:r w:rsidRPr="00A73F6E">
        <w:rPr>
          <w:color w:val="000000"/>
          <w:spacing w:val="2"/>
          <w:szCs w:val="28"/>
        </w:rPr>
        <w:t>СНиП</w:t>
      </w:r>
      <w:proofErr w:type="spellEnd"/>
      <w:r w:rsidRPr="00A73F6E">
        <w:rPr>
          <w:color w:val="000000"/>
          <w:spacing w:val="2"/>
          <w:szCs w:val="28"/>
        </w:rPr>
        <w:t xml:space="preserve"> 2.06.05-84* Плотины из грунтовых материалов";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40.13330.2012 "</w:t>
      </w:r>
      <w:proofErr w:type="spellStart"/>
      <w:r w:rsidRPr="00A73F6E">
        <w:rPr>
          <w:color w:val="000000"/>
          <w:spacing w:val="2"/>
          <w:szCs w:val="28"/>
        </w:rPr>
        <w:t>СНиП</w:t>
      </w:r>
      <w:proofErr w:type="spellEnd"/>
      <w:r w:rsidRPr="00A73F6E">
        <w:rPr>
          <w:color w:val="000000"/>
          <w:spacing w:val="2"/>
          <w:szCs w:val="28"/>
        </w:rPr>
        <w:t xml:space="preserve"> 2.06.06-85 Плотины бетонные и железобетонные";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41.13330.2012 "</w:t>
      </w:r>
      <w:proofErr w:type="spellStart"/>
      <w:r w:rsidRPr="00A73F6E">
        <w:rPr>
          <w:color w:val="000000"/>
          <w:spacing w:val="2"/>
          <w:szCs w:val="28"/>
        </w:rPr>
        <w:t>СНиП</w:t>
      </w:r>
      <w:proofErr w:type="spellEnd"/>
      <w:r w:rsidRPr="00A73F6E">
        <w:rPr>
          <w:color w:val="000000"/>
          <w:spacing w:val="2"/>
          <w:szCs w:val="28"/>
        </w:rPr>
        <w:t xml:space="preserve"> 2.06.08-87 Бетонные и железобетонные конструкции гидротехнических сооружений";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101.13330.2012 "</w:t>
      </w:r>
      <w:proofErr w:type="spellStart"/>
      <w:r w:rsidRPr="00A73F6E">
        <w:rPr>
          <w:color w:val="000000"/>
          <w:spacing w:val="2"/>
          <w:szCs w:val="28"/>
        </w:rPr>
        <w:t>СНиП</w:t>
      </w:r>
      <w:proofErr w:type="spellEnd"/>
      <w:r w:rsidRPr="00A73F6E">
        <w:rPr>
          <w:color w:val="000000"/>
          <w:spacing w:val="2"/>
          <w:szCs w:val="28"/>
        </w:rPr>
        <w:t xml:space="preserve"> 2.06.07-87 Подпорные стены, судоходные шлюзы, рыбопропускные и </w:t>
      </w:r>
      <w:proofErr w:type="spellStart"/>
      <w:r w:rsidRPr="00A73F6E">
        <w:rPr>
          <w:color w:val="000000"/>
          <w:spacing w:val="2"/>
          <w:szCs w:val="28"/>
        </w:rPr>
        <w:t>рыбозащитные</w:t>
      </w:r>
      <w:proofErr w:type="spellEnd"/>
      <w:r w:rsidRPr="00A73F6E">
        <w:rPr>
          <w:color w:val="000000"/>
          <w:spacing w:val="2"/>
          <w:szCs w:val="28"/>
        </w:rPr>
        <w:t xml:space="preserve"> сооружения";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102.13330.2012 "</w:t>
      </w:r>
      <w:proofErr w:type="spellStart"/>
      <w:r w:rsidRPr="00A73F6E">
        <w:rPr>
          <w:color w:val="000000"/>
          <w:spacing w:val="2"/>
          <w:szCs w:val="28"/>
        </w:rPr>
        <w:t>СНиП</w:t>
      </w:r>
      <w:proofErr w:type="spellEnd"/>
      <w:r w:rsidRPr="00A73F6E">
        <w:rPr>
          <w:color w:val="000000"/>
          <w:spacing w:val="2"/>
          <w:szCs w:val="28"/>
        </w:rPr>
        <w:t xml:space="preserve"> 2.06.09-84 Туннели гидротехнические";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122.13330.2012 "</w:t>
      </w:r>
      <w:proofErr w:type="spellStart"/>
      <w:r w:rsidRPr="00A73F6E">
        <w:rPr>
          <w:color w:val="000000"/>
          <w:spacing w:val="2"/>
          <w:szCs w:val="28"/>
        </w:rPr>
        <w:t>СНиП</w:t>
      </w:r>
      <w:proofErr w:type="spellEnd"/>
      <w:r w:rsidRPr="00A73F6E">
        <w:rPr>
          <w:color w:val="000000"/>
          <w:spacing w:val="2"/>
          <w:szCs w:val="28"/>
        </w:rPr>
        <w:t xml:space="preserve"> 32-04-97 Тоннели железнодорожные и автодорожные";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259.1325800.2016 "Мосты в условиях плотной городской застройки. Правила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132.13330.2011 "Обеспечение антитеррористической защищенности зданий и сооружений. Общие требования проектирования";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254.1325800.2016 "Здания и территории. Правила проектирования защиты от производственного шума";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18.13330.2011 "</w:t>
      </w:r>
      <w:proofErr w:type="spellStart"/>
      <w:r w:rsidRPr="00A73F6E">
        <w:rPr>
          <w:color w:val="000000"/>
          <w:spacing w:val="2"/>
          <w:szCs w:val="28"/>
        </w:rPr>
        <w:t>СНиП</w:t>
      </w:r>
      <w:proofErr w:type="spellEnd"/>
      <w:r w:rsidRPr="00A73F6E">
        <w:rPr>
          <w:color w:val="000000"/>
          <w:spacing w:val="2"/>
          <w:szCs w:val="28"/>
        </w:rPr>
        <w:t xml:space="preserve"> II-89-80* Генеральные планы промышленных предприятий";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19.13330.2011 "</w:t>
      </w:r>
      <w:proofErr w:type="spellStart"/>
      <w:r w:rsidRPr="00A73F6E">
        <w:rPr>
          <w:color w:val="000000"/>
          <w:spacing w:val="2"/>
          <w:szCs w:val="28"/>
        </w:rPr>
        <w:t>СНиП</w:t>
      </w:r>
      <w:proofErr w:type="spellEnd"/>
      <w:r w:rsidRPr="00A73F6E">
        <w:rPr>
          <w:color w:val="000000"/>
          <w:spacing w:val="2"/>
          <w:szCs w:val="28"/>
        </w:rPr>
        <w:t xml:space="preserve"> II-97-76 Генеральные планы сельскохозяйственных предприятий";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СП 131.13330.2012 "</w:t>
      </w:r>
      <w:proofErr w:type="spellStart"/>
      <w:r w:rsidRPr="00A73F6E">
        <w:rPr>
          <w:color w:val="000000"/>
          <w:spacing w:val="2"/>
          <w:szCs w:val="28"/>
        </w:rPr>
        <w:t>СНиП</w:t>
      </w:r>
      <w:proofErr w:type="spellEnd"/>
      <w:r w:rsidRPr="00A73F6E">
        <w:rPr>
          <w:color w:val="000000"/>
          <w:spacing w:val="2"/>
          <w:szCs w:val="28"/>
        </w:rPr>
        <w:t xml:space="preserve"> 23-01-99* Строительная климатология";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52024-2003 Услуги физкультурно-оздоровительные и спортивные.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52025-2003 Услуги физкультурно-оздоровительные и спортивные. Требования безопасности потребителей;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53102-2015 "Оборудование детских игровых площадок. Термины и определения";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52169-2012 Оборудование и покрытия детских игровых площадок. Безопасность конструкции и методы испытаний.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52167-2012 "Оборудование детских игровых площадок. Безопасность конструкции и методы испытаний качелей.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52168-2012 "Оборудование детских игровых площадок. Безопасность конструкции и методы испытаний горок.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52299-2013 "Оборудование детских игровых площадок. Безопасность конструкции и методы испытаний качалок.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 xml:space="preserve">ГОСТ </w:t>
      </w:r>
      <w:proofErr w:type="gramStart"/>
      <w:r w:rsidRPr="00A73F6E">
        <w:rPr>
          <w:color w:val="000000"/>
          <w:spacing w:val="2"/>
          <w:szCs w:val="28"/>
        </w:rPr>
        <w:t>Р</w:t>
      </w:r>
      <w:proofErr w:type="gramEnd"/>
      <w:r w:rsidRPr="00A73F6E">
        <w:rPr>
          <w:color w:val="000000"/>
          <w:spacing w:val="2"/>
          <w:szCs w:val="28"/>
        </w:rPr>
        <w:t xml:space="preserve"> 52300-2013 "Оборудование детских игровых площадок. Безопасность конструкции и методы испытаний каруселей.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52169-2012 "Оборудование и покрытия детских игровых площадок. Безопасность конструкции и методы испытаний.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52301-2013 "Оборудование детских игровых площадок. Безопасность при эксплуатации.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ЕН 1177-2013 "</w:t>
      </w:r>
      <w:proofErr w:type="spellStart"/>
      <w:r w:rsidRPr="00A73F6E">
        <w:rPr>
          <w:color w:val="000000"/>
          <w:spacing w:val="2"/>
          <w:szCs w:val="28"/>
        </w:rPr>
        <w:t>Ударопоглощающие</w:t>
      </w:r>
      <w:proofErr w:type="spellEnd"/>
      <w:r w:rsidRPr="00A73F6E">
        <w:rPr>
          <w:color w:val="000000"/>
          <w:spacing w:val="2"/>
          <w:szCs w:val="28"/>
        </w:rPr>
        <w:t xml:space="preserve"> покрытия детских игровых площадок. Требования безопасности и методы испытаний";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55677-2013 "Оборудование детских спортивных площадок. Безопасность конструкций и методы испытания. Общие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55679-2013 Оборудование детских спортивных площадок. Безопасность при 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52766-2007 "Дороги автомобильные общего пользования. Элементы обустройства";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33127-2014 "Дороги автомобильные общего пользования. Ограждения дорожные. Классификация";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26213-91 Почвы. Методы определения органического вещества;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53381-2009. Почвы и грунты. Грунты питательные. Технические условия";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17.4.3.04-85 "Охрана природы. Почвы. Общие требования к контролю и охране от загрязнения";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17.5.3.06-85 Охрана природы. Земли. Требования к определению норм снятия плодородного слоя почвы при производстве земляных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17.4.3.07-2001 "Охрана природы. Почвы. Требования к свойствам осадков сточных вод при использовании их в качестве удобрения";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28329-89 Озеленение городов. Термины и определения;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24835-81 Саженцы деревьев и кустарников. Технические условия;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24909-81 Саженцы деревьев декоративных лиственных пород. Технические условия;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25769-83 Саженцы деревьев хвойных пород для озеленения городов. Технические условия;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2874-73 "Вода питьевая";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17.1.3.03-77 "Охрана природы. Гидросфера. Правила выбора и оценка качества источников централизованного хозяйственно-питьевого </w:t>
      </w:r>
      <w:r w:rsidRPr="00A73F6E">
        <w:rPr>
          <w:color w:val="000000"/>
          <w:spacing w:val="2"/>
          <w:szCs w:val="28"/>
        </w:rPr>
        <w:lastRenderedPageBreak/>
        <w:t>водоснабжения";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ГОСТ </w:t>
      </w:r>
      <w:proofErr w:type="gramStart"/>
      <w:r w:rsidRPr="00A73F6E">
        <w:rPr>
          <w:color w:val="000000"/>
          <w:spacing w:val="2"/>
          <w:szCs w:val="28"/>
        </w:rPr>
        <w:t>Р</w:t>
      </w:r>
      <w:proofErr w:type="gramEnd"/>
      <w:r w:rsidRPr="00A73F6E">
        <w:rPr>
          <w:color w:val="000000"/>
          <w:spacing w:val="2"/>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ГОСТ 23407-78 "Ограждения инвентарные строительных площадок и участков производства строительно-монтажных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Иные своды правил и стандарты, принятые и вступившие в действие в установленном порядке.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10. Требования к уборке территорий</w:t>
      </w:r>
    </w:p>
    <w:p w:rsidR="00A73F6E" w:rsidRPr="00A73F6E" w:rsidRDefault="00A73F6E" w:rsidP="00A73F6E">
      <w:pPr>
        <w:widowControl w:val="0"/>
        <w:shd w:val="clear" w:color="auto" w:fill="FFFFFF"/>
        <w:tabs>
          <w:tab w:val="left" w:pos="0"/>
        </w:tabs>
        <w:autoSpaceDE w:val="0"/>
        <w:autoSpaceDN w:val="0"/>
        <w:adjustRightInd w:val="0"/>
        <w:jc w:val="both"/>
        <w:rPr>
          <w:b/>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10.1. Организация уборки территории </w:t>
      </w:r>
      <w:r w:rsidRPr="00A73F6E">
        <w:rPr>
          <w:szCs w:val="28"/>
        </w:rPr>
        <w:t xml:space="preserve">сельского поселения </w:t>
      </w:r>
      <w:r w:rsidRPr="00A73F6E">
        <w:rPr>
          <w:color w:val="000000"/>
          <w:spacing w:val="2"/>
          <w:szCs w:val="28"/>
        </w:rPr>
        <w:t>осуществляется в соответствии с требованиями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Классификация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Уборка и обработка территорий </w:t>
      </w:r>
      <w:proofErr w:type="spellStart"/>
      <w:r w:rsidRPr="00A73F6E">
        <w:rPr>
          <w:color w:val="000000"/>
          <w:spacing w:val="2"/>
          <w:szCs w:val="28"/>
        </w:rPr>
        <w:t>антигололедными</w:t>
      </w:r>
      <w:proofErr w:type="spellEnd"/>
      <w:r w:rsidRPr="00A73F6E">
        <w:rPr>
          <w:color w:val="000000"/>
          <w:spacing w:val="2"/>
          <w:szCs w:val="28"/>
        </w:rPr>
        <w:t xml:space="preserve">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 зимний период необходимо проводить регулярную очистку крышек пожарных гидрантов, подъездных путей к пожарным </w:t>
      </w:r>
      <w:proofErr w:type="spellStart"/>
      <w:r w:rsidRPr="00A73F6E">
        <w:rPr>
          <w:color w:val="000000"/>
          <w:spacing w:val="2"/>
          <w:szCs w:val="28"/>
        </w:rPr>
        <w:t>водоисточникам</w:t>
      </w:r>
      <w:proofErr w:type="spellEnd"/>
      <w:r w:rsidRPr="00A73F6E">
        <w:rPr>
          <w:color w:val="000000"/>
          <w:spacing w:val="2"/>
          <w:szCs w:val="28"/>
        </w:rPr>
        <w:t xml:space="preserve"> и водоразборным колонкам ото льда и снега.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Классификация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 xml:space="preserve">- уборка территорий механизированным способом включает в себя сдвигание и подметание снега при толщине более </w:t>
      </w:r>
      <w:smartTag w:uri="urn:schemas-microsoft-com:office:smarttags" w:element="metricconverter">
        <w:smartTagPr>
          <w:attr w:name="ProductID" w:val="2 см"/>
        </w:smartTagPr>
        <w:r w:rsidRPr="00A73F6E">
          <w:rPr>
            <w:color w:val="000000"/>
            <w:spacing w:val="2"/>
            <w:szCs w:val="28"/>
          </w:rPr>
          <w:t>2 см</w:t>
        </w:r>
      </w:smartTag>
      <w:r w:rsidRPr="00A73F6E">
        <w:rPr>
          <w:color w:val="000000"/>
          <w:spacing w:val="2"/>
          <w:szCs w:val="28"/>
        </w:rPr>
        <w:t xml:space="preserve"> в валы, посыпку территорий </w:t>
      </w:r>
      <w:proofErr w:type="spellStart"/>
      <w:r w:rsidRPr="00A73F6E">
        <w:rPr>
          <w:color w:val="000000"/>
          <w:spacing w:val="2"/>
          <w:szCs w:val="28"/>
        </w:rPr>
        <w:t>антигололедными</w:t>
      </w:r>
      <w:proofErr w:type="spellEnd"/>
      <w:r w:rsidRPr="00A73F6E">
        <w:rPr>
          <w:color w:val="000000"/>
          <w:spacing w:val="2"/>
          <w:szCs w:val="28"/>
        </w:rPr>
        <w:t xml:space="preserve"> материалами, вывоз снега;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ручная уборка территорий "под лопату" включает подметание свежевыпавшего снега толщиной до </w:t>
      </w:r>
      <w:smartTag w:uri="urn:schemas-microsoft-com:office:smarttags" w:element="metricconverter">
        <w:smartTagPr>
          <w:attr w:name="ProductID" w:val="2 см"/>
        </w:smartTagPr>
        <w:r w:rsidRPr="00A73F6E">
          <w:rPr>
            <w:color w:val="000000"/>
            <w:spacing w:val="2"/>
            <w:szCs w:val="28"/>
          </w:rPr>
          <w:t>2 см</w:t>
        </w:r>
      </w:smartTag>
      <w:r w:rsidRPr="00A73F6E">
        <w:rPr>
          <w:color w:val="000000"/>
          <w:spacing w:val="2"/>
          <w:szCs w:val="28"/>
        </w:rPr>
        <w:t xml:space="preserve">, сдвигание свежевыпавшего снега толщиной более </w:t>
      </w:r>
      <w:smartTag w:uri="urn:schemas-microsoft-com:office:smarttags" w:element="metricconverter">
        <w:smartTagPr>
          <w:attr w:name="ProductID" w:val="2 см"/>
        </w:smartTagPr>
        <w:r w:rsidRPr="00A73F6E">
          <w:rPr>
            <w:color w:val="000000"/>
            <w:spacing w:val="2"/>
            <w:szCs w:val="28"/>
          </w:rPr>
          <w:t>2 см</w:t>
        </w:r>
      </w:smartTag>
      <w:r w:rsidRPr="00A73F6E">
        <w:rPr>
          <w:color w:val="000000"/>
          <w:spacing w:val="2"/>
          <w:szCs w:val="28"/>
        </w:rPr>
        <w:t xml:space="preserve">, сгребание снега в валы или кучи, посыпку территорий </w:t>
      </w:r>
      <w:proofErr w:type="spellStart"/>
      <w:r w:rsidRPr="00A73F6E">
        <w:rPr>
          <w:color w:val="000000"/>
          <w:spacing w:val="2"/>
          <w:szCs w:val="28"/>
        </w:rPr>
        <w:t>антигололедными</w:t>
      </w:r>
      <w:proofErr w:type="spellEnd"/>
      <w:r w:rsidRPr="00A73F6E">
        <w:rPr>
          <w:color w:val="000000"/>
          <w:spacing w:val="2"/>
          <w:szCs w:val="28"/>
        </w:rPr>
        <w:t xml:space="preserve"> материалами;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w:t>
      </w:r>
      <w:proofErr w:type="spellStart"/>
      <w:r w:rsidRPr="00A73F6E">
        <w:rPr>
          <w:color w:val="000000"/>
          <w:spacing w:val="2"/>
          <w:szCs w:val="28"/>
        </w:rPr>
        <w:t>антигололедными</w:t>
      </w:r>
      <w:proofErr w:type="spellEnd"/>
      <w:r w:rsidRPr="00A73F6E">
        <w:rPr>
          <w:color w:val="000000"/>
          <w:spacing w:val="2"/>
          <w:szCs w:val="28"/>
        </w:rPr>
        <w:t xml:space="preserve"> материалами;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дополнительные работы включают в себя сдвигание снега и сколов, сброшенных с крыш, очистку ото льда крышек люков колодцев.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A73F6E">
        <w:rPr>
          <w:color w:val="000000"/>
          <w:spacing w:val="2"/>
          <w:szCs w:val="28"/>
        </w:rPr>
        <w:t>зауживания</w:t>
      </w:r>
      <w:proofErr w:type="spellEnd"/>
      <w:r w:rsidRPr="00A73F6E">
        <w:rPr>
          <w:color w:val="000000"/>
          <w:spacing w:val="2"/>
          <w:szCs w:val="28"/>
        </w:rPr>
        <w:t xml:space="preserve"> проезжих частей дорог.</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10.4. Уборка территорий общего пользования осуществляется администрацией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005112BE" w:rsidRPr="00A73F6E">
        <w:rPr>
          <w:color w:val="000000"/>
          <w:spacing w:val="2"/>
          <w:szCs w:val="28"/>
        </w:rPr>
        <w:t xml:space="preserve"> </w:t>
      </w:r>
      <w:r w:rsidRPr="00A73F6E">
        <w:rPr>
          <w:color w:val="000000"/>
          <w:spacing w:val="2"/>
          <w:szCs w:val="28"/>
        </w:rPr>
        <w:t>в соответствии с подпунктами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10.8. Уборка территорий остановочных пунктов движения общественного транспорта производится их собственниками (пользователями) самостоятельно </w:t>
      </w:r>
      <w:r w:rsidRPr="00A73F6E">
        <w:rPr>
          <w:color w:val="000000"/>
          <w:spacing w:val="2"/>
          <w:szCs w:val="28"/>
        </w:rPr>
        <w:lastRenderedPageBreak/>
        <w:t>или с привлечением иных лиц на основании гражданско-правового договора следующим образом: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в зимний период - уборка посадочной площадки и тротуаров от снега и наледи до твердого покрытия, своевременная обработка </w:t>
      </w:r>
      <w:proofErr w:type="spellStart"/>
      <w:r w:rsidRPr="00A73F6E">
        <w:rPr>
          <w:color w:val="000000"/>
          <w:spacing w:val="2"/>
          <w:szCs w:val="28"/>
        </w:rPr>
        <w:t>антигололедными</w:t>
      </w:r>
      <w:proofErr w:type="spellEnd"/>
      <w:r w:rsidRPr="00A73F6E">
        <w:rPr>
          <w:color w:val="000000"/>
          <w:spacing w:val="2"/>
          <w:szCs w:val="28"/>
        </w:rPr>
        <w:t xml:space="preserve"> материалами, сбор и вывоз снега, отходов, мусора своевременное освобождение урн;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летний период - подметание, сбор и вывоз отходов, летних загрязнений, своевременное освобождение урн.</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10.10. Уборка территорий садовых некоммерческих товариществ, производится соответствующими товариществами.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10.12. Содержание и уборка территорий, на которой расположены индивидуальные гаражи, производится собственниками гаражей.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10.14. Собственники объектов капитального строительства (помещений в них) несут бремя содержания прилегающей территории: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w:t>
      </w:r>
      <w:r w:rsidRPr="00A73F6E">
        <w:rPr>
          <w:color w:val="000000"/>
          <w:spacing w:val="2"/>
          <w:szCs w:val="28"/>
        </w:rPr>
        <w:tab/>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A73F6E">
          <w:rPr>
            <w:color w:val="000000"/>
            <w:spacing w:val="2"/>
            <w:szCs w:val="28"/>
          </w:rPr>
          <w:t>10 метров</w:t>
        </w:r>
      </w:smartTag>
      <w:r w:rsidRPr="00A73F6E">
        <w:rPr>
          <w:color w:val="000000"/>
          <w:spacing w:val="2"/>
          <w:szCs w:val="28"/>
        </w:rPr>
        <w:t xml:space="preserve"> от границ земельных участков;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w:t>
      </w:r>
      <w:r w:rsidRPr="00A73F6E">
        <w:rPr>
          <w:color w:val="000000"/>
          <w:spacing w:val="2"/>
          <w:szCs w:val="28"/>
        </w:rPr>
        <w:tab/>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A73F6E">
          <w:rPr>
            <w:color w:val="000000"/>
            <w:spacing w:val="2"/>
            <w:szCs w:val="28"/>
          </w:rPr>
          <w:t>10 метров</w:t>
        </w:r>
      </w:smartTag>
      <w:r w:rsidRPr="00A73F6E">
        <w:rPr>
          <w:color w:val="000000"/>
          <w:spacing w:val="2"/>
          <w:szCs w:val="28"/>
        </w:rPr>
        <w:t xml:space="preserve"> от границ земельных участков;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w:t>
      </w:r>
      <w:r w:rsidRPr="00A73F6E">
        <w:rPr>
          <w:color w:val="000000"/>
          <w:spacing w:val="2"/>
          <w:szCs w:val="28"/>
        </w:rPr>
        <w:tab/>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A73F6E">
          <w:rPr>
            <w:color w:val="000000"/>
            <w:spacing w:val="2"/>
            <w:szCs w:val="28"/>
          </w:rPr>
          <w:t>10 метров</w:t>
        </w:r>
      </w:smartTag>
      <w:r w:rsidRPr="00A73F6E">
        <w:rPr>
          <w:color w:val="000000"/>
          <w:spacing w:val="2"/>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10.15. Периодичность уборки прилегающих территорий устанавливается в следующем порядке: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w:t>
      </w:r>
      <w:r w:rsidRPr="00A73F6E">
        <w:rPr>
          <w:color w:val="000000"/>
          <w:spacing w:val="2"/>
          <w:szCs w:val="28"/>
        </w:rPr>
        <w:lastRenderedPageBreak/>
        <w:t xml:space="preserve">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sidRPr="00A73F6E">
        <w:rPr>
          <w:szCs w:val="28"/>
        </w:rPr>
        <w:t xml:space="preserve">сельского поселения </w:t>
      </w:r>
      <w:r w:rsidRPr="00A73F6E">
        <w:rPr>
          <w:color w:val="000000"/>
          <w:spacing w:val="2"/>
          <w:szCs w:val="28"/>
        </w:rPr>
        <w:t xml:space="preserve"> должна быть обеспечена очистка колес автомобильной и самоходной техники от строительной грязи;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 местах размещения рекламных конструкций обеспечивается сбор и вывоз отходов, мусора не реже одного раза в трое суток.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10.16. Субъекты благоустройства обязаны оказывать содействие организатору работ в благоустройстве и содержании прилегающих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005112BE" w:rsidRPr="00A73F6E">
        <w:rPr>
          <w:color w:val="000000"/>
          <w:spacing w:val="2"/>
          <w:szCs w:val="28"/>
        </w:rPr>
        <w:t xml:space="preserve"> </w:t>
      </w:r>
      <w:r w:rsidRPr="00A73F6E">
        <w:rPr>
          <w:color w:val="000000"/>
          <w:spacing w:val="2"/>
          <w:szCs w:val="28"/>
        </w:rPr>
        <w:t>на благоустройство прилегающих территорий.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10.19. Администрация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005112BE" w:rsidRPr="00A73F6E">
        <w:rPr>
          <w:color w:val="000000"/>
          <w:spacing w:val="2"/>
          <w:szCs w:val="28"/>
        </w:rPr>
        <w:t xml:space="preserve"> </w:t>
      </w:r>
      <w:r w:rsidRPr="00A73F6E">
        <w:rPr>
          <w:color w:val="000000"/>
          <w:spacing w:val="2"/>
          <w:szCs w:val="28"/>
        </w:rPr>
        <w:t xml:space="preserve">вправе организовывать на добровольной основе граждан  для выполнения работ по уборке, благоустройству территории </w:t>
      </w:r>
      <w:r w:rsidRPr="00A73F6E">
        <w:rPr>
          <w:szCs w:val="28"/>
        </w:rPr>
        <w:t>сельского поселения</w:t>
      </w:r>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10.20. При организации и проведении работ по содержанию и уборке территорий запрещается: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разбрасывать снег и лед на проезжие части дорог, на трассы тепловых сетей, сбрасывать снег и лед в колодцы инженерных коммуникаций;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сжигать отходы, в том числе листву, траву, открытым и иным способом без специальных установок;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lastRenderedPageBreak/>
        <w:tab/>
        <w:t>- размещать несанкционированные свалки отходов, мусора, грунта, снега.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10.21. На территории </w:t>
      </w:r>
      <w:r w:rsidRPr="00A73F6E">
        <w:rPr>
          <w:szCs w:val="28"/>
        </w:rPr>
        <w:t xml:space="preserve">сельского поселения </w:t>
      </w:r>
      <w:r w:rsidRPr="00A73F6E">
        <w:rPr>
          <w:color w:val="000000"/>
          <w:spacing w:val="2"/>
          <w:szCs w:val="28"/>
        </w:rPr>
        <w:t>запрещается: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w:t>
      </w:r>
      <w:proofErr w:type="gramStart"/>
      <w:r w:rsidRPr="00A73F6E">
        <w:rPr>
          <w:color w:val="000000"/>
          <w:spacing w:val="2"/>
          <w:szCs w:val="28"/>
        </w:rPr>
        <w:t>захламлять</w:t>
      </w:r>
      <w:proofErr w:type="gramEnd"/>
      <w:r w:rsidRPr="00A73F6E">
        <w:rPr>
          <w:color w:val="000000"/>
          <w:spacing w:val="2"/>
          <w:szCs w:val="28"/>
        </w:rPr>
        <w:t xml:space="preserve"> территории общего пользования и </w:t>
      </w:r>
      <w:proofErr w:type="spellStart"/>
      <w:r w:rsidRPr="00A73F6E">
        <w:rPr>
          <w:color w:val="000000"/>
          <w:spacing w:val="2"/>
          <w:szCs w:val="28"/>
        </w:rPr>
        <w:t>водоохранных</w:t>
      </w:r>
      <w:proofErr w:type="spellEnd"/>
      <w:r w:rsidRPr="00A73F6E">
        <w:rPr>
          <w:color w:val="000000"/>
          <w:spacing w:val="2"/>
          <w:szCs w:val="28"/>
        </w:rPr>
        <w:t xml:space="preserve"> зон отходами, мусором;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мыть и чистить автомототранспортные средства, стирать белье и ковровые изделия на берегах рек и водоемов;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сбрасывание отходов, снега в водные объекты;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сидеть на спинках садовых скамеек, пачкать, портить или уничтожать урны, фонари уличного освещения, другие малые архитектурные формы;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организовывать уличную торговлю в местах, не отведенных для этих целей;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транспортировать грузы волоком, перегонять тракторы на гусеничном ходу по улицам, покрытым асфальтом;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 выбрасывать отходы, мусор из окон, с балконов, лоджий;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хлопать и вытряхивать белье, ковры, подобные предметы быта с балконов, окон, лоджий.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10.22. На территории </w:t>
      </w:r>
      <w:r w:rsidRPr="00A73F6E">
        <w:rPr>
          <w:szCs w:val="28"/>
        </w:rPr>
        <w:t xml:space="preserve">сельского поселения </w:t>
      </w:r>
      <w:r w:rsidRPr="00A73F6E">
        <w:rPr>
          <w:color w:val="000000"/>
          <w:spacing w:val="2"/>
          <w:szCs w:val="28"/>
        </w:rPr>
        <w:t>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Захоронение отходов, не подлежащих дальнейшему использованию, обезвреживанию, производится на полигонах ТБО.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w:t>
      </w:r>
      <w:r w:rsidRPr="00A73F6E">
        <w:rPr>
          <w:color w:val="000000"/>
          <w:spacing w:val="2"/>
          <w:szCs w:val="28"/>
        </w:rPr>
        <w:lastRenderedPageBreak/>
        <w:t>предметов в яму.</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10.23. Порядок обеспечения сбора и вывоза отходов: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сбор и вывоз отходов, образовавшихся при работе сезонного (летнего) кафе, обеспечивается по договору на вывоз и размещение отходов;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жидкие нечистоты следует вывозить по договорам или разовым заявкам организациям, имеющим специальный транспорт.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 xml:space="preserve">- сбор и накопление отработанных ртутьсодержащих ламп осуществляется в соответствии с постановлением Правительства Российской Федерации от 03.09.2010 </w:t>
      </w:r>
      <w:r w:rsidR="005112BE">
        <w:rPr>
          <w:color w:val="000000"/>
          <w:spacing w:val="2"/>
          <w:szCs w:val="28"/>
        </w:rPr>
        <w:t>№</w:t>
      </w:r>
      <w:r w:rsidRPr="00A73F6E">
        <w:rPr>
          <w:color w:val="000000"/>
          <w:spacing w:val="2"/>
          <w:szCs w:val="28"/>
        </w:rPr>
        <w:t xml:space="preserve">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w:t>
      </w:r>
      <w:r w:rsidRPr="00A73F6E">
        <w:rPr>
          <w:color w:val="000000"/>
          <w:spacing w:val="2"/>
          <w:szCs w:val="28"/>
        </w:rPr>
        <w:lastRenderedPageBreak/>
        <w:t>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11. Порядок производства земляных работ и выдачи разрешений</w:t>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на производство земляных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11.1. На территории </w:t>
      </w:r>
      <w:r w:rsidRPr="00A73F6E">
        <w:rPr>
          <w:szCs w:val="28"/>
        </w:rPr>
        <w:t xml:space="preserve">сельского поселения </w:t>
      </w:r>
      <w:r w:rsidRPr="00A73F6E">
        <w:rPr>
          <w:color w:val="000000"/>
          <w:spacing w:val="2"/>
          <w:szCs w:val="28"/>
        </w:rPr>
        <w:t xml:space="preserve">земляные работы производятся при наличии разрешения Администрации на производство земляных работ в связи </w:t>
      </w:r>
      <w:proofErr w:type="gramStart"/>
      <w:r w:rsidRPr="00A73F6E">
        <w:rPr>
          <w:color w:val="000000"/>
          <w:spacing w:val="2"/>
          <w:szCs w:val="28"/>
        </w:rPr>
        <w:t>с</w:t>
      </w:r>
      <w:proofErr w:type="gramEnd"/>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прокладкой новых инженерных коммуникаций, в том числе в составе строящегося объекта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ремонтом существующих инженерных коммуникаций, дорог, улиц, площадей;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установкой опор, малых архитектурных форм, дорожных знаков, ограждений;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устройством парковок (парковочных мест);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ликвидацией аварийных ситуаций на существующих инженерных сетях.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szCs w:val="28"/>
        </w:rPr>
      </w:pPr>
      <w:r w:rsidRPr="00A73F6E">
        <w:rPr>
          <w:color w:val="000000"/>
          <w:spacing w:val="2"/>
          <w:szCs w:val="28"/>
        </w:rPr>
        <w:tab/>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Туймазинскому району, балансодержателями инженерных коммуникаций, сообщения информации об аварии специалистам администрации </w:t>
      </w:r>
      <w:r w:rsidR="005112BE" w:rsidRPr="00A73F6E">
        <w:rPr>
          <w:szCs w:val="28"/>
        </w:rPr>
        <w:t xml:space="preserve">сельского поселения </w:t>
      </w:r>
      <w:r w:rsidR="005112BE">
        <w:rPr>
          <w:szCs w:val="28"/>
        </w:rPr>
        <w:t>Кандринский</w:t>
      </w:r>
      <w:r w:rsidR="005112BE" w:rsidRPr="00A73F6E">
        <w:rPr>
          <w:color w:val="000000"/>
          <w:szCs w:val="28"/>
        </w:rPr>
        <w:t xml:space="preserve"> </w:t>
      </w:r>
      <w:r w:rsidR="005112BE">
        <w:rPr>
          <w:color w:val="000000"/>
          <w:szCs w:val="28"/>
        </w:rPr>
        <w:t xml:space="preserve">сельсовет </w:t>
      </w:r>
      <w:r w:rsidR="005112BE" w:rsidRPr="00A73F6E">
        <w:rPr>
          <w:szCs w:val="28"/>
        </w:rPr>
        <w:t xml:space="preserve">муниципального </w:t>
      </w:r>
      <w:r w:rsidR="005112BE" w:rsidRPr="00A73F6E">
        <w:rPr>
          <w:color w:val="000000"/>
          <w:szCs w:val="28"/>
        </w:rPr>
        <w:t xml:space="preserve">района </w:t>
      </w:r>
      <w:r w:rsidR="005112BE" w:rsidRPr="00A73F6E">
        <w:rPr>
          <w:szCs w:val="28"/>
        </w:rPr>
        <w:t>Туймазинский район РБ</w:t>
      </w:r>
      <w:r w:rsidRPr="00A73F6E">
        <w:rPr>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11.3. </w:t>
      </w:r>
      <w:proofErr w:type="gramStart"/>
      <w:r w:rsidRPr="00A73F6E">
        <w:rPr>
          <w:color w:val="000000"/>
          <w:spacing w:val="2"/>
          <w:szCs w:val="28"/>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11.4. Установка опор, малых архитектурных форм, дорожных знаков, ограждений осуществляются в соответствии со схемами размещения.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w:t>
      </w:r>
      <w:r w:rsidRPr="00A73F6E">
        <w:rPr>
          <w:color w:val="000000"/>
          <w:spacing w:val="2"/>
          <w:szCs w:val="28"/>
        </w:rPr>
        <w:lastRenderedPageBreak/>
        <w:t>организации), определяется Администрацией.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11.6. При производстве земляных работ необходимо: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выполнять условия согласующих организаций, сроки производства работ, указанные в разрешении;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выполнять работы в соответствии с проектной документацией и ППР;</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обеспечить безопасность движения в местах проведения указанных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причина повреждения;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лица, виновные в повреждении;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меры и сроки устранения повреждения.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Pr="00A73F6E">
        <w:rPr>
          <w:color w:val="000000"/>
          <w:spacing w:val="2"/>
          <w:szCs w:val="28"/>
        </w:rPr>
        <w:t>проливкой</w:t>
      </w:r>
      <w:proofErr w:type="spellEnd"/>
      <w:r w:rsidRPr="00A73F6E">
        <w:rPr>
          <w:color w:val="000000"/>
          <w:spacing w:val="2"/>
          <w:szCs w:val="28"/>
        </w:rPr>
        <w:t xml:space="preserve"> водой, а в зимних условиях - талым песком. Засыпка производится слоями толщиной </w:t>
      </w:r>
      <w:smartTag w:uri="urn:schemas-microsoft-com:office:smarttags" w:element="metricconverter">
        <w:smartTagPr>
          <w:attr w:name="ProductID" w:val="20 сантиметров"/>
        </w:smartTagPr>
        <w:r w:rsidRPr="00A73F6E">
          <w:rPr>
            <w:color w:val="000000"/>
            <w:spacing w:val="2"/>
            <w:szCs w:val="28"/>
          </w:rPr>
          <w:t>20 сантиметров</w:t>
        </w:r>
      </w:smartTag>
      <w:r w:rsidRPr="00A73F6E">
        <w:rPr>
          <w:color w:val="000000"/>
          <w:spacing w:val="2"/>
          <w:szCs w:val="28"/>
        </w:rPr>
        <w:t xml:space="preserve"> с послойным уплотнением и обеспечением сохранности как прокладываемых, так и существующих коммуникаций.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11.11. </w:t>
      </w:r>
      <w:proofErr w:type="gramStart"/>
      <w:r w:rsidRPr="00A73F6E">
        <w:rPr>
          <w:color w:val="000000"/>
          <w:spacing w:val="2"/>
          <w:szCs w:val="28"/>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11.14. При производстве земляных работ ликвидация зеленых насаждений </w:t>
      </w:r>
      <w:r w:rsidRPr="00A73F6E">
        <w:rPr>
          <w:color w:val="000000"/>
          <w:spacing w:val="2"/>
          <w:szCs w:val="28"/>
        </w:rPr>
        <w:lastRenderedPageBreak/>
        <w:t>производится в соответствии с пунктом 8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содержание данных участков (своевременно подсыпать грунт или щебень для предотвращения образования опасных ям);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безопасность дорожного движения.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11.17. В случае невозможности своевременного завершения производства земляных работ необходимо не </w:t>
      </w:r>
      <w:proofErr w:type="gramStart"/>
      <w:r w:rsidRPr="00A73F6E">
        <w:rPr>
          <w:color w:val="000000"/>
          <w:spacing w:val="2"/>
          <w:szCs w:val="28"/>
        </w:rPr>
        <w:t>позднее</w:t>
      </w:r>
      <w:proofErr w:type="gramEnd"/>
      <w:r w:rsidRPr="00A73F6E">
        <w:rPr>
          <w:color w:val="000000"/>
          <w:spacing w:val="2"/>
          <w:szCs w:val="28"/>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A73F6E">
        <w:rPr>
          <w:color w:val="000000"/>
          <w:spacing w:val="2"/>
          <w:szCs w:val="28"/>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11.18. Контроль за выполнением Порядка производства земляных работ возлагается </w:t>
      </w:r>
      <w:proofErr w:type="gramStart"/>
      <w:r w:rsidRPr="00A73F6E">
        <w:rPr>
          <w:color w:val="000000"/>
          <w:spacing w:val="2"/>
          <w:szCs w:val="28"/>
        </w:rPr>
        <w:t>на</w:t>
      </w:r>
      <w:proofErr w:type="gramEnd"/>
      <w:r w:rsidRPr="00A73F6E">
        <w:rPr>
          <w:color w:val="000000"/>
          <w:spacing w:val="2"/>
          <w:szCs w:val="28"/>
        </w:rPr>
        <w:t>:</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администрацию в части соблюдения сроков производства работ;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представителям субъектов благоустройства в случае производства земляных работ на земельном участке субъекта благоустройства;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представителям управляющей организации в случае производства земляных работ на придомовой территории;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специалисту администрации - в остальных случаях.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11.20. На аварийном участке дороги, улицы необходимо обеспечить:</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безопасность дорожного движения;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ликвидацию образовавшейся наледи в зимний период.</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12. Требования к содержанию зданий, сооружений и объектов,</w:t>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 xml:space="preserve">не </w:t>
      </w:r>
      <w:proofErr w:type="gramStart"/>
      <w:r w:rsidRPr="00A73F6E">
        <w:rPr>
          <w:b/>
          <w:color w:val="000000"/>
          <w:spacing w:val="2"/>
          <w:szCs w:val="28"/>
        </w:rPr>
        <w:t>являющихся</w:t>
      </w:r>
      <w:proofErr w:type="gramEnd"/>
      <w:r w:rsidRPr="00A73F6E">
        <w:rPr>
          <w:b/>
          <w:color w:val="000000"/>
          <w:spacing w:val="2"/>
          <w:szCs w:val="28"/>
        </w:rPr>
        <w:t xml:space="preserve"> объектами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w:t>
      </w:r>
      <w:r w:rsidRPr="00A73F6E">
        <w:rPr>
          <w:color w:val="000000"/>
          <w:spacing w:val="2"/>
          <w:szCs w:val="28"/>
        </w:rPr>
        <w:lastRenderedPageBreak/>
        <w:t>эксплуатации.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12.5. На фасадах объектов капитального строительства должны размещаться следующие знаки: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номерные знаки, соответствующие номеру объекта капитального строительства;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полигонометрические знаки, указатели нахождения пожарных гидрантов;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таблички с номерами квартир (при входе в подъезд).</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12.6. Собственники зданий, сооружений и объектов, не являющихся объектами капитального строительства, обязаны:</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r>
      <w:proofErr w:type="gramStart"/>
      <w:r w:rsidRPr="00A73F6E">
        <w:rPr>
          <w:color w:val="000000"/>
          <w:spacing w:val="2"/>
          <w:szCs w:val="28"/>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A73F6E">
        <w:rPr>
          <w:color w:val="000000"/>
          <w:spacing w:val="2"/>
          <w:szCs w:val="28"/>
        </w:rPr>
        <w:t>выкрашивание</w:t>
      </w:r>
      <w:proofErr w:type="spellEnd"/>
      <w:r w:rsidRPr="00A73F6E">
        <w:rPr>
          <w:color w:val="000000"/>
          <w:spacing w:val="2"/>
          <w:szCs w:val="28"/>
        </w:rPr>
        <w:t xml:space="preserve"> раствора из швов облицовки, кирпичной и </w:t>
      </w:r>
      <w:proofErr w:type="spellStart"/>
      <w:r w:rsidRPr="00A73F6E">
        <w:rPr>
          <w:color w:val="000000"/>
          <w:spacing w:val="2"/>
          <w:szCs w:val="28"/>
        </w:rPr>
        <w:t>мелкоблочной</w:t>
      </w:r>
      <w:proofErr w:type="spellEnd"/>
      <w:r w:rsidRPr="00A73F6E">
        <w:rPr>
          <w:color w:val="000000"/>
          <w:spacing w:val="2"/>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производить окраску фасадов нежилых объектов капитального строительства не реже 1 раза в десять лет;</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производить окраску и ремонт объектов, не являющихся объектами капитального строительства, не реже 1 раза в 3 года.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12.7. Запрещается окраска фасадов зданий, сооружений, их частей без согласования с Администрацией. Ответственность за нарушение настоящего </w:t>
      </w:r>
      <w:r w:rsidRPr="00A73F6E">
        <w:rPr>
          <w:color w:val="000000"/>
          <w:spacing w:val="2"/>
          <w:szCs w:val="28"/>
        </w:rPr>
        <w:lastRenderedPageBreak/>
        <w:t>пункта несет субъект благоустройства.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13. Требования к размещению (распространению) объявлений,</w:t>
      </w: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афиш и других информационных материалов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13.4. Субъекты благоустройства, в том числе организаторы культурно-массовых и общественных мероприятий, намеренные </w:t>
      </w:r>
      <w:proofErr w:type="gramStart"/>
      <w:r w:rsidRPr="00A73F6E">
        <w:rPr>
          <w:color w:val="000000"/>
          <w:spacing w:val="2"/>
          <w:szCs w:val="28"/>
        </w:rPr>
        <w:t>разместить объявления</w:t>
      </w:r>
      <w:proofErr w:type="gramEnd"/>
      <w:r w:rsidRPr="00A73F6E">
        <w:rPr>
          <w:color w:val="000000"/>
          <w:spacing w:val="2"/>
          <w:szCs w:val="28"/>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 xml:space="preserve">14. Нахождение домашних животных, скота и птицы на территории </w:t>
      </w:r>
      <w:r w:rsidRPr="00A73F6E">
        <w:rPr>
          <w:b/>
          <w:szCs w:val="28"/>
        </w:rPr>
        <w:t xml:space="preserve">сельского поселения </w:t>
      </w:r>
      <w:r w:rsidR="005112BE">
        <w:rPr>
          <w:b/>
          <w:szCs w:val="28"/>
        </w:rPr>
        <w:t>Кандринский сельсовет</w:t>
      </w:r>
      <w:r w:rsidRPr="00A73F6E">
        <w:rPr>
          <w:b/>
          <w:color w:val="000000"/>
          <w:szCs w:val="28"/>
        </w:rPr>
        <w:t xml:space="preserve"> </w:t>
      </w:r>
      <w:r w:rsidRPr="00A73F6E">
        <w:rPr>
          <w:b/>
          <w:szCs w:val="28"/>
        </w:rPr>
        <w:t xml:space="preserve">муниципального </w:t>
      </w:r>
      <w:r w:rsidRPr="00A73F6E">
        <w:rPr>
          <w:b/>
          <w:color w:val="000000"/>
          <w:szCs w:val="28"/>
        </w:rPr>
        <w:t xml:space="preserve">района </w:t>
      </w:r>
      <w:r w:rsidRPr="00A73F6E">
        <w:rPr>
          <w:b/>
          <w:szCs w:val="28"/>
        </w:rPr>
        <w:t>Туймазинский район РБ</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14.1. Передвижение домашних животных, скота и птицы по территории </w:t>
      </w:r>
      <w:r w:rsidR="005112BE">
        <w:rPr>
          <w:szCs w:val="28"/>
        </w:rPr>
        <w:lastRenderedPageBreak/>
        <w:t xml:space="preserve">сельского поселения </w:t>
      </w:r>
      <w:r w:rsidRPr="00A73F6E">
        <w:rPr>
          <w:color w:val="000000"/>
          <w:spacing w:val="2"/>
          <w:szCs w:val="28"/>
        </w:rPr>
        <w:t xml:space="preserve"> должно быть обеспечено в сопровождении владельца или уполномоченного им лица.</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Владельцы лошадей, пони, верблюдов должны обеспечить амуницию лошадей, пони, верблюдов, которые находятся на территории </w:t>
      </w:r>
      <w:r w:rsidRPr="00A73F6E">
        <w:rPr>
          <w:szCs w:val="28"/>
        </w:rPr>
        <w:t xml:space="preserve">сельского поселения </w:t>
      </w:r>
      <w:r w:rsidRPr="00A73F6E">
        <w:rPr>
          <w:color w:val="000000"/>
          <w:spacing w:val="2"/>
          <w:szCs w:val="28"/>
        </w:rPr>
        <w:t xml:space="preserve">за пределами мест содержания животных. </w:t>
      </w:r>
      <w:r w:rsidRPr="00A73F6E">
        <w:rPr>
          <w:color w:val="000000"/>
          <w:spacing w:val="2"/>
          <w:szCs w:val="28"/>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14.3. Не допускается оставление домашних животных на территории </w:t>
      </w:r>
      <w:r w:rsidRPr="00A73F6E">
        <w:rPr>
          <w:szCs w:val="28"/>
        </w:rPr>
        <w:t xml:space="preserve">сельского поселения </w:t>
      </w:r>
      <w:r w:rsidRPr="00A73F6E">
        <w:rPr>
          <w:color w:val="000000"/>
          <w:spacing w:val="2"/>
          <w:szCs w:val="28"/>
        </w:rPr>
        <w:t>без присмотра их владельцев.</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 xml:space="preserve">14.6. </w:t>
      </w:r>
      <w:r w:rsidRPr="00A73F6E">
        <w:rPr>
          <w:color w:val="000000"/>
          <w:spacing w:val="2"/>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szCs w:val="28"/>
        </w:rPr>
        <w:tab/>
        <w:t>14.7. Организовывать в квартирах многоквартирных домов приюты и питомники для животных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center"/>
        <w:rPr>
          <w:b/>
          <w:color w:val="000000"/>
          <w:spacing w:val="2"/>
          <w:szCs w:val="28"/>
        </w:rPr>
      </w:pPr>
      <w:r w:rsidRPr="00A73F6E">
        <w:rPr>
          <w:b/>
          <w:color w:val="000000"/>
          <w:spacing w:val="2"/>
          <w:szCs w:val="28"/>
        </w:rPr>
        <w:t>15. Ответственность за неисполнение настоящих Правил</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w:t>
      </w:r>
      <w:proofErr w:type="gramStart"/>
      <w:r w:rsidRPr="00A73F6E">
        <w:rPr>
          <w:color w:val="000000"/>
          <w:spacing w:val="2"/>
          <w:szCs w:val="28"/>
        </w:rPr>
        <w:t xml:space="preserve"> .</w:t>
      </w:r>
      <w:proofErr w:type="gramEnd"/>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A73F6E" w:rsidRPr="00A73F6E" w:rsidRDefault="00A73F6E" w:rsidP="00A73F6E">
      <w:pPr>
        <w:widowControl w:val="0"/>
        <w:shd w:val="clear" w:color="auto" w:fill="FFFFFF"/>
        <w:tabs>
          <w:tab w:val="left" w:pos="0"/>
        </w:tabs>
        <w:autoSpaceDE w:val="0"/>
        <w:autoSpaceDN w:val="0"/>
        <w:adjustRightInd w:val="0"/>
        <w:jc w:val="both"/>
        <w:rPr>
          <w:color w:val="000000"/>
          <w:spacing w:val="2"/>
          <w:szCs w:val="28"/>
        </w:rPr>
      </w:pPr>
      <w:r w:rsidRPr="00A73F6E">
        <w:rPr>
          <w:color w:val="000000"/>
          <w:spacing w:val="2"/>
          <w:szCs w:val="28"/>
        </w:rPr>
        <w:tab/>
        <w:t>15.3.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D20F24" w:rsidRPr="00A73F6E" w:rsidRDefault="00D20F24" w:rsidP="001249B1">
      <w:pPr>
        <w:pStyle w:val="a3"/>
        <w:tabs>
          <w:tab w:val="clear" w:pos="9355"/>
          <w:tab w:val="left" w:pos="7665"/>
        </w:tabs>
        <w:ind w:left="993"/>
        <w:jc w:val="both"/>
        <w:rPr>
          <w:b/>
          <w:szCs w:val="28"/>
        </w:rPr>
      </w:pPr>
    </w:p>
    <w:sectPr w:rsidR="00D20F24" w:rsidRPr="00A73F6E" w:rsidSect="001249B1">
      <w:pgSz w:w="11906" w:h="16838"/>
      <w:pgMar w:top="737" w:right="707"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36E0C04"/>
    <w:lvl w:ilvl="0">
      <w:start w:val="1"/>
      <w:numFmt w:val="decimal"/>
      <w:lvlText w:val="%1."/>
      <w:lvlJc w:val="left"/>
      <w:pPr>
        <w:ind w:left="0" w:firstLine="0"/>
      </w:pPr>
      <w:rPr>
        <w:rFonts w:cs="Times New Roman"/>
        <w:b w:val="0"/>
        <w:bCs w:val="0"/>
        <w:i w:val="0"/>
        <w:iCs w:val="0"/>
        <w:smallCaps w:val="0"/>
        <w:strike w:val="0"/>
        <w:dstrike w:val="0"/>
        <w:color w:val="282336"/>
        <w:spacing w:val="0"/>
        <w:w w:val="100"/>
        <w:position w:val="0"/>
        <w:sz w:val="25"/>
        <w:szCs w:val="25"/>
        <w:u w:val="none"/>
        <w:effect w:val="none"/>
      </w:rPr>
    </w:lvl>
    <w:lvl w:ilvl="1">
      <w:start w:val="1"/>
      <w:numFmt w:val="decimal"/>
      <w:lvlText w:val="%2"/>
      <w:lvlJc w:val="left"/>
      <w:pPr>
        <w:ind w:left="0" w:firstLine="0"/>
      </w:pPr>
      <w:rPr>
        <w:rFonts w:cs="Times New Roman"/>
      </w:rPr>
    </w:lvl>
    <w:lvl w:ilvl="2">
      <w:start w:val="1"/>
      <w:numFmt w:val="decimal"/>
      <w:lvlText w:val="%2"/>
      <w:lvlJc w:val="left"/>
      <w:pPr>
        <w:ind w:left="0" w:firstLine="0"/>
      </w:pPr>
      <w:rPr>
        <w:rFonts w:cs="Times New Roman"/>
      </w:rPr>
    </w:lvl>
    <w:lvl w:ilvl="3">
      <w:start w:val="1"/>
      <w:numFmt w:val="decimal"/>
      <w:lvlText w:val="%2"/>
      <w:lvlJc w:val="left"/>
      <w:pPr>
        <w:ind w:left="0" w:firstLine="0"/>
      </w:pPr>
      <w:rPr>
        <w:rFonts w:cs="Times New Roman"/>
      </w:rPr>
    </w:lvl>
    <w:lvl w:ilvl="4">
      <w:start w:val="1"/>
      <w:numFmt w:val="decimal"/>
      <w:lvlText w:val="%2"/>
      <w:lvlJc w:val="left"/>
      <w:pPr>
        <w:ind w:left="0" w:firstLine="0"/>
      </w:pPr>
      <w:rPr>
        <w:rFonts w:cs="Times New Roman"/>
      </w:rPr>
    </w:lvl>
    <w:lvl w:ilvl="5">
      <w:start w:val="1"/>
      <w:numFmt w:val="decimal"/>
      <w:lvlText w:val="%2"/>
      <w:lvlJc w:val="left"/>
      <w:pPr>
        <w:ind w:left="0" w:firstLine="0"/>
      </w:pPr>
      <w:rPr>
        <w:rFonts w:cs="Times New Roman"/>
      </w:rPr>
    </w:lvl>
    <w:lvl w:ilvl="6">
      <w:start w:val="1"/>
      <w:numFmt w:val="decimal"/>
      <w:lvlText w:val="%2"/>
      <w:lvlJc w:val="left"/>
      <w:pPr>
        <w:ind w:left="0" w:firstLine="0"/>
      </w:pPr>
      <w:rPr>
        <w:rFonts w:cs="Times New Roman"/>
      </w:rPr>
    </w:lvl>
    <w:lvl w:ilvl="7">
      <w:start w:val="1"/>
      <w:numFmt w:val="decimal"/>
      <w:lvlText w:val="%2"/>
      <w:lvlJc w:val="left"/>
      <w:pPr>
        <w:ind w:left="0" w:firstLine="0"/>
      </w:pPr>
      <w:rPr>
        <w:rFonts w:cs="Times New Roman"/>
      </w:rPr>
    </w:lvl>
    <w:lvl w:ilvl="8">
      <w:start w:val="1"/>
      <w:numFmt w:val="decimal"/>
      <w:lvlText w:val="%2"/>
      <w:lvlJc w:val="left"/>
      <w:pPr>
        <w:ind w:left="0" w:firstLine="0"/>
      </w:pPr>
      <w:rPr>
        <w:rFonts w:cs="Times New Roman"/>
      </w:rPr>
    </w:lvl>
  </w:abstractNum>
  <w:abstractNum w:abstractNumId="1">
    <w:nsid w:val="0F3E7A5B"/>
    <w:multiLevelType w:val="hybridMultilevel"/>
    <w:tmpl w:val="0766426E"/>
    <w:lvl w:ilvl="0" w:tplc="8578E5E4">
      <w:start w:val="3"/>
      <w:numFmt w:val="decimal"/>
      <w:lvlText w:val="%1."/>
      <w:lvlJc w:val="left"/>
      <w:pPr>
        <w:ind w:left="1212" w:hanging="360"/>
      </w:pPr>
    </w:lvl>
    <w:lvl w:ilvl="1" w:tplc="04190019">
      <w:start w:val="1"/>
      <w:numFmt w:val="decimal"/>
      <w:lvlText w:val="%2."/>
      <w:lvlJc w:val="left"/>
      <w:pPr>
        <w:tabs>
          <w:tab w:val="num" w:pos="1512"/>
        </w:tabs>
        <w:ind w:left="1512" w:hanging="360"/>
      </w:pPr>
    </w:lvl>
    <w:lvl w:ilvl="2" w:tplc="0419001B">
      <w:start w:val="1"/>
      <w:numFmt w:val="decimal"/>
      <w:lvlText w:val="%3."/>
      <w:lvlJc w:val="left"/>
      <w:pPr>
        <w:tabs>
          <w:tab w:val="num" w:pos="2232"/>
        </w:tabs>
        <w:ind w:left="2232" w:hanging="360"/>
      </w:pPr>
    </w:lvl>
    <w:lvl w:ilvl="3" w:tplc="0419000F">
      <w:start w:val="1"/>
      <w:numFmt w:val="decimal"/>
      <w:lvlText w:val="%4."/>
      <w:lvlJc w:val="left"/>
      <w:pPr>
        <w:tabs>
          <w:tab w:val="num" w:pos="2952"/>
        </w:tabs>
        <w:ind w:left="2952" w:hanging="360"/>
      </w:pPr>
    </w:lvl>
    <w:lvl w:ilvl="4" w:tplc="04190019">
      <w:start w:val="1"/>
      <w:numFmt w:val="decimal"/>
      <w:lvlText w:val="%5."/>
      <w:lvlJc w:val="left"/>
      <w:pPr>
        <w:tabs>
          <w:tab w:val="num" w:pos="3672"/>
        </w:tabs>
        <w:ind w:left="3672" w:hanging="360"/>
      </w:pPr>
    </w:lvl>
    <w:lvl w:ilvl="5" w:tplc="0419001B">
      <w:start w:val="1"/>
      <w:numFmt w:val="decimal"/>
      <w:lvlText w:val="%6."/>
      <w:lvlJc w:val="left"/>
      <w:pPr>
        <w:tabs>
          <w:tab w:val="num" w:pos="4392"/>
        </w:tabs>
        <w:ind w:left="4392" w:hanging="360"/>
      </w:pPr>
    </w:lvl>
    <w:lvl w:ilvl="6" w:tplc="0419000F">
      <w:start w:val="1"/>
      <w:numFmt w:val="decimal"/>
      <w:lvlText w:val="%7."/>
      <w:lvlJc w:val="left"/>
      <w:pPr>
        <w:tabs>
          <w:tab w:val="num" w:pos="5112"/>
        </w:tabs>
        <w:ind w:left="5112" w:hanging="360"/>
      </w:pPr>
    </w:lvl>
    <w:lvl w:ilvl="7" w:tplc="04190019">
      <w:start w:val="1"/>
      <w:numFmt w:val="decimal"/>
      <w:lvlText w:val="%8."/>
      <w:lvlJc w:val="left"/>
      <w:pPr>
        <w:tabs>
          <w:tab w:val="num" w:pos="5832"/>
        </w:tabs>
        <w:ind w:left="5832" w:hanging="360"/>
      </w:pPr>
    </w:lvl>
    <w:lvl w:ilvl="8" w:tplc="0419001B">
      <w:start w:val="1"/>
      <w:numFmt w:val="decimal"/>
      <w:lvlText w:val="%9."/>
      <w:lvlJc w:val="left"/>
      <w:pPr>
        <w:tabs>
          <w:tab w:val="num" w:pos="6552"/>
        </w:tabs>
        <w:ind w:left="6552" w:hanging="360"/>
      </w:pPr>
    </w:lvl>
  </w:abstractNum>
  <w:abstractNum w:abstractNumId="2">
    <w:nsid w:val="199F28E6"/>
    <w:multiLevelType w:val="hybridMultilevel"/>
    <w:tmpl w:val="486A6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7618CB"/>
    <w:multiLevelType w:val="hybridMultilevel"/>
    <w:tmpl w:val="CF7A018E"/>
    <w:lvl w:ilvl="0" w:tplc="7DCC6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920843"/>
    <w:multiLevelType w:val="hybridMultilevel"/>
    <w:tmpl w:val="EC40056A"/>
    <w:lvl w:ilvl="0" w:tplc="61A2121A">
      <w:start w:val="1"/>
      <w:numFmt w:val="decimal"/>
      <w:lvlText w:val="%1."/>
      <w:lvlJc w:val="left"/>
      <w:pPr>
        <w:ind w:left="1068" w:hanging="360"/>
      </w:pPr>
      <w:rPr>
        <w:rFonts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27740AC"/>
    <w:multiLevelType w:val="hybridMultilevel"/>
    <w:tmpl w:val="B282ACF2"/>
    <w:lvl w:ilvl="0" w:tplc="362A67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characterSpacingControl w:val="doNotCompress"/>
  <w:compat/>
  <w:rsids>
    <w:rsidRoot w:val="00755E26"/>
    <w:rsid w:val="00065121"/>
    <w:rsid w:val="000E719B"/>
    <w:rsid w:val="001249B1"/>
    <w:rsid w:val="001542A8"/>
    <w:rsid w:val="00162768"/>
    <w:rsid w:val="00196F9A"/>
    <w:rsid w:val="001B7C7E"/>
    <w:rsid w:val="001D5594"/>
    <w:rsid w:val="00227E9C"/>
    <w:rsid w:val="00286124"/>
    <w:rsid w:val="002A5ECF"/>
    <w:rsid w:val="00342D04"/>
    <w:rsid w:val="003D5B93"/>
    <w:rsid w:val="003F16C7"/>
    <w:rsid w:val="0040273C"/>
    <w:rsid w:val="00444EAF"/>
    <w:rsid w:val="0047373E"/>
    <w:rsid w:val="00490DE7"/>
    <w:rsid w:val="0049553B"/>
    <w:rsid w:val="004963C8"/>
    <w:rsid w:val="004A4EF7"/>
    <w:rsid w:val="004B2E67"/>
    <w:rsid w:val="005112BE"/>
    <w:rsid w:val="0054439F"/>
    <w:rsid w:val="005814F8"/>
    <w:rsid w:val="005E1D3E"/>
    <w:rsid w:val="00660DAC"/>
    <w:rsid w:val="00682656"/>
    <w:rsid w:val="006E7B96"/>
    <w:rsid w:val="00755E26"/>
    <w:rsid w:val="00761C57"/>
    <w:rsid w:val="007C143A"/>
    <w:rsid w:val="007E6653"/>
    <w:rsid w:val="00854298"/>
    <w:rsid w:val="008704A7"/>
    <w:rsid w:val="0087114C"/>
    <w:rsid w:val="00944226"/>
    <w:rsid w:val="009A4775"/>
    <w:rsid w:val="009B5266"/>
    <w:rsid w:val="009B7C84"/>
    <w:rsid w:val="00A04C1A"/>
    <w:rsid w:val="00A3352A"/>
    <w:rsid w:val="00A65136"/>
    <w:rsid w:val="00A73F6E"/>
    <w:rsid w:val="00AA6291"/>
    <w:rsid w:val="00AA6931"/>
    <w:rsid w:val="00AF7413"/>
    <w:rsid w:val="00B47804"/>
    <w:rsid w:val="00B621B2"/>
    <w:rsid w:val="00BE67B4"/>
    <w:rsid w:val="00C4480F"/>
    <w:rsid w:val="00D07C9C"/>
    <w:rsid w:val="00D20F24"/>
    <w:rsid w:val="00D2462A"/>
    <w:rsid w:val="00D56238"/>
    <w:rsid w:val="00E13707"/>
    <w:rsid w:val="00E61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238"/>
    <w:rPr>
      <w:sz w:val="28"/>
      <w:szCs w:val="24"/>
    </w:rPr>
  </w:style>
  <w:style w:type="paragraph" w:styleId="1">
    <w:name w:val="heading 1"/>
    <w:basedOn w:val="a"/>
    <w:next w:val="a"/>
    <w:qFormat/>
    <w:rsid w:val="00D56238"/>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6238"/>
    <w:pPr>
      <w:tabs>
        <w:tab w:val="center" w:pos="4677"/>
        <w:tab w:val="right" w:pos="9355"/>
      </w:tabs>
    </w:pPr>
  </w:style>
  <w:style w:type="paragraph" w:styleId="a4">
    <w:name w:val="Body Text"/>
    <w:basedOn w:val="a"/>
    <w:rsid w:val="00D56238"/>
    <w:pPr>
      <w:jc w:val="center"/>
    </w:pPr>
    <w:rPr>
      <w:rFonts w:ascii="Times New Roman Bash" w:hAnsi="Times New Roman Bash"/>
      <w:b/>
      <w:sz w:val="24"/>
      <w:lang w:val="be-BY"/>
    </w:rPr>
  </w:style>
  <w:style w:type="paragraph" w:styleId="a5">
    <w:name w:val="Body Text Indent"/>
    <w:basedOn w:val="a"/>
    <w:rsid w:val="0049553B"/>
    <w:pPr>
      <w:spacing w:after="120"/>
      <w:ind w:left="283"/>
    </w:pPr>
  </w:style>
  <w:style w:type="paragraph" w:styleId="2">
    <w:name w:val="Body Text 2"/>
    <w:basedOn w:val="a"/>
    <w:rsid w:val="0049553B"/>
    <w:pPr>
      <w:spacing w:after="120" w:line="480" w:lineRule="auto"/>
    </w:pPr>
  </w:style>
  <w:style w:type="paragraph" w:styleId="3">
    <w:name w:val="Body Text 3"/>
    <w:basedOn w:val="a"/>
    <w:rsid w:val="0049553B"/>
    <w:pPr>
      <w:spacing w:after="120"/>
    </w:pPr>
    <w:rPr>
      <w:sz w:val="16"/>
      <w:szCs w:val="16"/>
    </w:rPr>
  </w:style>
  <w:style w:type="paragraph" w:customStyle="1" w:styleId="11">
    <w:name w:val="Заголовок 11"/>
    <w:basedOn w:val="a"/>
    <w:next w:val="a"/>
    <w:rsid w:val="0049553B"/>
    <w:pPr>
      <w:keepNext/>
      <w:ind w:firstLine="5103"/>
      <w:jc w:val="both"/>
      <w:outlineLvl w:val="0"/>
    </w:pPr>
    <w:rPr>
      <w:szCs w:val="20"/>
    </w:rPr>
  </w:style>
  <w:style w:type="paragraph" w:customStyle="1" w:styleId="10">
    <w:name w:val="Обычный1"/>
    <w:rsid w:val="0049553B"/>
    <w:pPr>
      <w:widowControl w:val="0"/>
      <w:spacing w:line="260" w:lineRule="auto"/>
      <w:ind w:firstLine="480"/>
      <w:jc w:val="both"/>
    </w:pPr>
    <w:rPr>
      <w:sz w:val="18"/>
    </w:rPr>
  </w:style>
  <w:style w:type="paragraph" w:customStyle="1" w:styleId="12">
    <w:name w:val="Основной текст1"/>
    <w:basedOn w:val="10"/>
    <w:rsid w:val="0049553B"/>
    <w:pPr>
      <w:spacing w:line="240" w:lineRule="auto"/>
      <w:ind w:firstLine="0"/>
    </w:pPr>
    <w:rPr>
      <w:sz w:val="28"/>
    </w:rPr>
  </w:style>
  <w:style w:type="paragraph" w:customStyle="1" w:styleId="21">
    <w:name w:val="Основной текст 21"/>
    <w:basedOn w:val="10"/>
    <w:rsid w:val="0049553B"/>
    <w:pPr>
      <w:widowControl/>
      <w:spacing w:line="240" w:lineRule="auto"/>
      <w:ind w:left="945" w:firstLine="0"/>
    </w:pPr>
    <w:rPr>
      <w:sz w:val="28"/>
    </w:rPr>
  </w:style>
  <w:style w:type="paragraph" w:styleId="30">
    <w:name w:val="Body Text Indent 3"/>
    <w:basedOn w:val="a"/>
    <w:rsid w:val="00D20F24"/>
    <w:pPr>
      <w:spacing w:after="120"/>
      <w:ind w:left="283"/>
    </w:pPr>
    <w:rPr>
      <w:sz w:val="16"/>
      <w:szCs w:val="16"/>
    </w:rPr>
  </w:style>
  <w:style w:type="paragraph" w:customStyle="1" w:styleId="ConsPlusNormal">
    <w:name w:val="ConsPlusNormal"/>
    <w:rsid w:val="00D20F24"/>
    <w:pPr>
      <w:widowControl w:val="0"/>
      <w:autoSpaceDE w:val="0"/>
      <w:autoSpaceDN w:val="0"/>
      <w:adjustRightInd w:val="0"/>
      <w:ind w:firstLine="720"/>
    </w:pPr>
    <w:rPr>
      <w:rFonts w:ascii="Arial" w:hAnsi="Arial" w:cs="Arial"/>
    </w:rPr>
  </w:style>
  <w:style w:type="character" w:styleId="a6">
    <w:name w:val="Hyperlink"/>
    <w:basedOn w:val="a0"/>
    <w:unhideWhenUsed/>
    <w:rsid w:val="00D20F24"/>
    <w:rPr>
      <w:color w:val="0000FF"/>
      <w:u w:val="single"/>
    </w:rPr>
  </w:style>
  <w:style w:type="paragraph" w:styleId="a7">
    <w:name w:val="Balloon Text"/>
    <w:basedOn w:val="a"/>
    <w:link w:val="a8"/>
    <w:rsid w:val="00AF7413"/>
    <w:rPr>
      <w:rFonts w:ascii="Tahoma" w:hAnsi="Tahoma" w:cs="Tahoma"/>
      <w:sz w:val="16"/>
      <w:szCs w:val="16"/>
    </w:rPr>
  </w:style>
  <w:style w:type="character" w:customStyle="1" w:styleId="a8">
    <w:name w:val="Текст выноски Знак"/>
    <w:basedOn w:val="a0"/>
    <w:link w:val="a7"/>
    <w:rsid w:val="00AF7413"/>
    <w:rPr>
      <w:rFonts w:ascii="Tahoma" w:hAnsi="Tahoma" w:cs="Tahoma"/>
      <w:sz w:val="16"/>
      <w:szCs w:val="16"/>
    </w:rPr>
  </w:style>
  <w:style w:type="paragraph" w:styleId="a9">
    <w:name w:val="List Paragraph"/>
    <w:basedOn w:val="a"/>
    <w:uiPriority w:val="34"/>
    <w:qFormat/>
    <w:rsid w:val="00A73F6E"/>
    <w:pPr>
      <w:ind w:left="720"/>
      <w:contextualSpacing/>
    </w:pPr>
  </w:style>
  <w:style w:type="paragraph" w:customStyle="1" w:styleId="ConsPlusTitle">
    <w:name w:val="ConsPlusTitle"/>
    <w:rsid w:val="00682656"/>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77239411">
      <w:bodyDiv w:val="1"/>
      <w:marLeft w:val="0"/>
      <w:marRight w:val="0"/>
      <w:marTop w:val="0"/>
      <w:marBottom w:val="0"/>
      <w:divBdr>
        <w:top w:val="none" w:sz="0" w:space="0" w:color="auto"/>
        <w:left w:val="none" w:sz="0" w:space="0" w:color="auto"/>
        <w:bottom w:val="none" w:sz="0" w:space="0" w:color="auto"/>
        <w:right w:val="none" w:sz="0" w:space="0" w:color="auto"/>
      </w:divBdr>
    </w:div>
    <w:div w:id="522716453">
      <w:bodyDiv w:val="1"/>
      <w:marLeft w:val="0"/>
      <w:marRight w:val="0"/>
      <w:marTop w:val="0"/>
      <w:marBottom w:val="0"/>
      <w:divBdr>
        <w:top w:val="none" w:sz="0" w:space="0" w:color="auto"/>
        <w:left w:val="none" w:sz="0" w:space="0" w:color="auto"/>
        <w:bottom w:val="none" w:sz="0" w:space="0" w:color="auto"/>
        <w:right w:val="none" w:sz="0" w:space="0" w:color="auto"/>
      </w:divBdr>
    </w:div>
    <w:div w:id="753743064">
      <w:bodyDiv w:val="1"/>
      <w:marLeft w:val="0"/>
      <w:marRight w:val="0"/>
      <w:marTop w:val="0"/>
      <w:marBottom w:val="0"/>
      <w:divBdr>
        <w:top w:val="none" w:sz="0" w:space="0" w:color="auto"/>
        <w:left w:val="none" w:sz="0" w:space="0" w:color="auto"/>
        <w:bottom w:val="none" w:sz="0" w:space="0" w:color="auto"/>
        <w:right w:val="none" w:sz="0" w:space="0" w:color="auto"/>
      </w:divBdr>
    </w:div>
    <w:div w:id="1337465538">
      <w:bodyDiv w:val="1"/>
      <w:marLeft w:val="0"/>
      <w:marRight w:val="0"/>
      <w:marTop w:val="0"/>
      <w:marBottom w:val="0"/>
      <w:divBdr>
        <w:top w:val="none" w:sz="0" w:space="0" w:color="auto"/>
        <w:left w:val="none" w:sz="0" w:space="0" w:color="auto"/>
        <w:bottom w:val="none" w:sz="0" w:space="0" w:color="auto"/>
        <w:right w:val="none" w:sz="0" w:space="0" w:color="auto"/>
      </w:divBdr>
    </w:div>
    <w:div w:id="14699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9385A-499D-407B-AA48-64EB6C6E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13306</Words>
  <Characters>75846</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88975</CharactersWithSpaces>
  <SharedDoc>false</SharedDoc>
  <HLinks>
    <vt:vector size="6" baseType="variant">
      <vt:variant>
        <vt:i4>655443</vt:i4>
      </vt:variant>
      <vt:variant>
        <vt:i4>0</vt:i4>
      </vt:variant>
      <vt:variant>
        <vt:i4>0</vt:i4>
      </vt:variant>
      <vt:variant>
        <vt:i4>5</vt:i4>
      </vt:variant>
      <vt:variant>
        <vt:lpwstr>consultantplus://offline/ref=733C2DEE436B952CA5DC3A8D55B1BFACE2FE0FE56DBC99F58E20A1038305831C143AD390FCM5Z8G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Юнусов</dc:creator>
  <cp:lastModifiedBy>user</cp:lastModifiedBy>
  <cp:revision>2</cp:revision>
  <cp:lastPrinted>2018-09-14T04:17:00Z</cp:lastPrinted>
  <dcterms:created xsi:type="dcterms:W3CDTF">2018-09-14T04:19:00Z</dcterms:created>
  <dcterms:modified xsi:type="dcterms:W3CDTF">2018-09-14T04:19:00Z</dcterms:modified>
</cp:coreProperties>
</file>