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FA669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18222F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D29B3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 w:rsidRPr="00FA669D">
        <w:rPr>
          <w:rFonts w:ascii="Lucida Sans Unicode" w:hAnsi="Lucida Sans Unicode"/>
          <w:b/>
        </w:rPr>
        <w:t>Ҡ</w:t>
      </w:r>
      <w:r w:rsidR="00342D04" w:rsidRPr="00FA669D">
        <w:rPr>
          <w:b/>
        </w:rPr>
        <w:t>АРАР</w:t>
      </w:r>
      <w:r w:rsidR="00342D04" w:rsidRPr="00FA669D">
        <w:rPr>
          <w:b/>
          <w:sz w:val="25"/>
        </w:rPr>
        <w:t xml:space="preserve"> </w:t>
      </w:r>
      <w:r w:rsidR="00342D04" w:rsidRPr="00FA669D">
        <w:rPr>
          <w:b/>
        </w:rPr>
        <w:t xml:space="preserve">    </w:t>
      </w:r>
      <w:r w:rsidRPr="00FA669D">
        <w:rPr>
          <w:b/>
          <w:lang w:val="be-BY"/>
        </w:rPr>
        <w:tab/>
        <w:t xml:space="preserve">             </w:t>
      </w:r>
      <w:r w:rsidR="00D07C9C" w:rsidRPr="00FA669D">
        <w:rPr>
          <w:b/>
          <w:lang w:val="be-BY"/>
        </w:rPr>
        <w:t xml:space="preserve">                                       </w:t>
      </w:r>
      <w:r w:rsidRPr="00FA669D">
        <w:rPr>
          <w:b/>
          <w:lang w:val="be-BY"/>
        </w:rPr>
        <w:t xml:space="preserve">   </w:t>
      </w:r>
      <w:r w:rsidR="004A4EF7" w:rsidRPr="00FA669D">
        <w:rPr>
          <w:b/>
          <w:lang w:val="be-BY"/>
        </w:rPr>
        <w:t xml:space="preserve">       </w:t>
      </w:r>
      <w:r w:rsidRPr="00FA669D">
        <w:rPr>
          <w:b/>
          <w:lang w:val="be-BY"/>
        </w:rPr>
        <w:t xml:space="preserve"> </w:t>
      </w:r>
      <w:r w:rsidR="00FA669D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 </w:t>
      </w:r>
      <w:r w:rsidR="001D5594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</w:t>
      </w:r>
      <w:r w:rsidR="00FA669D">
        <w:rPr>
          <w:b/>
          <w:lang w:val="be-BY"/>
        </w:rPr>
        <w:t>РЕШЕНИЕ</w:t>
      </w:r>
    </w:p>
    <w:p w:rsidR="00FA669D" w:rsidRPr="00FA669D" w:rsidRDefault="00FA669D" w:rsidP="0018222F">
      <w:pPr>
        <w:pStyle w:val="a3"/>
        <w:jc w:val="center"/>
        <w:rPr>
          <w:b/>
          <w:sz w:val="10"/>
          <w:szCs w:val="10"/>
        </w:rPr>
      </w:pPr>
    </w:p>
    <w:p w:rsidR="003F16C7" w:rsidRDefault="00406E03" w:rsidP="0018222F">
      <w:pPr>
        <w:jc w:val="center"/>
      </w:pPr>
      <w:r>
        <w:t>«</w:t>
      </w:r>
      <w:r w:rsidR="003541E0">
        <w:t>15</w:t>
      </w:r>
      <w:r>
        <w:t>»</w:t>
      </w:r>
      <w:r w:rsidR="003541E0">
        <w:t xml:space="preserve"> февраль </w:t>
      </w:r>
      <w:r>
        <w:t>20</w:t>
      </w:r>
      <w:r w:rsidR="00060DD9">
        <w:t>2</w:t>
      </w:r>
      <w:r w:rsidR="003541E0">
        <w:t>3</w:t>
      </w:r>
      <w:r w:rsidR="00C42140">
        <w:t xml:space="preserve"> </w:t>
      </w:r>
      <w:proofErr w:type="spellStart"/>
      <w:r w:rsidR="00FA669D">
        <w:t>й</w:t>
      </w:r>
      <w:proofErr w:type="spellEnd"/>
      <w:r w:rsidR="00DA78F3">
        <w:t>.</w:t>
      </w:r>
      <w:r w:rsidR="003F16C7">
        <w:t xml:space="preserve">             </w:t>
      </w:r>
      <w:r w:rsidR="00FA669D">
        <w:t xml:space="preserve">    </w:t>
      </w:r>
      <w:r w:rsidR="003F16C7">
        <w:t xml:space="preserve"> </w:t>
      </w:r>
      <w:r w:rsidR="003541E0">
        <w:t xml:space="preserve">      </w:t>
      </w:r>
      <w:r w:rsidR="003F16C7">
        <w:t xml:space="preserve"> </w:t>
      </w:r>
      <w:r w:rsidR="00FA669D">
        <w:t xml:space="preserve">  </w:t>
      </w:r>
      <w:r w:rsidR="003F16C7">
        <w:t xml:space="preserve"> №</w:t>
      </w:r>
      <w:r w:rsidR="003541E0">
        <w:t xml:space="preserve"> 24</w:t>
      </w:r>
      <w:r w:rsidR="00C55E7E">
        <w:t>8</w:t>
      </w:r>
      <w:r>
        <w:t xml:space="preserve"> </w:t>
      </w:r>
      <w:r w:rsidR="003541E0">
        <w:t xml:space="preserve"> </w:t>
      </w:r>
      <w:r>
        <w:t xml:space="preserve">  </w:t>
      </w:r>
      <w:r w:rsidR="003541E0">
        <w:t xml:space="preserve">     </w:t>
      </w:r>
      <w:r>
        <w:t xml:space="preserve">   </w:t>
      </w:r>
      <w:r w:rsidR="003541E0">
        <w:t xml:space="preserve">       </w:t>
      </w:r>
      <w:r w:rsidR="00FA669D">
        <w:t xml:space="preserve">  </w:t>
      </w:r>
      <w:r>
        <w:t xml:space="preserve">  «</w:t>
      </w:r>
      <w:r w:rsidR="003541E0">
        <w:t>15</w:t>
      </w:r>
      <w:r>
        <w:t>»</w:t>
      </w:r>
      <w:r w:rsidR="003541E0">
        <w:t xml:space="preserve"> февраля </w:t>
      </w:r>
      <w:r>
        <w:t>20</w:t>
      </w:r>
      <w:r w:rsidR="00060DD9">
        <w:t>2</w:t>
      </w:r>
      <w:r w:rsidR="003541E0">
        <w:t>3</w:t>
      </w:r>
      <w:r w:rsidR="00060DD9">
        <w:t xml:space="preserve"> </w:t>
      </w:r>
      <w:r w:rsidR="003F16C7">
        <w:t>г.</w:t>
      </w:r>
    </w:p>
    <w:p w:rsidR="00C4480F" w:rsidRDefault="00C4480F">
      <w:pPr>
        <w:pStyle w:val="a3"/>
      </w:pPr>
    </w:p>
    <w:p w:rsidR="00C55E7E" w:rsidRDefault="00C55E7E" w:rsidP="00C55E7E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решение Совета сельского поселения Кандринский сельсовет муниципального района Туймазинский район Республики Башкортостан № 21 от 22.04.2011 года  «О Кодексе этики и служебного поведения </w:t>
      </w:r>
      <w:r>
        <w:rPr>
          <w:b/>
          <w:spacing w:val="-12"/>
          <w:sz w:val="24"/>
        </w:rPr>
        <w:t xml:space="preserve">муниципальных </w:t>
      </w:r>
      <w:r>
        <w:rPr>
          <w:b/>
          <w:spacing w:val="-8"/>
          <w:sz w:val="24"/>
        </w:rPr>
        <w:t>служащих Администрации сельского поселения Кандринский сельсовет муниципального района Туймазинский район Республики Башкортостан</w:t>
      </w:r>
      <w:r>
        <w:rPr>
          <w:b/>
          <w:sz w:val="24"/>
        </w:rPr>
        <w:t>»</w:t>
      </w:r>
    </w:p>
    <w:p w:rsidR="00C55E7E" w:rsidRDefault="00C55E7E" w:rsidP="00C55E7E">
      <w:pPr>
        <w:widowControl w:val="0"/>
        <w:shd w:val="clear" w:color="auto" w:fill="FFFFFF"/>
        <w:autoSpaceDE w:val="0"/>
        <w:autoSpaceDN w:val="0"/>
        <w:adjustRightInd w:val="0"/>
        <w:ind w:right="691"/>
        <w:jc w:val="center"/>
        <w:rPr>
          <w:sz w:val="24"/>
        </w:rPr>
      </w:pPr>
    </w:p>
    <w:p w:rsidR="00C55E7E" w:rsidRDefault="00C55E7E" w:rsidP="00C55E7E">
      <w:pPr>
        <w:ind w:firstLine="567"/>
        <w:jc w:val="both"/>
        <w:rPr>
          <w:b/>
          <w:sz w:val="24"/>
          <w:shd w:val="clear" w:color="auto" w:fill="FFFFFF"/>
        </w:rPr>
      </w:pPr>
      <w:r>
        <w:rPr>
          <w:sz w:val="24"/>
        </w:rPr>
        <w:t xml:space="preserve">Рассмотрев  протест межрайонного прокурора </w:t>
      </w:r>
      <w:proofErr w:type="spellStart"/>
      <w:r>
        <w:rPr>
          <w:sz w:val="24"/>
        </w:rPr>
        <w:t>Туймазинской</w:t>
      </w:r>
      <w:proofErr w:type="spellEnd"/>
      <w:r>
        <w:rPr>
          <w:sz w:val="24"/>
        </w:rPr>
        <w:t xml:space="preserve"> межрайонной прокуратуры РБ от 26.12.2022г, на основании Федерального закона от 02.03.2007 года № 25-ФЗ «О муниципальной службе в Российской Федерации", руководствуясь Уставом сельского пос</w:t>
      </w:r>
      <w:bookmarkStart w:id="0" w:name="_GoBack"/>
      <w:bookmarkEnd w:id="0"/>
      <w:r>
        <w:rPr>
          <w:sz w:val="24"/>
        </w:rPr>
        <w:t>еления Кандринский сельсовет муниципального района Туймазинский район Республики Башкортостан,  Совет  сельского поселения Кандринский сельсовет муниципального района Туймазинский район Республики Башкортостан РЕШИЛ</w:t>
      </w:r>
      <w:r>
        <w:rPr>
          <w:sz w:val="24"/>
          <w:shd w:val="clear" w:color="auto" w:fill="FFFFFF"/>
        </w:rPr>
        <w:t>:</w:t>
      </w:r>
    </w:p>
    <w:p w:rsidR="00C55E7E" w:rsidRDefault="00C55E7E" w:rsidP="00C55E7E">
      <w:pPr>
        <w:rPr>
          <w:sz w:val="24"/>
        </w:rPr>
      </w:pPr>
    </w:p>
    <w:p w:rsidR="00C55E7E" w:rsidRDefault="00C55E7E" w:rsidP="00C55E7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Внести изменения в Кодекс этики и служебного поведения </w:t>
      </w:r>
      <w:r>
        <w:rPr>
          <w:spacing w:val="-12"/>
          <w:sz w:val="24"/>
        </w:rPr>
        <w:t xml:space="preserve">муниципальных </w:t>
      </w:r>
      <w:r>
        <w:rPr>
          <w:spacing w:val="-8"/>
          <w:sz w:val="24"/>
        </w:rPr>
        <w:t>служащих Администрации сельского поселения Кандринский сельсовет муниципального района Туймазинский район Республики Башкортостан</w:t>
      </w:r>
      <w:r>
        <w:rPr>
          <w:sz w:val="24"/>
        </w:rPr>
        <w:t>, утвержденный решением Совета сельского поселения Кандринский сельсовет муниципального района Туймазинский район Республики Башкортостан № 21 от 22.04.2011 года:</w:t>
      </w:r>
    </w:p>
    <w:p w:rsidR="00C55E7E" w:rsidRDefault="00C55E7E" w:rsidP="00C55E7E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>Раздел 2 «</w:t>
      </w:r>
      <w:r>
        <w:rPr>
          <w:spacing w:val="-11"/>
          <w:sz w:val="24"/>
        </w:rPr>
        <w:t xml:space="preserve">Основные принципы и правила служебного поведения </w:t>
      </w:r>
      <w:r>
        <w:rPr>
          <w:spacing w:val="-6"/>
          <w:sz w:val="24"/>
        </w:rPr>
        <w:t>муниципальных служащих</w:t>
      </w:r>
      <w:r>
        <w:rPr>
          <w:sz w:val="24"/>
        </w:rPr>
        <w:t>» дополнить пунктом 2.16 следующего содержания:</w:t>
      </w:r>
    </w:p>
    <w:p w:rsidR="00C55E7E" w:rsidRDefault="00C55E7E" w:rsidP="00C55E7E">
      <w:pPr>
        <w:ind w:firstLine="540"/>
        <w:jc w:val="both"/>
        <w:rPr>
          <w:sz w:val="24"/>
        </w:rPr>
      </w:pPr>
      <w:r>
        <w:rPr>
          <w:sz w:val="24"/>
        </w:rPr>
        <w:t>«2.16.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 .».</w:t>
      </w:r>
    </w:p>
    <w:p w:rsidR="00C55E7E" w:rsidRDefault="00C55E7E" w:rsidP="00C55E7E">
      <w:pPr>
        <w:ind w:firstLine="540"/>
        <w:jc w:val="both"/>
        <w:rPr>
          <w:sz w:val="24"/>
        </w:rPr>
      </w:pPr>
    </w:p>
    <w:p w:rsidR="00C55E7E" w:rsidRDefault="00C55E7E" w:rsidP="00C55E7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</w:rPr>
      </w:pPr>
      <w:r>
        <w:rPr>
          <w:bCs/>
          <w:sz w:val="24"/>
        </w:rPr>
        <w:t>Р</w:t>
      </w:r>
      <w:r>
        <w:rPr>
          <w:sz w:val="24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C55E7E" w:rsidRDefault="00C55E7E" w:rsidP="00C55E7E">
      <w:pPr>
        <w:tabs>
          <w:tab w:val="left" w:pos="993"/>
        </w:tabs>
        <w:ind w:left="567"/>
        <w:jc w:val="both"/>
        <w:rPr>
          <w:sz w:val="24"/>
        </w:rPr>
      </w:pPr>
    </w:p>
    <w:p w:rsidR="00C55E7E" w:rsidRDefault="00C55E7E" w:rsidP="00C55E7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Настоящее решение вступает в силу с момента его принятия.</w:t>
      </w:r>
    </w:p>
    <w:p w:rsidR="00C55E7E" w:rsidRDefault="00C55E7E" w:rsidP="00C55E7E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C55E7E" w:rsidRDefault="00C55E7E" w:rsidP="00C55E7E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C55E7E" w:rsidRDefault="00C55E7E" w:rsidP="00C55E7E">
      <w:pPr>
        <w:ind w:left="1560"/>
        <w:jc w:val="both"/>
        <w:rPr>
          <w:sz w:val="24"/>
        </w:rPr>
      </w:pPr>
      <w:r>
        <w:rPr>
          <w:sz w:val="24"/>
        </w:rPr>
        <w:t>Глава сельского поселения</w:t>
      </w:r>
    </w:p>
    <w:p w:rsidR="00C55E7E" w:rsidRDefault="00C55E7E" w:rsidP="00C55E7E">
      <w:pPr>
        <w:ind w:left="1560"/>
        <w:jc w:val="both"/>
        <w:rPr>
          <w:sz w:val="24"/>
        </w:rPr>
      </w:pPr>
      <w:r>
        <w:rPr>
          <w:sz w:val="24"/>
        </w:rPr>
        <w:t>Кандринский      сельсовет</w:t>
      </w:r>
    </w:p>
    <w:p w:rsidR="00C55E7E" w:rsidRDefault="00C55E7E" w:rsidP="00C55E7E">
      <w:pPr>
        <w:ind w:left="1560"/>
        <w:jc w:val="both"/>
        <w:rPr>
          <w:sz w:val="24"/>
        </w:rPr>
      </w:pPr>
      <w:r>
        <w:rPr>
          <w:sz w:val="24"/>
        </w:rPr>
        <w:t>муниципального    района</w:t>
      </w:r>
    </w:p>
    <w:p w:rsidR="00C55E7E" w:rsidRDefault="00C55E7E" w:rsidP="00C55E7E">
      <w:pPr>
        <w:ind w:left="1560"/>
        <w:jc w:val="both"/>
        <w:rPr>
          <w:sz w:val="24"/>
        </w:rPr>
      </w:pPr>
      <w:r>
        <w:rPr>
          <w:sz w:val="24"/>
        </w:rPr>
        <w:t>Туймазинский          район</w:t>
      </w:r>
    </w:p>
    <w:p w:rsidR="003541E0" w:rsidRDefault="00C55E7E" w:rsidP="00C55E7E">
      <w:pPr>
        <w:widowControl w:val="0"/>
        <w:autoSpaceDE w:val="0"/>
        <w:autoSpaceDN w:val="0"/>
        <w:adjustRightInd w:val="0"/>
        <w:ind w:left="1560"/>
        <w:jc w:val="both"/>
        <w:rPr>
          <w:szCs w:val="28"/>
        </w:rPr>
      </w:pPr>
      <w:r>
        <w:rPr>
          <w:sz w:val="24"/>
        </w:rPr>
        <w:t>Республики Башкортостан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Р.Р. Рафиков</w:t>
      </w:r>
    </w:p>
    <w:sectPr w:rsidR="003541E0" w:rsidSect="00AD6D2E">
      <w:pgSz w:w="11906" w:h="16838"/>
      <w:pgMar w:top="28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3A6C"/>
    <w:multiLevelType w:val="hybridMultilevel"/>
    <w:tmpl w:val="2B70DABC"/>
    <w:lvl w:ilvl="0" w:tplc="B44C3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755E26"/>
    <w:rsid w:val="00040ECD"/>
    <w:rsid w:val="00060DD9"/>
    <w:rsid w:val="0018222F"/>
    <w:rsid w:val="001921BD"/>
    <w:rsid w:val="001A5F5E"/>
    <w:rsid w:val="001B7C7E"/>
    <w:rsid w:val="001D5594"/>
    <w:rsid w:val="002360CB"/>
    <w:rsid w:val="002A39EA"/>
    <w:rsid w:val="0032428A"/>
    <w:rsid w:val="00334BA7"/>
    <w:rsid w:val="00342D04"/>
    <w:rsid w:val="003516DC"/>
    <w:rsid w:val="003541E0"/>
    <w:rsid w:val="003F16C7"/>
    <w:rsid w:val="00406E03"/>
    <w:rsid w:val="0041741D"/>
    <w:rsid w:val="00476EDD"/>
    <w:rsid w:val="004A4EF7"/>
    <w:rsid w:val="00553B81"/>
    <w:rsid w:val="00665661"/>
    <w:rsid w:val="00755E26"/>
    <w:rsid w:val="007B18BC"/>
    <w:rsid w:val="00860D5F"/>
    <w:rsid w:val="0087114C"/>
    <w:rsid w:val="008A6B44"/>
    <w:rsid w:val="00965D38"/>
    <w:rsid w:val="00A50413"/>
    <w:rsid w:val="00A65136"/>
    <w:rsid w:val="00A93C92"/>
    <w:rsid w:val="00AD0478"/>
    <w:rsid w:val="00AD6D2E"/>
    <w:rsid w:val="00B81582"/>
    <w:rsid w:val="00BF6190"/>
    <w:rsid w:val="00C022B0"/>
    <w:rsid w:val="00C06375"/>
    <w:rsid w:val="00C42140"/>
    <w:rsid w:val="00C4480F"/>
    <w:rsid w:val="00C55E7E"/>
    <w:rsid w:val="00CF5C70"/>
    <w:rsid w:val="00D07C9C"/>
    <w:rsid w:val="00DA78F3"/>
    <w:rsid w:val="00DD29B3"/>
    <w:rsid w:val="00DF2635"/>
    <w:rsid w:val="00DF3F4D"/>
    <w:rsid w:val="00E04EA9"/>
    <w:rsid w:val="00E84832"/>
    <w:rsid w:val="00FA669D"/>
    <w:rsid w:val="00FE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375"/>
    <w:rPr>
      <w:sz w:val="28"/>
      <w:szCs w:val="24"/>
    </w:rPr>
  </w:style>
  <w:style w:type="paragraph" w:styleId="1">
    <w:name w:val="heading 1"/>
    <w:basedOn w:val="a"/>
    <w:next w:val="a"/>
    <w:qFormat/>
    <w:rsid w:val="00C0637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37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0637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link w:val="a5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a"/>
    <w:uiPriority w:val="99"/>
    <w:rsid w:val="00406E03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semiHidden/>
    <w:rsid w:val="00C022B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3541E0"/>
    <w:rPr>
      <w:sz w:val="28"/>
    </w:rPr>
  </w:style>
  <w:style w:type="paragraph" w:styleId="a8">
    <w:name w:val="List Paragraph"/>
    <w:basedOn w:val="a"/>
    <w:uiPriority w:val="34"/>
    <w:qFormat/>
    <w:rsid w:val="003242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2023-02-15T05:03:00Z</cp:lastPrinted>
  <dcterms:created xsi:type="dcterms:W3CDTF">2023-02-15T05:03:00Z</dcterms:created>
  <dcterms:modified xsi:type="dcterms:W3CDTF">2023-02-15T05:03:00Z</dcterms:modified>
</cp:coreProperties>
</file>