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AA" w:rsidRPr="00D342AA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 xml:space="preserve">Доклад </w:t>
      </w:r>
      <w:proofErr w:type="gramStart"/>
      <w:r w:rsidRPr="00D342AA">
        <w:rPr>
          <w:b/>
          <w:szCs w:val="24"/>
        </w:rPr>
        <w:t>о  реализации</w:t>
      </w:r>
      <w:proofErr w:type="gramEnd"/>
      <w:r w:rsidRPr="00D342AA">
        <w:rPr>
          <w:b/>
          <w:szCs w:val="24"/>
        </w:rPr>
        <w:t xml:space="preserve"> и оценке эффективности реализации муниципальных программ на территории сельского поселения </w:t>
      </w:r>
      <w:r w:rsidR="00B8097D" w:rsidRPr="00D342AA">
        <w:rPr>
          <w:b/>
          <w:szCs w:val="24"/>
        </w:rPr>
        <w:t>Кандринский</w:t>
      </w:r>
      <w:r w:rsidRPr="00D342AA">
        <w:rPr>
          <w:b/>
          <w:szCs w:val="24"/>
        </w:rPr>
        <w:t xml:space="preserve"> сельсовет муниципального района Туймазинский район республики Башкортостан</w:t>
      </w:r>
    </w:p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>в 20</w:t>
      </w:r>
      <w:r w:rsidR="00FF53D6" w:rsidRPr="00D342AA">
        <w:rPr>
          <w:b/>
          <w:szCs w:val="24"/>
        </w:rPr>
        <w:t>2</w:t>
      </w:r>
      <w:r w:rsidR="00E37C40" w:rsidRPr="00D342AA">
        <w:rPr>
          <w:b/>
          <w:szCs w:val="24"/>
        </w:rPr>
        <w:t>1</w:t>
      </w:r>
      <w:r w:rsidRPr="00D342AA">
        <w:rPr>
          <w:b/>
          <w:szCs w:val="24"/>
        </w:rPr>
        <w:t xml:space="preserve"> году</w:t>
      </w:r>
    </w:p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</w:p>
    <w:p w:rsidR="00D50E2E" w:rsidRPr="00D342AA" w:rsidRDefault="00D50E2E" w:rsidP="005D385C">
      <w:pPr>
        <w:shd w:val="clear" w:color="auto" w:fill="FFFFFF"/>
        <w:ind w:firstLine="709"/>
        <w:jc w:val="both"/>
        <w:rPr>
          <w:szCs w:val="24"/>
        </w:rPr>
      </w:pPr>
      <w:r w:rsidRPr="00D342AA">
        <w:rPr>
          <w:szCs w:val="24"/>
        </w:rPr>
        <w:t xml:space="preserve">Оценка эффективности реализации муниципальных программ за </w:t>
      </w:r>
      <w:r w:rsidRPr="00D342AA">
        <w:rPr>
          <w:szCs w:val="24"/>
        </w:rPr>
        <w:t>2021</w:t>
      </w:r>
      <w:r w:rsidRPr="00D342AA">
        <w:rPr>
          <w:szCs w:val="24"/>
        </w:rPr>
        <w:t xml:space="preserve"> год проведена в соответствии с требованиями к оценке эффективности реализации муниципальных программ, утвержденными постановлением администрации </w:t>
      </w:r>
      <w:r w:rsidRPr="00D342AA">
        <w:rPr>
          <w:szCs w:val="24"/>
        </w:rPr>
        <w:t xml:space="preserve">главы </w:t>
      </w:r>
      <w:r w:rsidRPr="00D342AA">
        <w:rPr>
          <w:szCs w:val="24"/>
        </w:rPr>
        <w:t xml:space="preserve">сельского поселения </w:t>
      </w:r>
      <w:r w:rsidRPr="00D342AA">
        <w:rPr>
          <w:szCs w:val="24"/>
        </w:rPr>
        <w:t xml:space="preserve">Кандринский </w:t>
      </w:r>
      <w:proofErr w:type="gramStart"/>
      <w:r w:rsidRPr="00D342AA">
        <w:rPr>
          <w:szCs w:val="24"/>
        </w:rPr>
        <w:t>сельсовет  от</w:t>
      </w:r>
      <w:proofErr w:type="gramEnd"/>
      <w:r w:rsidRPr="00D342AA">
        <w:rPr>
          <w:szCs w:val="24"/>
        </w:rPr>
        <w:t xml:space="preserve"> </w:t>
      </w:r>
      <w:r w:rsidRPr="00D342AA">
        <w:rPr>
          <w:szCs w:val="24"/>
        </w:rPr>
        <w:t>17.11.2016</w:t>
      </w:r>
      <w:r w:rsidRPr="00D342AA">
        <w:rPr>
          <w:szCs w:val="24"/>
        </w:rPr>
        <w:t xml:space="preserve"> №298</w:t>
      </w:r>
      <w:r w:rsidRPr="00D342AA">
        <w:rPr>
          <w:szCs w:val="24"/>
        </w:rPr>
        <w:t xml:space="preserve"> «Об утверждении Порядка разработки, реализации и оценки эффективности муниципальных программ сельского поселения Кандринский сельсовет муниципального района Туймазинский район Республики Башкортостан» (далее – Порядок).</w:t>
      </w:r>
    </w:p>
    <w:p w:rsidR="00D50E2E" w:rsidRPr="00D342AA" w:rsidRDefault="00D50E2E" w:rsidP="00D5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342AA">
        <w:rPr>
          <w:rFonts w:ascii="Times New Roman" w:hAnsi="Times New Roman" w:cs="Times New Roman"/>
          <w:sz w:val="24"/>
          <w:szCs w:val="24"/>
        </w:rPr>
        <w:t>Порядком г</w:t>
      </w:r>
      <w:r w:rsidRPr="00D342AA">
        <w:rPr>
          <w:rFonts w:ascii="Times New Roman" w:hAnsi="Times New Roman" w:cs="Times New Roman"/>
          <w:sz w:val="24"/>
          <w:szCs w:val="24"/>
        </w:rPr>
        <w:t xml:space="preserve">одовой отчет о реализации муниципальной программы подлежат размещению на официальном сайте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D342AA">
          <w:rPr>
            <w:rFonts w:ascii="Times New Roman" w:hAnsi="Times New Roman" w:cs="Times New Roman"/>
            <w:sz w:val="24"/>
            <w:szCs w:val="24"/>
          </w:rPr>
          <w:t>Кандринский сельсовет</w:t>
        </w:r>
      </w:smartTag>
      <w:r w:rsidRPr="00D342AA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 в информационно-телекоммуникационной сети Интернет.</w:t>
      </w:r>
    </w:p>
    <w:p w:rsidR="00D50E2E" w:rsidRPr="00D342AA" w:rsidRDefault="00D50E2E" w:rsidP="000640E2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В </w:t>
      </w:r>
      <w:r w:rsidRPr="00D342AA">
        <w:rPr>
          <w:szCs w:val="24"/>
        </w:rPr>
        <w:t>2021</w:t>
      </w:r>
      <w:r w:rsidRPr="00D342AA">
        <w:rPr>
          <w:szCs w:val="24"/>
        </w:rPr>
        <w:t xml:space="preserve"> году на территории сельского поселения </w:t>
      </w:r>
      <w:r w:rsidRPr="00D342AA">
        <w:rPr>
          <w:szCs w:val="24"/>
        </w:rPr>
        <w:t xml:space="preserve">Кандринский сельсовет </w:t>
      </w:r>
      <w:r w:rsidRPr="00D342AA">
        <w:rPr>
          <w:szCs w:val="24"/>
        </w:rPr>
        <w:t>реализовывались следующие муниципальные программы:</w:t>
      </w:r>
    </w:p>
    <w:p w:rsidR="000640E2" w:rsidRPr="00D342AA" w:rsidRDefault="003E22AA" w:rsidP="000640E2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Постановлениями главы администрации сельского поселения </w:t>
      </w:r>
      <w:r w:rsidR="00B8097D" w:rsidRPr="00D342AA">
        <w:rPr>
          <w:szCs w:val="24"/>
        </w:rPr>
        <w:t>Кандринский</w:t>
      </w:r>
      <w:r w:rsidRPr="00D342AA">
        <w:rPr>
          <w:szCs w:val="24"/>
        </w:rPr>
        <w:t xml:space="preserve"> сельсовет муниципального района Туймазинский район РБ утверждены муниципальные программы:</w:t>
      </w:r>
    </w:p>
    <w:p w:rsidR="003E22AA" w:rsidRPr="00D342AA" w:rsidRDefault="003E22AA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№ </w:t>
      </w:r>
      <w:r w:rsidR="000640E2" w:rsidRPr="00D342AA">
        <w:rPr>
          <w:szCs w:val="24"/>
        </w:rPr>
        <w:t>209</w:t>
      </w:r>
      <w:r w:rsidRPr="00D342AA">
        <w:rPr>
          <w:szCs w:val="24"/>
        </w:rPr>
        <w:t xml:space="preserve"> от </w:t>
      </w:r>
      <w:r w:rsidR="000640E2" w:rsidRPr="00D342AA">
        <w:rPr>
          <w:szCs w:val="24"/>
        </w:rPr>
        <w:t xml:space="preserve">19.03.2019 </w:t>
      </w:r>
      <w:r w:rsidRPr="00D342AA">
        <w:rPr>
          <w:szCs w:val="24"/>
        </w:rPr>
        <w:t>г. «</w:t>
      </w:r>
      <w:r w:rsidR="000640E2" w:rsidRPr="00D342AA">
        <w:rPr>
          <w:szCs w:val="24"/>
        </w:rPr>
        <w:t>Об утверждении муниципальных программ на 2019-2024 годы «Формирование современной городской среды в сельском поселении Кандринский сельсовет муниципального района Туймазинский район Республики Башкортостан,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D342AA">
        <w:rPr>
          <w:szCs w:val="24"/>
        </w:rPr>
        <w:t>»;</w:t>
      </w:r>
    </w:p>
    <w:p w:rsidR="00855243" w:rsidRPr="00D342AA" w:rsidRDefault="00855243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№316 от 29.08.2019г «Об утверждении муниципальной программы «Использование и охрана земель на территории сельского поселения Кандринский сельсовет муниципального района Туймазинский район РБ на 2019-2021годы»</w:t>
      </w:r>
    </w:p>
    <w:p w:rsidR="00855243" w:rsidRPr="00D342AA" w:rsidRDefault="00855243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№52 от 08.06.2021 «Об утверждении муниципальной программы сельского поселения Кандринский сельсовет муниципального района Туймазинский район Республики Башкортостан «Энергосбережение и повышение энергетической эффективности на территории сельского поселения Кандринский сельсовет муниципального района Туймазинский район Республики Башкортостан на 2021- 2025 годы»</w:t>
      </w:r>
    </w:p>
    <w:p w:rsidR="00740A53" w:rsidRPr="00D342AA" w:rsidRDefault="00740A53" w:rsidP="00740A53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№194</w:t>
      </w:r>
      <w:r w:rsidRPr="00D342AA">
        <w:rPr>
          <w:szCs w:val="24"/>
        </w:rPr>
        <w:t xml:space="preserve"> от 17.04.2019</w:t>
      </w:r>
      <w:r w:rsidRPr="00D342AA">
        <w:rPr>
          <w:szCs w:val="24"/>
        </w:rPr>
        <w:t xml:space="preserve"> </w:t>
      </w:r>
      <w:r w:rsidRPr="00D342AA">
        <w:rPr>
          <w:szCs w:val="24"/>
        </w:rPr>
        <w:t>«Об утверждении Плана противодействия коррупции в администрации сельского поселения Кандринский сельсовет муниципального района Туймазинский район РБ на 2019-2021 годы»</w:t>
      </w:r>
    </w:p>
    <w:p w:rsidR="00756E86" w:rsidRPr="00D342AA" w:rsidRDefault="00756E86" w:rsidP="00740A53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№1</w:t>
      </w:r>
      <w:r w:rsidRPr="00D342AA">
        <w:rPr>
          <w:szCs w:val="24"/>
        </w:rPr>
        <w:t>79</w:t>
      </w:r>
      <w:r w:rsidRPr="00D342AA">
        <w:rPr>
          <w:szCs w:val="24"/>
        </w:rPr>
        <w:t xml:space="preserve"> от 17.12.2020</w:t>
      </w:r>
      <w:r w:rsidRPr="00D342AA">
        <w:rPr>
          <w:szCs w:val="24"/>
        </w:rPr>
        <w:t xml:space="preserve"> </w:t>
      </w:r>
      <w:r w:rsidRPr="00D342AA">
        <w:rPr>
          <w:szCs w:val="24"/>
        </w:rPr>
        <w:t xml:space="preserve">«План антинаркотических    мероприятий   на   территории  сельского поселения    Кандринский </w:t>
      </w:r>
      <w:bookmarkStart w:id="0" w:name="_GoBack"/>
      <w:bookmarkEnd w:id="0"/>
      <w:r w:rsidRPr="00D342AA">
        <w:rPr>
          <w:szCs w:val="24"/>
        </w:rPr>
        <w:t xml:space="preserve"> сельсовет муниципального    района   Туймазинский район  Республики Башкортостан  на 2021год»</w:t>
      </w:r>
    </w:p>
    <w:p w:rsidR="00756E86" w:rsidRPr="00D342AA" w:rsidRDefault="00756E86" w:rsidP="00756E86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№31</w:t>
      </w:r>
      <w:r w:rsidRPr="00D342AA">
        <w:rPr>
          <w:szCs w:val="24"/>
        </w:rPr>
        <w:t xml:space="preserve"> от 08.04.2021</w:t>
      </w:r>
      <w:r w:rsidRPr="00D342AA">
        <w:rPr>
          <w:szCs w:val="24"/>
        </w:rPr>
        <w:t xml:space="preserve"> </w:t>
      </w:r>
      <w:r w:rsidRPr="00D342AA">
        <w:rPr>
          <w:szCs w:val="24"/>
        </w:rPr>
        <w:t>«Об утверждении плана мероприятий по обеспечению пожарной безопасности в весеннее-летний период 2021 года на территории СП Кандринский сельсовет МР ТР РБ»</w:t>
      </w:r>
    </w:p>
    <w:p w:rsidR="00756E86" w:rsidRPr="00D342AA" w:rsidRDefault="00756E86" w:rsidP="00756E86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№100</w:t>
      </w:r>
      <w:r w:rsidRPr="00D342AA">
        <w:rPr>
          <w:szCs w:val="24"/>
        </w:rPr>
        <w:t xml:space="preserve"> от 27.10.2021</w:t>
      </w:r>
      <w:r w:rsidRPr="00D342AA">
        <w:rPr>
          <w:szCs w:val="24"/>
        </w:rPr>
        <w:t xml:space="preserve"> </w:t>
      </w:r>
      <w:r w:rsidRPr="00D342AA">
        <w:rPr>
          <w:szCs w:val="24"/>
        </w:rPr>
        <w:t>«Об утверждении плана противопожарных мероприятий по подготовке объектов жилищного фонда и населенных пунктов сельского поселения Кандринский сельсовет муниципального района Туймазинский район РБ к эксплуатации в осенне-зимний период 2021г»</w:t>
      </w:r>
    </w:p>
    <w:p w:rsidR="00754424" w:rsidRPr="00D342AA" w:rsidRDefault="00754424" w:rsidP="005D385C">
      <w:pPr>
        <w:pStyle w:val="a3"/>
        <w:shd w:val="clear" w:color="auto" w:fill="FFFFFF"/>
        <w:rPr>
          <w:szCs w:val="24"/>
        </w:rPr>
      </w:pPr>
      <w:proofErr w:type="gramStart"/>
      <w:r w:rsidRPr="00D342AA">
        <w:rPr>
          <w:szCs w:val="24"/>
        </w:rPr>
        <w:t>Решениями  Совета</w:t>
      </w:r>
      <w:proofErr w:type="gramEnd"/>
      <w:r w:rsidRPr="00D342AA">
        <w:rPr>
          <w:szCs w:val="24"/>
        </w:rPr>
        <w:t xml:space="preserve">  сельского поселения </w:t>
      </w:r>
      <w:r w:rsidR="000640E2" w:rsidRPr="00D342AA">
        <w:rPr>
          <w:szCs w:val="24"/>
        </w:rPr>
        <w:t>Кандринский</w:t>
      </w:r>
      <w:r w:rsidRPr="00D342AA">
        <w:rPr>
          <w:szCs w:val="24"/>
        </w:rPr>
        <w:t xml:space="preserve"> сельсовет муниципального района Туймазинский район РБ утверждены муниципальные программы:</w:t>
      </w:r>
    </w:p>
    <w:p w:rsidR="00743270" w:rsidRPr="00D342AA" w:rsidRDefault="00743270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lastRenderedPageBreak/>
        <w:t xml:space="preserve">№ </w:t>
      </w:r>
      <w:r w:rsidR="00F34633" w:rsidRPr="00D342AA">
        <w:rPr>
          <w:szCs w:val="24"/>
        </w:rPr>
        <w:t>75</w:t>
      </w:r>
      <w:r w:rsidRPr="00D342AA">
        <w:rPr>
          <w:szCs w:val="24"/>
        </w:rPr>
        <w:t xml:space="preserve"> от </w:t>
      </w:r>
      <w:r w:rsidR="00F34633" w:rsidRPr="00D342AA">
        <w:rPr>
          <w:szCs w:val="24"/>
        </w:rPr>
        <w:t>22.07.2016</w:t>
      </w:r>
      <w:r w:rsidR="00F34633" w:rsidRPr="00D342AA">
        <w:rPr>
          <w:szCs w:val="24"/>
        </w:rPr>
        <w:t xml:space="preserve"> </w:t>
      </w:r>
      <w:r w:rsidRPr="00D342AA">
        <w:rPr>
          <w:szCs w:val="24"/>
        </w:rPr>
        <w:t>года «</w:t>
      </w:r>
      <w:r w:rsidR="00F34633" w:rsidRPr="00D342AA">
        <w:rPr>
          <w:szCs w:val="24"/>
          <w:lang w:val="be-BY"/>
        </w:rPr>
        <w:t xml:space="preserve">Об утверждении Программы комплексного развития систем коммунальной инфраструктуры </w:t>
      </w:r>
      <w:r w:rsidR="00F34633" w:rsidRPr="00D342AA">
        <w:rPr>
          <w:szCs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D342AA">
        <w:rPr>
          <w:szCs w:val="24"/>
        </w:rPr>
        <w:t>»;</w:t>
      </w:r>
    </w:p>
    <w:p w:rsidR="00743270" w:rsidRPr="00D342AA" w:rsidRDefault="00743270" w:rsidP="005D385C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</w:t>
      </w:r>
      <w:r w:rsidR="00754424" w:rsidRPr="00D342AA">
        <w:rPr>
          <w:szCs w:val="24"/>
        </w:rPr>
        <w:t xml:space="preserve"> 23</w:t>
      </w:r>
      <w:r w:rsidR="00F34633" w:rsidRPr="00D342AA">
        <w:rPr>
          <w:szCs w:val="24"/>
        </w:rPr>
        <w:t>7</w:t>
      </w:r>
      <w:r w:rsidR="00754424" w:rsidRPr="00D342AA">
        <w:rPr>
          <w:szCs w:val="24"/>
        </w:rPr>
        <w:t xml:space="preserve"> от </w:t>
      </w:r>
      <w:r w:rsidR="00F34633" w:rsidRPr="00D342AA">
        <w:rPr>
          <w:szCs w:val="24"/>
        </w:rPr>
        <w:t>27.11.2018</w:t>
      </w:r>
      <w:r w:rsidR="00F34633" w:rsidRPr="00D342AA">
        <w:rPr>
          <w:szCs w:val="24"/>
        </w:rPr>
        <w:t xml:space="preserve"> </w:t>
      </w:r>
      <w:r w:rsidR="00754424" w:rsidRPr="00D342AA">
        <w:rPr>
          <w:szCs w:val="24"/>
        </w:rPr>
        <w:t>года «</w:t>
      </w:r>
      <w:r w:rsidR="00F34633" w:rsidRPr="00D342AA">
        <w:rPr>
          <w:szCs w:val="24"/>
        </w:rPr>
        <w:t>Об утверждении Программы комплексного развития систем транспортной инфраструктуры сельского поселения Кандринский сельсовет муниципального района Туймазинский район Республики Башкортостан</w:t>
      </w:r>
      <w:r w:rsidR="00754424" w:rsidRPr="00D342AA">
        <w:rPr>
          <w:szCs w:val="24"/>
        </w:rPr>
        <w:t>»;</w:t>
      </w:r>
    </w:p>
    <w:p w:rsidR="00F34633" w:rsidRPr="00D342AA" w:rsidRDefault="00F34633" w:rsidP="00F34633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>№</w:t>
      </w:r>
      <w:r w:rsidRPr="00D342AA">
        <w:rPr>
          <w:szCs w:val="24"/>
        </w:rPr>
        <w:t xml:space="preserve"> </w:t>
      </w:r>
      <w:r w:rsidRPr="00D342AA">
        <w:rPr>
          <w:szCs w:val="24"/>
        </w:rPr>
        <w:t>37 от 20.12.2019</w:t>
      </w:r>
      <w:r w:rsidRPr="00D342AA">
        <w:rPr>
          <w:szCs w:val="24"/>
        </w:rPr>
        <w:t xml:space="preserve"> </w:t>
      </w:r>
      <w:r w:rsidRPr="00D342AA">
        <w:rPr>
          <w:szCs w:val="24"/>
        </w:rPr>
        <w:t xml:space="preserve">года «Об утверждении Программы комплексного развития систем социальной инфраструктуры сельского </w:t>
      </w:r>
      <w:proofErr w:type="gramStart"/>
      <w:r w:rsidRPr="00D342AA">
        <w:rPr>
          <w:szCs w:val="24"/>
        </w:rPr>
        <w:t>поселения  Кандринский</w:t>
      </w:r>
      <w:proofErr w:type="gramEnd"/>
      <w:r w:rsidRPr="00D342AA">
        <w:rPr>
          <w:szCs w:val="24"/>
        </w:rPr>
        <w:t xml:space="preserve"> сельсовет  муниципального района Туймазинский район Республики Башкортостан</w:t>
      </w:r>
      <w:r w:rsidR="006D5DB8" w:rsidRPr="00D342AA">
        <w:rPr>
          <w:szCs w:val="24"/>
        </w:rPr>
        <w:t>»</w:t>
      </w:r>
    </w:p>
    <w:p w:rsidR="006D5DB8" w:rsidRDefault="006D5DB8" w:rsidP="00F34633">
      <w:pPr>
        <w:pStyle w:val="a3"/>
        <w:shd w:val="clear" w:color="auto" w:fill="FFFFFF"/>
        <w:rPr>
          <w:sz w:val="28"/>
        </w:rPr>
        <w:sectPr w:rsidR="006D5DB8" w:rsidSect="006D5D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D5DB8" w:rsidRDefault="006D5DB8" w:rsidP="00F34633">
      <w:pPr>
        <w:pStyle w:val="a3"/>
        <w:shd w:val="clear" w:color="auto" w:fill="FFFFFF"/>
        <w:rPr>
          <w:sz w:val="28"/>
        </w:rPr>
      </w:pPr>
    </w:p>
    <w:p w:rsidR="00D50E2E" w:rsidRPr="00345F31" w:rsidRDefault="00D50E2E" w:rsidP="007F31B7">
      <w:pPr>
        <w:widowControl w:val="0"/>
        <w:autoSpaceDE w:val="0"/>
        <w:autoSpaceDN w:val="0"/>
        <w:adjustRightInd w:val="0"/>
        <w:jc w:val="center"/>
      </w:pPr>
      <w:r w:rsidRPr="00345F31">
        <w:t>ОТЧЕТ</w:t>
      </w:r>
    </w:p>
    <w:p w:rsidR="00D50E2E" w:rsidRDefault="00D50E2E" w:rsidP="00D50E2E">
      <w:pPr>
        <w:widowControl w:val="0"/>
        <w:autoSpaceDE w:val="0"/>
        <w:autoSpaceDN w:val="0"/>
        <w:adjustRightInd w:val="0"/>
        <w:jc w:val="center"/>
      </w:pPr>
      <w:r w:rsidRPr="00345F31">
        <w:t>о реализации муниципальной программы</w:t>
      </w:r>
    </w:p>
    <w:p w:rsidR="00D50E2E" w:rsidRPr="00345F31" w:rsidRDefault="00D50E2E" w:rsidP="00D50E2E">
      <w:pPr>
        <w:widowControl w:val="0"/>
        <w:autoSpaceDE w:val="0"/>
        <w:autoSpaceDN w:val="0"/>
        <w:adjustRightInd w:val="0"/>
        <w:jc w:val="center"/>
      </w:pPr>
    </w:p>
    <w:tbl>
      <w:tblPr>
        <w:tblW w:w="154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904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77"/>
        <w:gridCol w:w="682"/>
        <w:gridCol w:w="899"/>
        <w:gridCol w:w="949"/>
        <w:gridCol w:w="850"/>
        <w:gridCol w:w="851"/>
      </w:tblGrid>
      <w:tr w:rsidR="00D50E2E" w:rsidRPr="005D5AC3" w:rsidTr="007F31B7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right="-108"/>
              <w:jc w:val="center"/>
            </w:pPr>
            <w:r w:rsidRPr="00345F31"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Мероприятия программы, запланированные в 20__году</w:t>
            </w:r>
          </w:p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Объем финансирования мероприятий (</w:t>
            </w:r>
            <w:proofErr w:type="spellStart"/>
            <w:r w:rsidRPr="00345F31">
              <w:t>тыс.руб</w:t>
            </w:r>
            <w:proofErr w:type="spellEnd"/>
            <w:r w:rsidRPr="00345F31">
              <w:t>.)</w:t>
            </w:r>
          </w:p>
        </w:tc>
      </w:tr>
      <w:tr w:rsidR="00D50E2E" w:rsidRPr="005D5AC3" w:rsidTr="007F31B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в том числе:</w:t>
            </w:r>
          </w:p>
        </w:tc>
      </w:tr>
      <w:tr w:rsidR="00D50E2E" w:rsidRPr="005D5AC3" w:rsidTr="007F31B7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Местный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 xml:space="preserve">Внебюджетные средства 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7F31B7">
            <w:pPr>
              <w:jc w:val="center"/>
            </w:pPr>
            <w:r w:rsidRPr="00345F31">
              <w:t>Всего</w:t>
            </w:r>
          </w:p>
        </w:tc>
      </w:tr>
      <w:tr w:rsidR="00D50E2E" w:rsidRPr="005D5AC3" w:rsidTr="007F31B7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/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86"/>
              <w:jc w:val="center"/>
            </w:pPr>
            <w:r w:rsidRPr="00345F31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86"/>
              <w:jc w:val="center"/>
            </w:pPr>
            <w:r w:rsidRPr="00345F31"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134"/>
              <w:jc w:val="center"/>
            </w:pPr>
            <w:r w:rsidRPr="00345F31"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7F31B7">
            <w:pPr>
              <w:ind w:left="-35" w:right="-39"/>
              <w:jc w:val="center"/>
            </w:pPr>
            <w:r w:rsidRPr="00345F31">
              <w:t>%</w:t>
            </w:r>
          </w:p>
        </w:tc>
      </w:tr>
      <w:tr w:rsidR="00D50E2E" w:rsidRPr="005D5AC3" w:rsidTr="007F31B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 w:rsidRPr="005D5AC3"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 w:rsidRPr="005D5AC3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7F31B7">
            <w:pPr>
              <w:jc w:val="center"/>
            </w:pPr>
            <w:r>
              <w:t>17</w:t>
            </w:r>
          </w:p>
        </w:tc>
      </w:tr>
      <w:tr w:rsidR="00D50E2E" w:rsidRPr="00DF60AD" w:rsidTr="00DF60AD">
        <w:trPr>
          <w:trHeight w:hRule="exact"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E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shd w:val="clear" w:color="auto" w:fill="FFFFFF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Формирование современной городской среды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</w:tr>
      <w:tr w:rsidR="00D50E2E" w:rsidRPr="00DF60AD" w:rsidTr="00DF60AD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E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DF60AD">
              <w:rPr>
                <w:sz w:val="18"/>
                <w:szCs w:val="18"/>
              </w:rPr>
              <w:t>« Башкирские</w:t>
            </w:r>
            <w:proofErr w:type="gramEnd"/>
            <w:r w:rsidRPr="00DF60AD">
              <w:rPr>
                <w:sz w:val="18"/>
                <w:szCs w:val="18"/>
              </w:rPr>
              <w:t xml:space="preserve"> дворики»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</w:tr>
      <w:tr w:rsidR="00D50E2E" w:rsidRPr="00DF60AD" w:rsidTr="00DF60AD">
        <w:trPr>
          <w:trHeight w:hRule="exact"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E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shd w:val="clear" w:color="auto" w:fill="FFFFFF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Улучшение систем наружног</w:t>
            </w:r>
            <w:r w:rsidRPr="00DF60AD">
              <w:rPr>
                <w:sz w:val="18"/>
                <w:szCs w:val="18"/>
              </w:rPr>
              <w:t>о освещения населенных пунктов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2E" w:rsidRPr="00DF60AD" w:rsidRDefault="00D50E2E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</w:tr>
      <w:tr w:rsidR="00DF60AD" w:rsidRPr="00DF60AD" w:rsidTr="00DF60A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использования и охраны земель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781,76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781,76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100</w:t>
            </w:r>
          </w:p>
        </w:tc>
      </w:tr>
      <w:tr w:rsidR="00DF60AD" w:rsidRPr="00DF60AD" w:rsidTr="00DF60AD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2021- 2025 годы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250,00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391,90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156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391,90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156</w:t>
            </w:r>
          </w:p>
        </w:tc>
      </w:tr>
      <w:tr w:rsidR="00DF60AD" w:rsidRPr="00DF60AD" w:rsidTr="00DF60AD">
        <w:trPr>
          <w:trHeight w:hRule="exact"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коммунальной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8665,00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11047,97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8665,00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11047,97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127</w:t>
            </w:r>
          </w:p>
        </w:tc>
      </w:tr>
      <w:tr w:rsidR="00DB2FA4" w:rsidRPr="00DF60AD" w:rsidTr="00DF60AD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транспортной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5478,52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1683,00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3890,13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1683,00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9368,64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557</w:t>
            </w:r>
          </w:p>
        </w:tc>
      </w:tr>
      <w:tr w:rsidR="00DB2FA4" w:rsidRPr="00DF60AD" w:rsidTr="00DF60AD">
        <w:trPr>
          <w:trHeight w:hRule="exact"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4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Программа</w:t>
            </w:r>
            <w:r w:rsidRPr="00DF60AD">
              <w:rPr>
                <w:sz w:val="18"/>
                <w:szCs w:val="18"/>
              </w:rPr>
              <w:t xml:space="preserve"> комплексного развития систем социальной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</w:tr>
      <w:tr w:rsidR="00DF60AD" w:rsidRPr="00DF60AD" w:rsidTr="00DF60AD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План</w:t>
            </w:r>
            <w:r w:rsidRPr="00DF60AD">
              <w:rPr>
                <w:sz w:val="18"/>
                <w:szCs w:val="18"/>
              </w:rPr>
              <w:t xml:space="preserve"> антинаркотических    мероприятий   на 2021год</w:t>
            </w:r>
          </w:p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13,49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b/>
                <w:bCs/>
                <w:sz w:val="18"/>
                <w:szCs w:val="18"/>
              </w:rPr>
            </w:pPr>
            <w:r w:rsidRPr="00DF60AD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b/>
                <w:bCs/>
                <w:sz w:val="18"/>
                <w:szCs w:val="18"/>
              </w:rPr>
            </w:pPr>
            <w:r w:rsidRPr="00DF60AD">
              <w:rPr>
                <w:b/>
                <w:bCs/>
                <w:sz w:val="18"/>
                <w:szCs w:val="18"/>
              </w:rPr>
              <w:t>135</w:t>
            </w:r>
          </w:p>
        </w:tc>
      </w:tr>
      <w:tr w:rsidR="00DF60AD" w:rsidRPr="00DF60AD" w:rsidTr="00DF60AD">
        <w:trPr>
          <w:trHeight w:hRule="exact"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План</w:t>
            </w:r>
            <w:r w:rsidRPr="00DF60AD">
              <w:rPr>
                <w:sz w:val="18"/>
                <w:szCs w:val="18"/>
              </w:rPr>
              <w:t xml:space="preserve"> мероприятий по обеспечению пожарной безопасности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72,57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b/>
                <w:bCs/>
                <w:sz w:val="18"/>
                <w:szCs w:val="18"/>
              </w:rPr>
            </w:pPr>
            <w:r w:rsidRPr="00DF60AD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72,57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b/>
                <w:bCs/>
                <w:sz w:val="18"/>
                <w:szCs w:val="18"/>
              </w:rPr>
            </w:pPr>
            <w:r w:rsidRPr="00DF60AD"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DF60AD" w:rsidRPr="00AD506C" w:rsidTr="00DF60AD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D" w:rsidRPr="005D5AC3" w:rsidRDefault="00DF60AD" w:rsidP="00DF60AD"/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5D5AC3" w:rsidRDefault="00DF60AD" w:rsidP="00DF60AD">
            <w: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5478,52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5D5AC3" w:rsidRDefault="00DF60AD" w:rsidP="00DF60AD">
            <w:pPr>
              <w:rPr>
                <w:sz w:val="20"/>
              </w:rPr>
            </w:pPr>
            <w:r>
              <w:rPr>
                <w:sz w:val="20"/>
              </w:rPr>
              <w:t>10648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5D5AC3" w:rsidRDefault="00DF60AD" w:rsidP="00DF60AD">
            <w:pPr>
              <w:rPr>
                <w:sz w:val="20"/>
              </w:rPr>
            </w:pPr>
            <w:r>
              <w:rPr>
                <w:sz w:val="20"/>
              </w:rPr>
              <w:t>16197,82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5D5AC3" w:rsidRDefault="00DF60AD" w:rsidP="00DF60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DF60AD" w:rsidRDefault="00DF60AD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5D5AC3" w:rsidRDefault="00DF60AD" w:rsidP="00DF60AD">
            <w:pPr>
              <w:rPr>
                <w:sz w:val="20"/>
              </w:rPr>
            </w:pPr>
            <w:r>
              <w:rPr>
                <w:sz w:val="20"/>
              </w:rPr>
              <w:t>10648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5D5AC3" w:rsidRDefault="00DF60AD" w:rsidP="00DF60AD">
            <w:pPr>
              <w:rPr>
                <w:sz w:val="20"/>
              </w:rPr>
            </w:pPr>
            <w:r>
              <w:rPr>
                <w:sz w:val="20"/>
              </w:rPr>
              <w:t>21676,34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AD" w:rsidRPr="005D5AC3" w:rsidRDefault="00D342AA" w:rsidP="00DF60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</w:t>
            </w:r>
          </w:p>
        </w:tc>
      </w:tr>
    </w:tbl>
    <w:p w:rsidR="00D50E2E" w:rsidRDefault="00D50E2E" w:rsidP="00593B53">
      <w:pPr>
        <w:pStyle w:val="a3"/>
        <w:shd w:val="clear" w:color="auto" w:fill="FFFFFF"/>
        <w:rPr>
          <w:sz w:val="20"/>
        </w:rPr>
      </w:pPr>
    </w:p>
    <w:p w:rsidR="00D50E2E" w:rsidRPr="006D5DB8" w:rsidRDefault="00D50E2E" w:rsidP="00593B53">
      <w:pPr>
        <w:pStyle w:val="a3"/>
        <w:shd w:val="clear" w:color="auto" w:fill="FFFFFF"/>
        <w:rPr>
          <w:sz w:val="20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D342AA">
        <w:rPr>
          <w:b/>
          <w:sz w:val="28"/>
        </w:rPr>
        <w:t>10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D342AA">
        <w:rPr>
          <w:b/>
          <w:sz w:val="28"/>
        </w:rPr>
        <w:t xml:space="preserve">6 </w:t>
      </w:r>
      <w:r w:rsidRPr="00B97000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62581D" w:rsidP="0072042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 xml:space="preserve">отражает </w:t>
      </w:r>
      <w:r w:rsidR="008B4E5A">
        <w:rPr>
          <w:sz w:val="28"/>
        </w:rPr>
        <w:t xml:space="preserve">удовлетворительный </w:t>
      </w:r>
      <w:r w:rsidR="003E22AA"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D342AA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5C"/>
    <w:rsid w:val="000222FC"/>
    <w:rsid w:val="000640E2"/>
    <w:rsid w:val="000973CD"/>
    <w:rsid w:val="000D1F37"/>
    <w:rsid w:val="0019493D"/>
    <w:rsid w:val="001A38ED"/>
    <w:rsid w:val="001E38CF"/>
    <w:rsid w:val="00201CB4"/>
    <w:rsid w:val="00243541"/>
    <w:rsid w:val="002A0E7D"/>
    <w:rsid w:val="002E216C"/>
    <w:rsid w:val="002E4CED"/>
    <w:rsid w:val="0030126F"/>
    <w:rsid w:val="00357851"/>
    <w:rsid w:val="003A14A0"/>
    <w:rsid w:val="003D65F6"/>
    <w:rsid w:val="003E22AA"/>
    <w:rsid w:val="0043619E"/>
    <w:rsid w:val="004464D6"/>
    <w:rsid w:val="00467575"/>
    <w:rsid w:val="004E058D"/>
    <w:rsid w:val="005042DE"/>
    <w:rsid w:val="00505DEA"/>
    <w:rsid w:val="00525A13"/>
    <w:rsid w:val="00593B53"/>
    <w:rsid w:val="005B1B65"/>
    <w:rsid w:val="005D385C"/>
    <w:rsid w:val="0062581D"/>
    <w:rsid w:val="006814DA"/>
    <w:rsid w:val="00693447"/>
    <w:rsid w:val="006944B8"/>
    <w:rsid w:val="006A2410"/>
    <w:rsid w:val="006D5DB8"/>
    <w:rsid w:val="006F662C"/>
    <w:rsid w:val="006F7DBC"/>
    <w:rsid w:val="00704A2F"/>
    <w:rsid w:val="0072042A"/>
    <w:rsid w:val="007255F5"/>
    <w:rsid w:val="007356C0"/>
    <w:rsid w:val="00740A53"/>
    <w:rsid w:val="00743270"/>
    <w:rsid w:val="00754424"/>
    <w:rsid w:val="00756E86"/>
    <w:rsid w:val="007905C5"/>
    <w:rsid w:val="007D58EA"/>
    <w:rsid w:val="00846B3E"/>
    <w:rsid w:val="00855243"/>
    <w:rsid w:val="008861B6"/>
    <w:rsid w:val="008A0D33"/>
    <w:rsid w:val="008B378E"/>
    <w:rsid w:val="008B4E5A"/>
    <w:rsid w:val="009217E9"/>
    <w:rsid w:val="00941FF4"/>
    <w:rsid w:val="00A05D34"/>
    <w:rsid w:val="00AF1096"/>
    <w:rsid w:val="00B34B80"/>
    <w:rsid w:val="00B71ACB"/>
    <w:rsid w:val="00B8097D"/>
    <w:rsid w:val="00B97000"/>
    <w:rsid w:val="00BC0E63"/>
    <w:rsid w:val="00BF481D"/>
    <w:rsid w:val="00BF49B2"/>
    <w:rsid w:val="00C36C29"/>
    <w:rsid w:val="00C37634"/>
    <w:rsid w:val="00D342AA"/>
    <w:rsid w:val="00D37A5F"/>
    <w:rsid w:val="00D50E2E"/>
    <w:rsid w:val="00D633E3"/>
    <w:rsid w:val="00DB2FA4"/>
    <w:rsid w:val="00DC73C8"/>
    <w:rsid w:val="00DD6717"/>
    <w:rsid w:val="00DF60AD"/>
    <w:rsid w:val="00E37C40"/>
    <w:rsid w:val="00EA7168"/>
    <w:rsid w:val="00F25DE9"/>
    <w:rsid w:val="00F34633"/>
    <w:rsid w:val="00F5542F"/>
    <w:rsid w:val="00FB3E0A"/>
    <w:rsid w:val="00FF1E3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8EF242-5EE4-4FB9-BB47-F14D8D2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640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50E2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2022-03-09T05:39:00Z</cp:lastPrinted>
  <dcterms:created xsi:type="dcterms:W3CDTF">2022-03-09T06:08:00Z</dcterms:created>
  <dcterms:modified xsi:type="dcterms:W3CDTF">2022-03-09T06:08:00Z</dcterms:modified>
</cp:coreProperties>
</file>