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0A6851" w:rsidP="001F51B2">
            <w:pPr>
              <w:jc w:val="center"/>
              <w:rPr>
                <w:b/>
                <w:sz w:val="24"/>
                <w:lang w:val="be-BY"/>
              </w:rPr>
            </w:pPr>
            <w:r w:rsidRPr="000A6851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7030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31215" cy="866775"/>
                              <wp:effectExtent l="19050" t="0" r="698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121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Default="00342D04" w:rsidP="00C76AED">
      <w:pPr>
        <w:pStyle w:val="a3"/>
        <w:jc w:val="center"/>
        <w:rPr>
          <w:b/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p w:rsidR="00A84ADA" w:rsidRDefault="00A84ADA" w:rsidP="00C76AED">
      <w:pPr>
        <w:pStyle w:val="a3"/>
        <w:jc w:val="center"/>
        <w:rPr>
          <w:b/>
          <w:lang w:val="be-BY"/>
        </w:rPr>
      </w:pPr>
    </w:p>
    <w:tbl>
      <w:tblPr>
        <w:tblW w:w="6217" w:type="dxa"/>
        <w:tblLayout w:type="fixed"/>
        <w:tblLook w:val="04A0"/>
      </w:tblPr>
      <w:tblGrid>
        <w:gridCol w:w="1242"/>
        <w:gridCol w:w="567"/>
        <w:gridCol w:w="992"/>
        <w:gridCol w:w="284"/>
        <w:gridCol w:w="1310"/>
        <w:gridCol w:w="1822"/>
      </w:tblGrid>
      <w:tr w:rsidR="00A84ADA" w:rsidRPr="00FA0C8A" w:rsidTr="00BA00F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BA00FF">
            <w:pPr>
              <w:pStyle w:val="a3"/>
              <w:ind w:right="28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 w:rsidR="00790CF0" w:rsidRPr="00072815">
              <w:rPr>
                <w:b/>
                <w:sz w:val="24"/>
              </w:rPr>
              <w:t>11</w:t>
            </w:r>
            <w:r w:rsidR="00072815" w:rsidRPr="00072815">
              <w:rPr>
                <w:b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A84ADA" w:rsidP="00790CF0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 w:rsidR="00790CF0">
              <w:rPr>
                <w:b/>
                <w:sz w:val="24"/>
              </w:rPr>
              <w:t>13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A84ADA" w:rsidRPr="00FA0C8A" w:rsidRDefault="00790CF0" w:rsidP="00695EC6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декабря</w:t>
            </w:r>
          </w:p>
        </w:tc>
        <w:tc>
          <w:tcPr>
            <w:tcW w:w="1822" w:type="dxa"/>
            <w:shd w:val="clear" w:color="auto" w:fill="auto"/>
          </w:tcPr>
          <w:p w:rsidR="00A84ADA" w:rsidRPr="00FA0C8A" w:rsidRDefault="00A84ADA" w:rsidP="00227FF6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A84ADA" w:rsidRPr="00D07C9C" w:rsidRDefault="00A84ADA" w:rsidP="00C76AED">
      <w:pPr>
        <w:pStyle w:val="a3"/>
        <w:jc w:val="center"/>
        <w:rPr>
          <w:lang w:val="be-BY"/>
        </w:rPr>
      </w:pPr>
    </w:p>
    <w:p w:rsidR="00482EC2" w:rsidRPr="00072815" w:rsidRDefault="00482EC2" w:rsidP="00072815">
      <w:pPr>
        <w:pStyle w:val="ConsPlusTitle"/>
        <w:widowControl/>
        <w:ind w:left="297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sz w:val="24"/>
          <w:szCs w:val="24"/>
        </w:rPr>
        <w:t xml:space="preserve">О порядке осуществления Администрацией сельского поселения </w:t>
      </w:r>
      <w:r w:rsidR="003F0811" w:rsidRPr="00072815">
        <w:rPr>
          <w:rFonts w:ascii="Times New Roman" w:hAnsi="Times New Roman" w:cs="Times New Roman"/>
          <w:b w:val="0"/>
          <w:sz w:val="24"/>
          <w:szCs w:val="24"/>
        </w:rPr>
        <w:t>Кандринский сельсовет</w:t>
      </w:r>
      <w:r w:rsidRPr="0007281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Федерации, а также о порядке и сроках внесения изменений в перечень главных администраторов доходов бюджета сельского поселения </w:t>
      </w:r>
      <w:r w:rsidR="003F0811" w:rsidRPr="00072815">
        <w:rPr>
          <w:rFonts w:ascii="Times New Roman" w:hAnsi="Times New Roman" w:cs="Times New Roman"/>
          <w:b w:val="0"/>
          <w:sz w:val="24"/>
          <w:szCs w:val="24"/>
        </w:rPr>
        <w:t xml:space="preserve">Кандринский сельсовет </w:t>
      </w:r>
      <w:r w:rsidRPr="00072815">
        <w:rPr>
          <w:rFonts w:ascii="Times New Roman" w:hAnsi="Times New Roman" w:cs="Times New Roman"/>
          <w:b w:val="0"/>
          <w:sz w:val="24"/>
          <w:szCs w:val="24"/>
        </w:rPr>
        <w:t>муниципального района Туймазинский район Республики Башкортостан</w:t>
      </w:r>
    </w:p>
    <w:p w:rsidR="00BA00FF" w:rsidRPr="00072815" w:rsidRDefault="00BA00FF" w:rsidP="00BA00FF">
      <w:pPr>
        <w:ind w:firstLine="709"/>
        <w:jc w:val="both"/>
        <w:rPr>
          <w:sz w:val="24"/>
        </w:rPr>
      </w:pPr>
    </w:p>
    <w:p w:rsidR="00BA00FF" w:rsidRPr="00072815" w:rsidRDefault="00072815" w:rsidP="00BA00FF">
      <w:pPr>
        <w:ind w:firstLine="567"/>
        <w:jc w:val="both"/>
        <w:rPr>
          <w:sz w:val="24"/>
        </w:rPr>
      </w:pPr>
      <w:r w:rsidRPr="00072815">
        <w:rPr>
          <w:sz w:val="24"/>
        </w:rPr>
        <w:t>В соответствии со статьей 160.1 Бюджетного кодекса Российской Федерации</w:t>
      </w:r>
      <w:r w:rsidR="00BA00FF" w:rsidRPr="00072815">
        <w:rPr>
          <w:sz w:val="24"/>
        </w:rPr>
        <w:t>ПОСТАНОВЛЯЮ:</w:t>
      </w:r>
    </w:p>
    <w:p w:rsidR="00BA00FF" w:rsidRPr="00072815" w:rsidRDefault="00BA00FF" w:rsidP="00BA00FF">
      <w:pPr>
        <w:ind w:firstLine="1021"/>
        <w:jc w:val="both"/>
        <w:rPr>
          <w:sz w:val="24"/>
        </w:rPr>
      </w:pPr>
    </w:p>
    <w:p w:rsidR="00072815" w:rsidRPr="00072815" w:rsidRDefault="00072815" w:rsidP="00072815">
      <w:pPr>
        <w:ind w:firstLine="720"/>
        <w:jc w:val="both"/>
        <w:rPr>
          <w:sz w:val="24"/>
        </w:rPr>
      </w:pPr>
      <w:r w:rsidRPr="00072815">
        <w:rPr>
          <w:sz w:val="24"/>
        </w:rPr>
        <w:t>1. Наделить полномочиями главных администраторов доходов бюджетов бюджетной системы Российской Федерации Администрацию сельского поселения Кандринский сельсоветмуниципального района Туймазинский район Республики Башкортостан и закрепить за ней доходы бюджетов бюджетной системы Российской Федерации согласно приложению № 1 к настоящему постановлению.</w:t>
      </w: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sz w:val="24"/>
          <w:szCs w:val="24"/>
        </w:rPr>
        <w:t>2.Утвердить:</w:t>
      </w: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sz w:val="24"/>
          <w:szCs w:val="24"/>
        </w:rPr>
        <w:t>Порядок осуществления Администрацией сельского поселения Кандринский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2 к настоящему постановлению;</w:t>
      </w: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Pr="00072815">
        <w:rPr>
          <w:rFonts w:ascii="Times New Roman" w:hAnsi="Times New Roman" w:cs="Times New Roman"/>
          <w:b w:val="0"/>
          <w:sz w:val="24"/>
          <w:szCs w:val="24"/>
        </w:rPr>
        <w:t xml:space="preserve">Кандринский сельсовет </w:t>
      </w:r>
      <w:r w:rsidRPr="000728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района Туймазинский район Республики Башкортостан </w:t>
      </w:r>
      <w:r w:rsidRPr="00072815">
        <w:rPr>
          <w:rFonts w:ascii="Times New Roman" w:hAnsi="Times New Roman" w:cs="Times New Roman"/>
          <w:b w:val="0"/>
          <w:sz w:val="24"/>
          <w:szCs w:val="24"/>
        </w:rPr>
        <w:t>согласно приложению № 3 к настоящему постановлению;</w:t>
      </w: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sz w:val="24"/>
          <w:szCs w:val="24"/>
        </w:rPr>
        <w:t xml:space="preserve">Порядок и сроки внесения изменений в перечень главных администраторов доходов бюджета сельского поселения Кандринский сельсовет муниципального района Туймазинский район Республики Башкортостан согласно приложению № 4 к настоящему постановлению. </w:t>
      </w: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sz w:val="24"/>
          <w:szCs w:val="24"/>
        </w:rPr>
        <w:t>3. Признать утратившим силу постановление Администрациисельского  поселения Кандринский сельсовет муниципального района Туймазинский  район Республики Башкортостан от 19.12.2014г. №73 «Об утверждении порядка осуществления Администрацией сельского поселения Кандринский сельсовет 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Федерации» (с последующими изменениями).</w:t>
      </w:r>
    </w:p>
    <w:p w:rsidR="00072815" w:rsidRPr="00072815" w:rsidRDefault="00072815" w:rsidP="00072815">
      <w:pPr>
        <w:ind w:firstLine="720"/>
        <w:jc w:val="both"/>
        <w:rPr>
          <w:sz w:val="24"/>
        </w:rPr>
      </w:pPr>
      <w:r w:rsidRPr="00072815">
        <w:rPr>
          <w:sz w:val="24"/>
        </w:rPr>
        <w:lastRenderedPageBreak/>
        <w:t>4. Настоящее постановление применяется к правоотношениям, возникающим при составлении и исполнении бюджета сельского поселения Кандринский сельсоветмуниципального района Туймазинский район Республики Башкортостан, начиная с бюджета на 2022 год и на плановый период 2023 и 2024 годов.</w:t>
      </w:r>
    </w:p>
    <w:p w:rsidR="00072815" w:rsidRPr="00072815" w:rsidRDefault="00072815" w:rsidP="00072815">
      <w:pPr>
        <w:ind w:firstLine="720"/>
        <w:jc w:val="both"/>
        <w:rPr>
          <w:sz w:val="24"/>
        </w:rPr>
      </w:pPr>
      <w:r w:rsidRPr="00072815">
        <w:rPr>
          <w:sz w:val="24"/>
        </w:rPr>
        <w:t>5</w:t>
      </w:r>
      <w:r w:rsidR="00BA00FF" w:rsidRPr="00072815">
        <w:rPr>
          <w:sz w:val="24"/>
        </w:rPr>
        <w:t>. Обнародовать настоящее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BA00FF" w:rsidRPr="00072815" w:rsidRDefault="00072815" w:rsidP="00072815">
      <w:pPr>
        <w:ind w:firstLine="720"/>
        <w:jc w:val="both"/>
        <w:rPr>
          <w:sz w:val="24"/>
        </w:rPr>
      </w:pPr>
      <w:r w:rsidRPr="00072815">
        <w:rPr>
          <w:sz w:val="24"/>
        </w:rPr>
        <w:t>6</w:t>
      </w:r>
      <w:r w:rsidR="00BA00FF" w:rsidRPr="00072815">
        <w:rPr>
          <w:sz w:val="24"/>
        </w:rPr>
        <w:t>. Контроль за исполнением настоящего постановления оставляю за собой.</w:t>
      </w:r>
    </w:p>
    <w:p w:rsidR="00BA00FF" w:rsidRPr="00072815" w:rsidRDefault="00BA00FF" w:rsidP="00BA00FF">
      <w:pPr>
        <w:ind w:firstLine="1021"/>
        <w:jc w:val="both"/>
        <w:rPr>
          <w:sz w:val="24"/>
        </w:rPr>
      </w:pPr>
    </w:p>
    <w:p w:rsidR="00790CF0" w:rsidRPr="00790CF0" w:rsidRDefault="00790CF0" w:rsidP="00BA00FF">
      <w:pPr>
        <w:ind w:firstLine="1021"/>
        <w:jc w:val="both"/>
        <w:rPr>
          <w:sz w:val="24"/>
        </w:rPr>
      </w:pPr>
    </w:p>
    <w:p w:rsidR="00BA00FF" w:rsidRPr="00790CF0" w:rsidRDefault="00BA00FF" w:rsidP="00BA00FF">
      <w:pPr>
        <w:ind w:firstLine="1021"/>
        <w:jc w:val="both"/>
        <w:rPr>
          <w:sz w:val="24"/>
        </w:rPr>
      </w:pP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Глава сельского поселения</w:t>
      </w: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Кандринский       сельсовет</w:t>
      </w: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муниципального      района</w:t>
      </w:r>
    </w:p>
    <w:p w:rsidR="00340D95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>Туймазинский           район</w:t>
      </w:r>
    </w:p>
    <w:p w:rsidR="00790CF0" w:rsidRPr="00790CF0" w:rsidRDefault="00340D95" w:rsidP="00C44D28">
      <w:pPr>
        <w:tabs>
          <w:tab w:val="left" w:pos="6495"/>
        </w:tabs>
        <w:ind w:firstLine="567"/>
        <w:jc w:val="both"/>
        <w:rPr>
          <w:sz w:val="24"/>
        </w:rPr>
      </w:pPr>
      <w:r w:rsidRPr="00790CF0">
        <w:rPr>
          <w:sz w:val="24"/>
        </w:rPr>
        <w:t xml:space="preserve">Республики Башкортостан                              </w:t>
      </w:r>
      <w:r w:rsidR="000B586C" w:rsidRPr="00790CF0">
        <w:rPr>
          <w:sz w:val="24"/>
        </w:rPr>
        <w:t>Р.Р. Рафиков</w:t>
      </w:r>
      <w:r w:rsidR="00790CF0" w:rsidRPr="00790CF0">
        <w:rPr>
          <w:sz w:val="24"/>
        </w:rPr>
        <w:br w:type="page"/>
      </w:r>
    </w:p>
    <w:p w:rsidR="00790CF0" w:rsidRPr="00556059" w:rsidRDefault="00790CF0" w:rsidP="00790CF0">
      <w:pPr>
        <w:ind w:left="3969"/>
        <w:rPr>
          <w:sz w:val="20"/>
          <w:szCs w:val="20"/>
        </w:rPr>
      </w:pPr>
      <w:r w:rsidRPr="00556059">
        <w:rPr>
          <w:sz w:val="20"/>
          <w:szCs w:val="20"/>
        </w:rPr>
        <w:lastRenderedPageBreak/>
        <w:t>Приложение</w:t>
      </w:r>
      <w:r w:rsidR="00072815" w:rsidRPr="00556059">
        <w:rPr>
          <w:sz w:val="20"/>
          <w:szCs w:val="20"/>
        </w:rPr>
        <w:t xml:space="preserve"> №1</w:t>
      </w:r>
      <w:r w:rsidRPr="00556059">
        <w:rPr>
          <w:sz w:val="20"/>
          <w:szCs w:val="20"/>
        </w:rPr>
        <w:t xml:space="preserve"> к постановлению главы Администрациисельского поселения Кандринский сельсовет муниципального района Туймазинский район Республики Башкортостан от13.12.2021 № 11</w:t>
      </w:r>
      <w:r w:rsidR="00072815" w:rsidRPr="00556059">
        <w:rPr>
          <w:sz w:val="20"/>
          <w:szCs w:val="20"/>
        </w:rPr>
        <w:t>9</w:t>
      </w:r>
    </w:p>
    <w:p w:rsidR="00790CF0" w:rsidRPr="00790CF0" w:rsidRDefault="00790CF0" w:rsidP="00790CF0">
      <w:pPr>
        <w:ind w:left="6521"/>
        <w:rPr>
          <w:sz w:val="24"/>
        </w:rPr>
      </w:pPr>
    </w:p>
    <w:p w:rsidR="00790CF0" w:rsidRPr="00790CF0" w:rsidRDefault="00790CF0" w:rsidP="00790CF0">
      <w:pPr>
        <w:ind w:left="6521"/>
        <w:rPr>
          <w:sz w:val="24"/>
        </w:rPr>
      </w:pPr>
    </w:p>
    <w:p w:rsidR="00072815" w:rsidRPr="00072815" w:rsidRDefault="00072815" w:rsidP="00072815">
      <w:pPr>
        <w:jc w:val="center"/>
        <w:rPr>
          <w:sz w:val="24"/>
        </w:rPr>
      </w:pPr>
      <w:r w:rsidRPr="00072815">
        <w:rPr>
          <w:sz w:val="24"/>
        </w:rPr>
        <w:t>Перечень главных администраторов</w:t>
      </w:r>
    </w:p>
    <w:p w:rsidR="00072815" w:rsidRPr="00072815" w:rsidRDefault="00072815" w:rsidP="00072815">
      <w:pPr>
        <w:jc w:val="center"/>
        <w:rPr>
          <w:sz w:val="24"/>
        </w:rPr>
      </w:pPr>
      <w:r w:rsidRPr="00072815">
        <w:rPr>
          <w:sz w:val="24"/>
        </w:rPr>
        <w:t xml:space="preserve">доходов бюджетов бюджетной системы Российской Федерации – органов местного самоуправления сельского поселения </w:t>
      </w:r>
      <w:r>
        <w:rPr>
          <w:sz w:val="24"/>
        </w:rPr>
        <w:t>Кандринский сельсовет</w:t>
      </w:r>
      <w:r w:rsidRPr="00072815">
        <w:rPr>
          <w:sz w:val="24"/>
        </w:rPr>
        <w:t xml:space="preserve">муниципального района Туймазинский район Республики Башкортостан </w:t>
      </w:r>
    </w:p>
    <w:p w:rsidR="00072815" w:rsidRPr="00072815" w:rsidRDefault="00072815" w:rsidP="00072815">
      <w:pPr>
        <w:jc w:val="center"/>
        <w:rPr>
          <w:sz w:val="24"/>
        </w:rPr>
      </w:pPr>
    </w:p>
    <w:tbl>
      <w:tblPr>
        <w:tblW w:w="9214" w:type="dxa"/>
        <w:tblInd w:w="137" w:type="dxa"/>
        <w:tblLayout w:type="fixed"/>
        <w:tblLook w:val="0000"/>
      </w:tblPr>
      <w:tblGrid>
        <w:gridCol w:w="1418"/>
        <w:gridCol w:w="2268"/>
        <w:gridCol w:w="5528"/>
      </w:tblGrid>
      <w:tr w:rsidR="00072815" w:rsidRPr="00072815" w:rsidTr="00072815">
        <w:trPr>
          <w:cantSplit/>
          <w:trHeight w:val="88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072815" w:rsidRPr="00072815" w:rsidTr="00072815">
        <w:trPr>
          <w:cantSplit/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 xml:space="preserve">главного </w:t>
            </w:r>
            <w:proofErr w:type="spellStart"/>
            <w:r w:rsidRPr="00072815">
              <w:rPr>
                <w:sz w:val="24"/>
              </w:rPr>
              <w:t>админи-стратора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доходов бюджетов бюджетной системы Российской Федерации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rPr>
                <w:sz w:val="24"/>
              </w:rPr>
            </w:pP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b/>
                <w:color w:val="2D2D2D"/>
                <w:sz w:val="24"/>
              </w:rPr>
            </w:pPr>
            <w:r w:rsidRPr="00072815">
              <w:rPr>
                <w:b/>
                <w:color w:val="2D2D2D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b/>
                <w:sz w:val="24"/>
              </w:rPr>
            </w:pPr>
            <w:r w:rsidRPr="00072815">
              <w:rPr>
                <w:b/>
                <w:sz w:val="24"/>
              </w:rPr>
              <w:t>Администрация сельского поселения Кандринский сельсоветмуниципального района Туймазинский район Республики Башкортостан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  <w:lang w:val="en-US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napToGrid w:val="0"/>
                <w:sz w:val="24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napToGrid w:val="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72815">
              <w:rPr>
                <w:bCs/>
                <w:sz w:val="24"/>
              </w:rPr>
              <w:t>(</w:t>
            </w:r>
            <w:r w:rsidRPr="00072815">
              <w:rPr>
                <w:sz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napToGrid w:val="0"/>
                <w:sz w:val="24"/>
              </w:rPr>
            </w:pPr>
            <w:r w:rsidRPr="00072815">
              <w:rPr>
                <w:bCs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1 08 07175 01 1000 110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Государственная пошлина за выдачу органами местного самоуправления поселения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Pr="00072815">
              <w:rPr>
                <w:bCs/>
                <w:sz w:val="24"/>
              </w:rPr>
              <w:t>(</w:t>
            </w:r>
            <w:r w:rsidRPr="00072815">
              <w:rPr>
                <w:sz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  <w:lang w:val="en-US"/>
              </w:rPr>
            </w:pPr>
            <w:r w:rsidRPr="00072815">
              <w:rPr>
                <w:sz w:val="24"/>
                <w:lang w:val="en-US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1 11 03050 10 0000 120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  <w:lang w:val="en-US"/>
              </w:rPr>
            </w:pPr>
            <w:r w:rsidRPr="00072815">
              <w:rPr>
                <w:sz w:val="24"/>
                <w:lang w:val="en-US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1 11 09015 10 0000 120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1 11 09 045 10 0000 120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bCs/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1 13 01995 10 0000 130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2D2D2D"/>
                <w:sz w:val="24"/>
              </w:rPr>
            </w:pPr>
            <w:r w:rsidRPr="00072815">
              <w:rPr>
                <w:color w:val="2D2D2D"/>
                <w:sz w:val="24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color w:val="2D2D2D"/>
                <w:sz w:val="24"/>
              </w:rPr>
              <w:t>1 13 02 065 10 0000 130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</w:rPr>
            </w:pPr>
            <w:r w:rsidRPr="00072815">
              <w:rPr>
                <w:sz w:val="24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доходы от компенсации затрат бюджетов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  <w:lang w:val="en-US"/>
              </w:rPr>
            </w:pPr>
            <w:r w:rsidRPr="00072815">
              <w:rPr>
                <w:sz w:val="24"/>
                <w:lang w:val="en-US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1 16 07010 10 0000 140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1 16 07030 10 0000 140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1 16 07040 10 0000 140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1 16 07090 10 0000 140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1 16 10031 10 0000 140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1 16 10032 10 0000 140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  <w:lang w:val="en-US"/>
              </w:rPr>
            </w:pPr>
            <w:r w:rsidRPr="00072815">
              <w:rPr>
                <w:sz w:val="24"/>
                <w:lang w:val="en-US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1 16 10061 10 0000 140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  <w:lang w:val="en-US"/>
              </w:rPr>
            </w:pPr>
            <w:r w:rsidRPr="00072815">
              <w:rPr>
                <w:sz w:val="24"/>
                <w:lang w:val="en-US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1 16 10062 10 0000 140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1 16 10081 10 0000 140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1 16 10082 10 0000 140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1 16 10100 10 0000 140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93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1 16 10123 01 0001 140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2D2D2D"/>
                <w:sz w:val="24"/>
              </w:rPr>
            </w:pPr>
            <w:r w:rsidRPr="00072815">
              <w:rPr>
                <w:color w:val="2D2D2D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2D2D2D"/>
                <w:sz w:val="24"/>
              </w:rPr>
            </w:pPr>
            <w:r w:rsidRPr="00072815">
              <w:rPr>
                <w:color w:val="2D2D2D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неналоговые доходы бюджетов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tabs>
                <w:tab w:val="left" w:pos="10260"/>
              </w:tabs>
              <w:ind w:left="-108"/>
              <w:jc w:val="center"/>
              <w:rPr>
                <w:snapToGrid w:val="0"/>
                <w:sz w:val="24"/>
              </w:rPr>
            </w:pPr>
            <w:r w:rsidRPr="00072815">
              <w:rPr>
                <w:sz w:val="24"/>
              </w:rPr>
              <w:t>1 17 14030 10 0000 150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tabs>
                <w:tab w:val="left" w:pos="10260"/>
              </w:tabs>
              <w:jc w:val="both"/>
              <w:rPr>
                <w:snapToGrid w:val="0"/>
                <w:sz w:val="24"/>
              </w:rPr>
            </w:pPr>
            <w:r w:rsidRPr="00072815">
              <w:rPr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47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shd w:val="clear" w:color="auto" w:fill="FFFFFF"/>
              <w:ind w:left="-150" w:right="-202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1 17 16000 10 0000 180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2 02 20041 10 0000 150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2 02 20077 10 7217 150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072815">
              <w:rPr>
                <w:sz w:val="24"/>
              </w:rPr>
              <w:t>софинансирование</w:t>
            </w:r>
            <w:proofErr w:type="spellEnd"/>
            <w:r w:rsidRPr="00072815">
              <w:rPr>
                <w:sz w:val="24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2 02 20077 10 7218 150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072815">
              <w:rPr>
                <w:sz w:val="24"/>
              </w:rPr>
              <w:t>софинансирование</w:t>
            </w:r>
            <w:proofErr w:type="spellEnd"/>
            <w:r w:rsidRPr="00072815">
              <w:rPr>
                <w:sz w:val="24"/>
              </w:rPr>
              <w:t xml:space="preserve">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 xml:space="preserve">2 02 20077 10 7225 150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072815">
              <w:rPr>
                <w:sz w:val="24"/>
              </w:rPr>
              <w:t>софинансирование</w:t>
            </w:r>
            <w:proofErr w:type="spellEnd"/>
            <w:r w:rsidRPr="00072815">
              <w:rPr>
                <w:sz w:val="24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2 02 20077 10 7240 150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072815">
              <w:rPr>
                <w:sz w:val="24"/>
              </w:rPr>
              <w:t>софинансирование</w:t>
            </w:r>
            <w:proofErr w:type="spellEnd"/>
            <w:r w:rsidRPr="00072815">
              <w:rPr>
                <w:sz w:val="24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2 02 20298 10 0000 150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2 02 20299 10 0000 150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2 02 20300 10 0000 150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2 02 20301 10 0000 150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2 02 20302 10 0000 150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2 02 20303 10 0000 150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2 02 25027 10 0000 150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2 02 29998 10 0000 150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2 02 29999 10 7258 150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tabs>
                <w:tab w:val="left" w:pos="2620"/>
              </w:tabs>
              <w:ind w:left="-108" w:right="-81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2 02 45390 10 0000 150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napToGrid w:val="0"/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2 02 49999 10 5555 150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2 02 49999 10 7201 150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color w:val="000000"/>
                <w:sz w:val="24"/>
              </w:rPr>
            </w:pPr>
            <w:r w:rsidRPr="00072815">
              <w:rPr>
                <w:rStyle w:val="krista-excel-wrapper-spancontainer"/>
                <w:color w:val="000000"/>
                <w:sz w:val="24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napToGrid w:val="0"/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napToGrid w:val="0"/>
                <w:sz w:val="24"/>
              </w:rPr>
            </w:pPr>
            <w:r w:rsidRPr="00072815">
              <w:rPr>
                <w:sz w:val="24"/>
              </w:rPr>
              <w:t>2 02 49999 10 7211 150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</w:t>
            </w:r>
            <w:r w:rsidRPr="00072815">
              <w:rPr>
                <w:rFonts w:eastAsia="Calibri"/>
                <w:snapToGrid w:val="0"/>
                <w:sz w:val="24"/>
              </w:rPr>
              <w:t xml:space="preserve"> сельских поселений (</w:t>
            </w:r>
            <w:r w:rsidRPr="00072815">
              <w:rPr>
                <w:rFonts w:eastAsia="Calibri"/>
                <w:sz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  <w:r w:rsidRPr="00072815">
              <w:rPr>
                <w:sz w:val="24"/>
              </w:rPr>
              <w:t>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2 02 49999 10 7216 150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color w:val="000000"/>
                <w:sz w:val="24"/>
              </w:rPr>
            </w:pPr>
            <w:r w:rsidRPr="00072815">
              <w:rPr>
                <w:rStyle w:val="krista-excel-wrapper-spancontainer"/>
                <w:color w:val="000000"/>
                <w:sz w:val="24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napToGrid w:val="0"/>
                <w:sz w:val="24"/>
              </w:rPr>
            </w:pPr>
            <w:r w:rsidRPr="00072815">
              <w:rPr>
                <w:snapToGrid w:val="0"/>
                <w:sz w:val="24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snapToGrid w:val="0"/>
                <w:sz w:val="24"/>
              </w:rPr>
            </w:pPr>
            <w:r w:rsidRPr="00072815">
              <w:rPr>
                <w:sz w:val="24"/>
              </w:rPr>
              <w:t>2 02 49999 10 7219 150 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Прочие межбюджетные трансферты, передаваемые бюджетам сельских поселений </w:t>
            </w:r>
            <w:r w:rsidRPr="00072815">
              <w:rPr>
                <w:rFonts w:eastAsia="Calibri"/>
                <w:snapToGrid w:val="0"/>
                <w:sz w:val="24"/>
              </w:rPr>
              <w:t>(</w:t>
            </w:r>
            <w:r w:rsidRPr="00072815">
              <w:rPr>
                <w:rFonts w:eastAsia="Calibri"/>
                <w:sz w:val="24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Pr="00072815">
              <w:rPr>
                <w:sz w:val="24"/>
              </w:rPr>
              <w:t>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napToGrid w:val="0"/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2 02 49999 10 7231 150 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napToGrid w:val="0"/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2 02 49999 10 7232 150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2 02 49999 10 7235 150 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napToGrid w:val="0"/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2 02 49999 10 7241 150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 w:right="-81"/>
              <w:jc w:val="center"/>
              <w:rPr>
                <w:snapToGrid w:val="0"/>
                <w:sz w:val="24"/>
              </w:rPr>
            </w:pPr>
            <w:r w:rsidRPr="00072815">
              <w:rPr>
                <w:snapToGrid w:val="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2 02 49999 10 7247 150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2 02 49999 10 7248 150 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2 02 49 999 10 7404 150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rStyle w:val="krista-excel-wrapper-spancontainer"/>
                <w:color w:val="000000"/>
                <w:sz w:val="24"/>
              </w:rPr>
            </w:pPr>
            <w:r w:rsidRPr="00072815">
              <w:rPr>
                <w:rStyle w:val="krista-excel-wrapper-spancontainer"/>
                <w:color w:val="000000"/>
                <w:sz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2 02 49999 10 7405 150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2 02 49999 10 7408 150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2 02 49999 10 7415 150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2 02 90054 10 0000 150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2 07 05010 10 0000 150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2 07 05020 10 0000 150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2 07 05030 10 6100 150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2 07 05030 10 6200 150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2 07 05030 10 6300 150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2 07 05030 10 6500 150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2 07 05030 10 6600 150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rStyle w:val="krista-excel-wrapper-spancontainer"/>
                <w:color w:val="000000"/>
                <w:sz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bCs/>
                <w:color w:val="000000"/>
                <w:sz w:val="24"/>
              </w:rPr>
            </w:pPr>
            <w:r w:rsidRPr="00072815">
              <w:rPr>
                <w:bCs/>
                <w:color w:val="000000"/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bCs/>
                <w:color w:val="000000"/>
                <w:sz w:val="24"/>
              </w:rPr>
            </w:pPr>
            <w:r w:rsidRPr="00072815">
              <w:rPr>
                <w:bCs/>
                <w:color w:val="000000"/>
                <w:sz w:val="24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rStyle w:val="krista-excel-wrapper-spancontainer"/>
                <w:bCs/>
                <w:color w:val="000000"/>
                <w:sz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2 18 05010 10 0000 150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2 18 05020 10 0000 150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rStyle w:val="krista-excel-wrapper-spancontainer"/>
                <w:color w:val="000000"/>
                <w:sz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2 18 05030 10 0000 150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righ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2 18 60010 10 0000 150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color w:val="000000"/>
                <w:sz w:val="24"/>
              </w:rPr>
              <w:t>2 19 25027 10 0000 150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color w:val="000000"/>
                <w:sz w:val="24"/>
              </w:rPr>
              <w:t>Возврат остатков субсидий на мероприятия государственной программы Российской Федерации «Доступная среда» из бюджетов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color w:val="000000"/>
                <w:sz w:val="24"/>
              </w:rPr>
              <w:t>2 19 45160 10 0000 150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color w:val="000000"/>
                <w:sz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072815" w:rsidRPr="00072815" w:rsidTr="00072815">
        <w:tblPrEx>
          <w:jc w:val="center"/>
        </w:tblPrEx>
        <w:trPr>
          <w:cantSplit/>
          <w:trHeight w:val="34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815" w:rsidRPr="00072815" w:rsidRDefault="00072815" w:rsidP="0033443B">
            <w:pPr>
              <w:ind w:left="-108"/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2 19 60010 10 0000 150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1669" w:rsidRDefault="00D21669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  <w:sectPr w:rsidR="00D21669" w:rsidSect="00072815">
          <w:pgSz w:w="11906" w:h="16838"/>
          <w:pgMar w:top="284" w:right="1274" w:bottom="709" w:left="1418" w:header="709" w:footer="709" w:gutter="0"/>
          <w:cols w:space="708"/>
          <w:docGrid w:linePitch="381"/>
        </w:sect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AE4A1E" w:rsidRDefault="00072815" w:rsidP="00072815">
      <w:pPr>
        <w:ind w:left="3969"/>
        <w:rPr>
          <w:sz w:val="20"/>
          <w:szCs w:val="20"/>
        </w:rPr>
      </w:pPr>
      <w:r w:rsidRPr="00AE4A1E">
        <w:rPr>
          <w:sz w:val="20"/>
          <w:szCs w:val="20"/>
        </w:rPr>
        <w:t>Приложение №2 к постановлению главы Администрации сельского поселения Кандринский сельсовет муниципального района Туймазинский район Республики Башкортостан  от 13.12.2021 № 119</w:t>
      </w:r>
    </w:p>
    <w:p w:rsidR="00072815" w:rsidRPr="00072815" w:rsidRDefault="00072815" w:rsidP="00072815">
      <w:pPr>
        <w:rPr>
          <w:sz w:val="24"/>
        </w:rPr>
      </w:pPr>
    </w:p>
    <w:p w:rsidR="00072815" w:rsidRPr="00072815" w:rsidRDefault="00072815" w:rsidP="00AE4A1E">
      <w:pPr>
        <w:autoSpaceDE w:val="0"/>
        <w:autoSpaceDN w:val="0"/>
        <w:adjustRightInd w:val="0"/>
        <w:jc w:val="center"/>
        <w:rPr>
          <w:sz w:val="24"/>
        </w:rPr>
      </w:pPr>
      <w:r w:rsidRPr="00072815">
        <w:rPr>
          <w:b/>
          <w:sz w:val="24"/>
        </w:rPr>
        <w:t>Порядок осуществления Администрацией сельского поселения Кандринский сельсоветмуниципального района Туймазинский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 xml:space="preserve">1. Администрация сельского поселения </w:t>
      </w:r>
      <w:r w:rsidRPr="00790CF0">
        <w:rPr>
          <w:sz w:val="24"/>
        </w:rPr>
        <w:t xml:space="preserve">Кандринский сельсовет </w:t>
      </w:r>
      <w:r w:rsidRPr="00072815">
        <w:rPr>
          <w:sz w:val="24"/>
        </w:rPr>
        <w:t>осуществляет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а) принимает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б) организует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в) формирует и представляет в финансовое управление Администрации муниципального района Туймазинский район Республики Башкортостан следующие документы: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прогноз поступления доходов в местный бюджет - в сроки и по форме, которые установленные финансовым управлением Администрации муниципального района Туймазинский район Республики Башкортостан;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сведения, необходимые для составления проекта консолидированного бюджета муниципального района Туймазинский район Республики Башкортостан – в сроки, установленные Администрацией муниципального района Туймазинский район Республики Башкортостан;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аналитические материалы по исполнению бюджета в части доходов и информацию о выполнении плана мобилизации налогов, сборов и иных обязательных платежей в консолидированный бюджет муниципального района Туймазинский район Республики Башкортостан в сроки и по форме, установленные финансовым управлением Администрации муниципального района Туймазинский район Республики Башкортостан;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 xml:space="preserve">сведения, необходимые для составления и ведения кассового </w:t>
      </w:r>
      <w:r w:rsidR="00AE4A1E" w:rsidRPr="00072815">
        <w:rPr>
          <w:sz w:val="24"/>
        </w:rPr>
        <w:t>плана, ежемесячно</w:t>
      </w:r>
      <w:r w:rsidRPr="00072815">
        <w:rPr>
          <w:sz w:val="24"/>
        </w:rPr>
        <w:t xml:space="preserve"> с разбивкой по месяцам - в сроки, установленные финансовым управлением Администрации муниципального района Туймазинский район Республики Башкортостан;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бюджетную отчетность главного администратора -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утверждаемой приказом Министерства финансов Российской Федерации;</w:t>
      </w:r>
    </w:p>
    <w:p w:rsidR="00072815" w:rsidRPr="00072815" w:rsidRDefault="00072815" w:rsidP="00072815">
      <w:pPr>
        <w:pStyle w:val="ad"/>
        <w:spacing w:after="0"/>
        <w:ind w:left="0" w:firstLine="851"/>
        <w:jc w:val="both"/>
        <w:rPr>
          <w:sz w:val="24"/>
        </w:rPr>
      </w:pPr>
      <w:r w:rsidRPr="00072815">
        <w:rPr>
          <w:sz w:val="24"/>
        </w:rPr>
        <w:t>иную необходимую информацию;</w:t>
      </w:r>
    </w:p>
    <w:p w:rsidR="00072815" w:rsidRPr="00072815" w:rsidRDefault="00072815" w:rsidP="00072815">
      <w:pPr>
        <w:pStyle w:val="ConsPlusNormal"/>
        <w:ind w:firstLine="851"/>
        <w:jc w:val="both"/>
        <w:rPr>
          <w:sz w:val="24"/>
          <w:szCs w:val="24"/>
        </w:rPr>
      </w:pPr>
      <w:bookmarkStart w:id="0" w:name="P64"/>
      <w:bookmarkStart w:id="1" w:name="P70"/>
      <w:bookmarkStart w:id="2" w:name="P71"/>
      <w:bookmarkStart w:id="3" w:name="P74"/>
      <w:bookmarkEnd w:id="0"/>
      <w:bookmarkEnd w:id="1"/>
      <w:bookmarkEnd w:id="2"/>
      <w:bookmarkEnd w:id="3"/>
      <w:r w:rsidRPr="00072815">
        <w:rPr>
          <w:rFonts w:ascii="Times New Roman" w:hAnsi="Times New Roman" w:cs="Times New Roman"/>
          <w:sz w:val="24"/>
          <w:szCs w:val="24"/>
        </w:rPr>
        <w:t>г) ведет реестр источников доходов бюджета по закрепленным за ними источникам доходов на основании перечня источников доходов бюджетов бюджетной системы Российской Федерации;</w:t>
      </w:r>
    </w:p>
    <w:p w:rsidR="00072815" w:rsidRPr="00072815" w:rsidRDefault="00072815" w:rsidP="000728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815">
        <w:rPr>
          <w:rFonts w:ascii="Times New Roman" w:hAnsi="Times New Roman" w:cs="Times New Roman"/>
          <w:sz w:val="24"/>
          <w:szCs w:val="24"/>
        </w:rPr>
        <w:t>д)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72815" w:rsidRPr="00072815" w:rsidRDefault="00072815" w:rsidP="000728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815">
        <w:rPr>
          <w:rFonts w:ascii="Times New Roman" w:hAnsi="Times New Roman" w:cs="Times New Roman"/>
          <w:sz w:val="24"/>
          <w:szCs w:val="24"/>
        </w:rPr>
        <w:t>е)осуществляют иные бюджетные полномочия, установленные Бюджетным 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072815" w:rsidRPr="00072815" w:rsidRDefault="00072815" w:rsidP="0007281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815">
        <w:rPr>
          <w:rFonts w:ascii="Times New Roman" w:hAnsi="Times New Roman" w:cs="Times New Roman"/>
          <w:sz w:val="24"/>
          <w:szCs w:val="24"/>
        </w:rPr>
        <w:t xml:space="preserve">2. Администрирование доходов бюджетов бюджетной системы Российской Федерации, относящихся к периоду исполнения функций администрирования по доходному источнику иным органом местного самоуправления, осуществляется вновь </w:t>
      </w:r>
      <w:r w:rsidRPr="00072815">
        <w:rPr>
          <w:rFonts w:ascii="Times New Roman" w:hAnsi="Times New Roman" w:cs="Times New Roman"/>
          <w:sz w:val="24"/>
          <w:szCs w:val="24"/>
        </w:rPr>
        <w:lastRenderedPageBreak/>
        <w:t>утвержденным главным администратором (администратором) доходов бюджета, в том числе в части возврата плательщикам излишне уплаченных (взысканных) сумм.</w:t>
      </w:r>
    </w:p>
    <w:p w:rsidR="00072815" w:rsidRPr="00072815" w:rsidRDefault="00072815" w:rsidP="00072815">
      <w:pPr>
        <w:jc w:val="both"/>
        <w:rPr>
          <w:sz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E4A1E" w:rsidRPr="00AE4A1E" w:rsidRDefault="00AE4A1E" w:rsidP="00AE4A1E">
      <w:pPr>
        <w:ind w:left="3969"/>
        <w:rPr>
          <w:sz w:val="20"/>
          <w:szCs w:val="20"/>
        </w:rPr>
      </w:pPr>
      <w:r w:rsidRPr="00AE4A1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№3</w:t>
      </w:r>
      <w:r w:rsidRPr="00AE4A1E">
        <w:rPr>
          <w:sz w:val="20"/>
          <w:szCs w:val="20"/>
        </w:rPr>
        <w:t xml:space="preserve"> к постановлению главы Администрации сельского поселения Кандринский сельсовет муниципального района Туймазинский район Республики Башкортостан  от 13.12.2021 № 119</w:t>
      </w: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15" w:rsidRPr="00072815" w:rsidRDefault="00072815" w:rsidP="00072815">
      <w:pPr>
        <w:autoSpaceDE w:val="0"/>
        <w:autoSpaceDN w:val="0"/>
        <w:adjustRightInd w:val="0"/>
        <w:jc w:val="center"/>
        <w:outlineLvl w:val="0"/>
        <w:rPr>
          <w:bCs/>
          <w:sz w:val="24"/>
        </w:rPr>
      </w:pPr>
      <w:r w:rsidRPr="00556059">
        <w:rPr>
          <w:bCs/>
          <w:sz w:val="24"/>
        </w:rPr>
        <w:t xml:space="preserve">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bCs/>
          <w:sz w:val="24"/>
        </w:rPr>
        <w:t>муниципального</w:t>
      </w:r>
      <w:r w:rsidRPr="00072815">
        <w:rPr>
          <w:bCs/>
          <w:sz w:val="24"/>
        </w:rPr>
        <w:t xml:space="preserve"> района Туймазинский район Республики Башкортостан</w:t>
      </w:r>
    </w:p>
    <w:p w:rsidR="00072815" w:rsidRPr="00072815" w:rsidRDefault="00072815" w:rsidP="00072815">
      <w:pPr>
        <w:autoSpaceDE w:val="0"/>
        <w:autoSpaceDN w:val="0"/>
        <w:adjustRightInd w:val="0"/>
        <w:jc w:val="center"/>
        <w:outlineLvl w:val="0"/>
        <w:rPr>
          <w:bCs/>
          <w:sz w:val="24"/>
        </w:rPr>
      </w:pP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sz w:val="24"/>
          <w:szCs w:val="24"/>
        </w:rPr>
        <w:t>По виду доходов 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действий»:</w:t>
      </w:r>
    </w:p>
    <w:p w:rsidR="00072815" w:rsidRPr="00072815" w:rsidRDefault="00072815" w:rsidP="00072815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91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831"/>
      </w:tblGrid>
      <w:tr w:rsidR="00072815" w:rsidRPr="00072815" w:rsidTr="00556059">
        <w:trPr>
          <w:trHeight w:val="375"/>
        </w:trPr>
        <w:tc>
          <w:tcPr>
            <w:tcW w:w="1276" w:type="dxa"/>
            <w:shd w:val="clear" w:color="auto" w:fill="auto"/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1000 110 </w:t>
            </w:r>
          </w:p>
        </w:tc>
        <w:tc>
          <w:tcPr>
            <w:tcW w:w="7831" w:type="dxa"/>
            <w:shd w:val="clear" w:color="auto" w:fill="auto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072815" w:rsidRPr="00072815" w:rsidRDefault="00072815" w:rsidP="00072815">
      <w:pPr>
        <w:ind w:firstLine="709"/>
        <w:jc w:val="both"/>
        <w:rPr>
          <w:sz w:val="24"/>
        </w:rPr>
      </w:pPr>
    </w:p>
    <w:p w:rsidR="00072815" w:rsidRPr="00072815" w:rsidRDefault="00072815" w:rsidP="00072815">
      <w:pPr>
        <w:ind w:firstLine="709"/>
        <w:jc w:val="both"/>
        <w:rPr>
          <w:snapToGrid w:val="0"/>
          <w:sz w:val="24"/>
        </w:rPr>
      </w:pPr>
      <w:r w:rsidRPr="00072815">
        <w:rPr>
          <w:sz w:val="24"/>
        </w:rPr>
        <w:t>По виду доходов 791 1 16 10123 01 0000 140 «</w:t>
      </w:r>
      <w:r w:rsidRPr="00072815">
        <w:rPr>
          <w:snapToGrid w:val="0"/>
          <w:sz w:val="24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661"/>
      </w:tblGrid>
      <w:tr w:rsidR="00072815" w:rsidRPr="00072815" w:rsidTr="00556059">
        <w:trPr>
          <w:trHeight w:val="375"/>
        </w:trPr>
        <w:tc>
          <w:tcPr>
            <w:tcW w:w="1548" w:type="dxa"/>
            <w:shd w:val="clear" w:color="auto" w:fill="auto"/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0001 140</w:t>
            </w:r>
          </w:p>
        </w:tc>
        <w:tc>
          <w:tcPr>
            <w:tcW w:w="7661" w:type="dxa"/>
            <w:shd w:val="clear" w:color="auto" w:fill="auto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За исключением доходов, направляемых на  формирование муниципального дорожного фонда</w:t>
            </w:r>
          </w:p>
        </w:tc>
      </w:tr>
    </w:tbl>
    <w:p w:rsidR="00072815" w:rsidRPr="00072815" w:rsidRDefault="00072815" w:rsidP="0007281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072815" w:rsidRPr="00072815" w:rsidRDefault="00072815" w:rsidP="0007281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072815">
        <w:rPr>
          <w:sz w:val="24"/>
        </w:rPr>
        <w:t>По виду доходов 791 2 02 20077 10 0000 150 «</w:t>
      </w:r>
      <w:r w:rsidRPr="00072815">
        <w:rPr>
          <w:bCs/>
          <w:sz w:val="24"/>
        </w:rPr>
        <w:t xml:space="preserve">Субсидии бюджетам сельских поселений на </w:t>
      </w:r>
      <w:proofErr w:type="spellStart"/>
      <w:r w:rsidRPr="00072815">
        <w:rPr>
          <w:bCs/>
          <w:sz w:val="24"/>
        </w:rPr>
        <w:t>софинансирование</w:t>
      </w:r>
      <w:proofErr w:type="spellEnd"/>
      <w:r w:rsidRPr="00072815">
        <w:rPr>
          <w:bCs/>
          <w:sz w:val="24"/>
        </w:rPr>
        <w:t xml:space="preserve"> капитальных вложений в объекты муниципальной собственности</w:t>
      </w:r>
      <w:r w:rsidRPr="00072815">
        <w:rPr>
          <w:sz w:val="24"/>
        </w:rPr>
        <w:t xml:space="preserve">»: </w:t>
      </w:r>
    </w:p>
    <w:p w:rsidR="00072815" w:rsidRPr="00072815" w:rsidRDefault="00072815" w:rsidP="0007281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tbl>
      <w:tblPr>
        <w:tblW w:w="9101" w:type="dxa"/>
        <w:tblInd w:w="108" w:type="dxa"/>
        <w:tblLayout w:type="fixed"/>
        <w:tblLook w:val="0000"/>
      </w:tblPr>
      <w:tblGrid>
        <w:gridCol w:w="1276"/>
        <w:gridCol w:w="7825"/>
      </w:tblGrid>
      <w:tr w:rsidR="00072815" w:rsidRPr="00072815" w:rsidTr="00556059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7217 150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072815" w:rsidRPr="00072815" w:rsidTr="00556059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7218 150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072815" w:rsidRPr="00072815" w:rsidTr="00556059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7225 150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Мероприятия по развитию водоснабжения в сельской местности</w:t>
            </w:r>
          </w:p>
        </w:tc>
      </w:tr>
      <w:tr w:rsidR="00072815" w:rsidRPr="00072815" w:rsidTr="0055605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7240 150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Капитальные вложения в объекты муниципальной собственности</w:t>
            </w:r>
          </w:p>
        </w:tc>
      </w:tr>
    </w:tbl>
    <w:p w:rsidR="00072815" w:rsidRPr="00072815" w:rsidRDefault="00072815" w:rsidP="0007281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072815" w:rsidRPr="00072815" w:rsidRDefault="00072815" w:rsidP="00072815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072815">
        <w:rPr>
          <w:sz w:val="24"/>
        </w:rPr>
        <w:t>По виду доходов 791 2 02 29999 10 0000 150 «Прочие субсидии бюджетам сельских поселений»:</w:t>
      </w:r>
    </w:p>
    <w:p w:rsidR="00072815" w:rsidRPr="00072815" w:rsidRDefault="00072815" w:rsidP="00072815">
      <w:pPr>
        <w:autoSpaceDE w:val="0"/>
        <w:autoSpaceDN w:val="0"/>
        <w:adjustRightInd w:val="0"/>
        <w:ind w:firstLine="720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080"/>
      </w:tblGrid>
      <w:tr w:rsidR="00072815" w:rsidRPr="00072815" w:rsidTr="0033443B">
        <w:trPr>
          <w:trHeight w:val="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7258 150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rFonts w:eastAsia="Calibri"/>
                <w:snapToGrid w:val="0"/>
                <w:sz w:val="24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</w:tbl>
    <w:p w:rsidR="00072815" w:rsidRPr="00072815" w:rsidRDefault="00072815" w:rsidP="00072815">
      <w:pPr>
        <w:autoSpaceDE w:val="0"/>
        <w:autoSpaceDN w:val="0"/>
        <w:adjustRightInd w:val="0"/>
        <w:jc w:val="center"/>
        <w:outlineLvl w:val="0"/>
        <w:rPr>
          <w:bCs/>
          <w:sz w:val="24"/>
        </w:rPr>
      </w:pPr>
    </w:p>
    <w:p w:rsidR="00072815" w:rsidRPr="00072815" w:rsidRDefault="00072815" w:rsidP="0007281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072815">
        <w:rPr>
          <w:sz w:val="24"/>
        </w:rPr>
        <w:t>По виду доходов 791 2 02 49999 10 0000 150 «Прочие межбюджетные трансферты, передаваемые бюджетам сельских поселений»:</w:t>
      </w:r>
    </w:p>
    <w:p w:rsidR="00072815" w:rsidRPr="00072815" w:rsidRDefault="00072815" w:rsidP="00072815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tbl>
      <w:tblPr>
        <w:tblW w:w="9116" w:type="dxa"/>
        <w:tblInd w:w="93" w:type="dxa"/>
        <w:tblLayout w:type="fixed"/>
        <w:tblLook w:val="0000"/>
      </w:tblPr>
      <w:tblGrid>
        <w:gridCol w:w="1285"/>
        <w:gridCol w:w="7831"/>
      </w:tblGrid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5555 150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815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Поддержка</w:t>
            </w:r>
            <w:r w:rsidRPr="0007281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7201 150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815"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вопросам местного значения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7211 150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eastAsia="Calibri" w:hAnsi="Times New Roman" w:cs="Times New Roman"/>
                <w:b w:val="0"/>
                <w:snapToGrid w:val="0"/>
                <w:sz w:val="24"/>
                <w:szCs w:val="24"/>
              </w:rPr>
            </w:pPr>
            <w:r w:rsidRPr="0007281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бесплатно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lastRenderedPageBreak/>
              <w:t>7216 150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81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7219 150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7231 150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7232 150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7235 150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7241 150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7247 150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 xml:space="preserve">Проекты развития общественной инфраструктуры, основанные на местных инициативах 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color w:val="000000"/>
                <w:sz w:val="24"/>
              </w:rPr>
            </w:pPr>
            <w:r w:rsidRPr="00072815">
              <w:rPr>
                <w:color w:val="000000"/>
                <w:sz w:val="24"/>
              </w:rPr>
              <w:t>7248 150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815" w:rsidRPr="00072815" w:rsidRDefault="00072815" w:rsidP="0033443B">
            <w:pPr>
              <w:jc w:val="both"/>
              <w:rPr>
                <w:sz w:val="24"/>
              </w:rPr>
            </w:pPr>
            <w:r w:rsidRPr="00072815">
              <w:rPr>
                <w:sz w:val="24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7404 150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81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7405 150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8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7408 150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8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072815" w:rsidRPr="00072815" w:rsidTr="00556059">
        <w:trPr>
          <w:trHeight w:val="37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jc w:val="center"/>
              <w:rPr>
                <w:sz w:val="24"/>
              </w:rPr>
            </w:pPr>
            <w:r w:rsidRPr="00072815">
              <w:rPr>
                <w:sz w:val="24"/>
              </w:rPr>
              <w:t>7415 150</w:t>
            </w: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815" w:rsidRPr="00072815" w:rsidRDefault="00072815" w:rsidP="0033443B">
            <w:pPr>
              <w:pStyle w:val="ConsPlusTitle"/>
              <w:ind w:firstLine="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81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</w:tbl>
    <w:p w:rsidR="00072815" w:rsidRPr="00072815" w:rsidRDefault="00072815" w:rsidP="00072815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</w:rPr>
      </w:pPr>
    </w:p>
    <w:p w:rsidR="00072815" w:rsidRPr="00072815" w:rsidRDefault="00072815" w:rsidP="0007281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2815">
        <w:rPr>
          <w:rFonts w:ascii="Times New Roman" w:hAnsi="Times New Roman" w:cs="Times New Roman"/>
          <w:b w:val="0"/>
          <w:sz w:val="24"/>
          <w:szCs w:val="24"/>
        </w:rPr>
        <w:t>По виду доходов 791 2 07 05030 10 0000 150 «Прочие безвозмездные поступления в бюджеты сельских поселений»:</w:t>
      </w:r>
    </w:p>
    <w:p w:rsidR="00072815" w:rsidRPr="00072815" w:rsidRDefault="00072815" w:rsidP="0007281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1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831"/>
      </w:tblGrid>
      <w:tr w:rsidR="00072815" w:rsidRPr="00072815" w:rsidTr="00556059">
        <w:trPr>
          <w:trHeight w:val="375"/>
        </w:trPr>
        <w:tc>
          <w:tcPr>
            <w:tcW w:w="1276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6100 150</w:t>
            </w:r>
          </w:p>
        </w:tc>
        <w:tc>
          <w:tcPr>
            <w:tcW w:w="7831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Прочие поступления</w:t>
            </w:r>
          </w:p>
        </w:tc>
      </w:tr>
      <w:tr w:rsidR="00072815" w:rsidRPr="00072815" w:rsidTr="00556059">
        <w:trPr>
          <w:trHeight w:val="375"/>
        </w:trPr>
        <w:tc>
          <w:tcPr>
            <w:tcW w:w="1276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6200 150</w:t>
            </w:r>
          </w:p>
        </w:tc>
        <w:tc>
          <w:tcPr>
            <w:tcW w:w="7831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72815" w:rsidRPr="00072815" w:rsidTr="00556059">
        <w:trPr>
          <w:trHeight w:val="375"/>
        </w:trPr>
        <w:tc>
          <w:tcPr>
            <w:tcW w:w="1276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6300 150</w:t>
            </w:r>
          </w:p>
        </w:tc>
        <w:tc>
          <w:tcPr>
            <w:tcW w:w="7831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072815" w:rsidRPr="00072815" w:rsidTr="00556059">
        <w:trPr>
          <w:trHeight w:val="375"/>
        </w:trPr>
        <w:tc>
          <w:tcPr>
            <w:tcW w:w="1276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6500 150</w:t>
            </w:r>
          </w:p>
        </w:tc>
        <w:tc>
          <w:tcPr>
            <w:tcW w:w="7831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072815" w:rsidRPr="00072815" w:rsidTr="00556059">
        <w:trPr>
          <w:trHeight w:val="375"/>
        </w:trPr>
        <w:tc>
          <w:tcPr>
            <w:tcW w:w="1276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2815">
              <w:rPr>
                <w:sz w:val="24"/>
              </w:rPr>
              <w:t>6600 150</w:t>
            </w:r>
          </w:p>
        </w:tc>
        <w:tc>
          <w:tcPr>
            <w:tcW w:w="7831" w:type="dxa"/>
            <w:shd w:val="clear" w:color="auto" w:fill="auto"/>
          </w:tcPr>
          <w:p w:rsidR="00072815" w:rsidRPr="00072815" w:rsidRDefault="00072815" w:rsidP="0033443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72815">
              <w:rPr>
                <w:sz w:val="24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072815" w:rsidRPr="00072815" w:rsidRDefault="00072815" w:rsidP="00072815">
      <w:pPr>
        <w:ind w:left="6521"/>
        <w:rPr>
          <w:sz w:val="24"/>
        </w:rPr>
      </w:pPr>
    </w:p>
    <w:p w:rsidR="00072815" w:rsidRPr="00072815" w:rsidRDefault="00072815" w:rsidP="00072815">
      <w:pPr>
        <w:ind w:left="6521"/>
        <w:rPr>
          <w:sz w:val="24"/>
        </w:rPr>
      </w:pPr>
    </w:p>
    <w:p w:rsidR="00072815" w:rsidRPr="00072815" w:rsidRDefault="00072815" w:rsidP="00072815">
      <w:pPr>
        <w:ind w:left="6521"/>
        <w:rPr>
          <w:sz w:val="24"/>
        </w:rPr>
      </w:pPr>
    </w:p>
    <w:p w:rsidR="00072815" w:rsidRPr="00072815" w:rsidRDefault="00072815" w:rsidP="00072815">
      <w:pPr>
        <w:ind w:left="6521"/>
        <w:rPr>
          <w:sz w:val="24"/>
        </w:rPr>
      </w:pPr>
    </w:p>
    <w:p w:rsidR="00072815" w:rsidRDefault="00072815" w:rsidP="00072815">
      <w:pPr>
        <w:ind w:left="6521"/>
        <w:rPr>
          <w:sz w:val="24"/>
        </w:rPr>
      </w:pPr>
    </w:p>
    <w:p w:rsidR="00D21669" w:rsidRDefault="00D21669" w:rsidP="00072815">
      <w:pPr>
        <w:ind w:left="6521"/>
        <w:rPr>
          <w:sz w:val="24"/>
        </w:rPr>
      </w:pPr>
    </w:p>
    <w:p w:rsidR="00D21669" w:rsidRPr="00072815" w:rsidRDefault="00D21669" w:rsidP="00072815">
      <w:pPr>
        <w:ind w:left="6521"/>
        <w:rPr>
          <w:sz w:val="24"/>
        </w:rPr>
      </w:pPr>
    </w:p>
    <w:p w:rsidR="00556059" w:rsidRPr="00072815" w:rsidRDefault="00556059" w:rsidP="0055605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6059" w:rsidRPr="00AE4A1E" w:rsidRDefault="00556059" w:rsidP="00556059">
      <w:pPr>
        <w:ind w:left="3969"/>
        <w:rPr>
          <w:sz w:val="20"/>
          <w:szCs w:val="20"/>
        </w:rPr>
      </w:pPr>
      <w:r w:rsidRPr="00AE4A1E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№4</w:t>
      </w:r>
      <w:r w:rsidRPr="00AE4A1E">
        <w:rPr>
          <w:sz w:val="20"/>
          <w:szCs w:val="20"/>
        </w:rPr>
        <w:t xml:space="preserve"> к постановлению главы Администрации сельского поселения Кандринский сельсовет муниципального района Туймазинский район Республики Башкортостан  от 13.12.2021 № 119</w:t>
      </w:r>
    </w:p>
    <w:p w:rsidR="00072815" w:rsidRPr="00072815" w:rsidRDefault="00072815" w:rsidP="00072815">
      <w:pPr>
        <w:ind w:left="6521"/>
        <w:rPr>
          <w:sz w:val="24"/>
        </w:rPr>
      </w:pPr>
    </w:p>
    <w:p w:rsidR="00072815" w:rsidRPr="00556059" w:rsidRDefault="00072815" w:rsidP="00072815">
      <w:pPr>
        <w:widowControl w:val="0"/>
        <w:autoSpaceDE w:val="0"/>
        <w:autoSpaceDN w:val="0"/>
        <w:jc w:val="center"/>
        <w:rPr>
          <w:sz w:val="24"/>
        </w:rPr>
      </w:pPr>
      <w:r w:rsidRPr="00072815">
        <w:rPr>
          <w:sz w:val="24"/>
        </w:rPr>
        <w:t xml:space="preserve">Порядок и сроки внесения </w:t>
      </w:r>
      <w:r w:rsidRPr="00556059">
        <w:rPr>
          <w:sz w:val="24"/>
        </w:rPr>
        <w:t xml:space="preserve">изменений в Перечень главных администраторов доходов бюджета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>муниципального района Туймазинский район Республики Башкортостан</w:t>
      </w:r>
    </w:p>
    <w:p w:rsidR="00072815" w:rsidRPr="00556059" w:rsidRDefault="00072815" w:rsidP="00072815">
      <w:pPr>
        <w:widowControl w:val="0"/>
        <w:autoSpaceDE w:val="0"/>
        <w:autoSpaceDN w:val="0"/>
        <w:jc w:val="center"/>
        <w:rPr>
          <w:sz w:val="24"/>
        </w:rPr>
      </w:pPr>
    </w:p>
    <w:p w:rsidR="00072815" w:rsidRPr="00556059" w:rsidRDefault="00072815" w:rsidP="00072815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56059">
        <w:rPr>
          <w:sz w:val="24"/>
        </w:rPr>
        <w:t xml:space="preserve">1. Перечень главных администраторов доходов бюджета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>муниципального района Туймазинский район Республики Башкортостан утверждается распоряж</w:t>
      </w:r>
      <w:bookmarkStart w:id="4" w:name="_GoBack"/>
      <w:bookmarkEnd w:id="4"/>
      <w:r w:rsidRPr="00556059">
        <w:rPr>
          <w:sz w:val="24"/>
        </w:rPr>
        <w:t xml:space="preserve">ением Администрации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>муниципального района Туймазинский район Республики Башкортостан.</w:t>
      </w:r>
    </w:p>
    <w:p w:rsidR="00072815" w:rsidRPr="00556059" w:rsidRDefault="00072815" w:rsidP="00072815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56059">
        <w:rPr>
          <w:sz w:val="24"/>
        </w:rPr>
        <w:t xml:space="preserve">2. В случае изменения состава и (или) функций главных администраторов доходов бюджета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 xml:space="preserve">муниципального района Туймазинский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 xml:space="preserve">муниципального района Туймазинский район Республики Башкортостан доводят эту информацию в электронной форме или на бумажном носителе до финансового органа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 xml:space="preserve">муниципального района Туймазинский район Республики Башкортостан в течение 10 рабочих дней со дня наступления указанных изменений. </w:t>
      </w:r>
    </w:p>
    <w:p w:rsidR="00072815" w:rsidRPr="00556059" w:rsidRDefault="00072815" w:rsidP="00072815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556059">
        <w:rPr>
          <w:sz w:val="24"/>
        </w:rPr>
        <w:t xml:space="preserve">3. Финансовый орган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 xml:space="preserve">муниципального района Туймазинский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порядке в Администрацию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 xml:space="preserve">муниципального района Туймазинский район Республики Башкортостан проект распоряжения Администрации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 xml:space="preserve">муниципального района Туймазинский район Республики Башкортостан о внесении изменений в Перечень главных администраторов доходов бюджета сельского поселения </w:t>
      </w:r>
      <w:r w:rsidR="00556059" w:rsidRPr="00556059">
        <w:rPr>
          <w:sz w:val="24"/>
        </w:rPr>
        <w:t xml:space="preserve">Кандринский сельсовет </w:t>
      </w:r>
      <w:r w:rsidRPr="00556059">
        <w:rPr>
          <w:sz w:val="24"/>
        </w:rPr>
        <w:t xml:space="preserve">муниципального района Туймазинский район Республики Башкортостан. </w:t>
      </w:r>
    </w:p>
    <w:sectPr w:rsidR="00072815" w:rsidRPr="00556059" w:rsidSect="00072815">
      <w:pgSz w:w="11906" w:h="16838"/>
      <w:pgMar w:top="284" w:right="1274" w:bottom="709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36DA8"/>
    <w:multiLevelType w:val="multilevel"/>
    <w:tmpl w:val="1712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91D27"/>
    <w:multiLevelType w:val="hybridMultilevel"/>
    <w:tmpl w:val="EB7822D6"/>
    <w:lvl w:ilvl="0" w:tplc="7E2A83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7DB7"/>
    <w:multiLevelType w:val="multilevel"/>
    <w:tmpl w:val="7360C27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72815"/>
    <w:rsid w:val="000A6851"/>
    <w:rsid w:val="000B586C"/>
    <w:rsid w:val="000C3196"/>
    <w:rsid w:val="0011552C"/>
    <w:rsid w:val="001703F0"/>
    <w:rsid w:val="00181EDF"/>
    <w:rsid w:val="001A0846"/>
    <w:rsid w:val="001C7D9F"/>
    <w:rsid w:val="001D5594"/>
    <w:rsid w:val="001E743F"/>
    <w:rsid w:val="001F51B2"/>
    <w:rsid w:val="00253E68"/>
    <w:rsid w:val="00263D6B"/>
    <w:rsid w:val="002D6C86"/>
    <w:rsid w:val="00340D95"/>
    <w:rsid w:val="00342D04"/>
    <w:rsid w:val="003D4F65"/>
    <w:rsid w:val="003F0811"/>
    <w:rsid w:val="00466314"/>
    <w:rsid w:val="00482EC2"/>
    <w:rsid w:val="004C308B"/>
    <w:rsid w:val="00501434"/>
    <w:rsid w:val="00506998"/>
    <w:rsid w:val="00533679"/>
    <w:rsid w:val="00537FF6"/>
    <w:rsid w:val="00556059"/>
    <w:rsid w:val="005708C6"/>
    <w:rsid w:val="00595662"/>
    <w:rsid w:val="006126AF"/>
    <w:rsid w:val="00622162"/>
    <w:rsid w:val="00624868"/>
    <w:rsid w:val="0064452D"/>
    <w:rsid w:val="006614B0"/>
    <w:rsid w:val="00695E16"/>
    <w:rsid w:val="00695EC6"/>
    <w:rsid w:val="006B3E18"/>
    <w:rsid w:val="006E3A73"/>
    <w:rsid w:val="006E4E12"/>
    <w:rsid w:val="0070302D"/>
    <w:rsid w:val="00755E26"/>
    <w:rsid w:val="00790CF0"/>
    <w:rsid w:val="00796C4C"/>
    <w:rsid w:val="007D4B84"/>
    <w:rsid w:val="00856742"/>
    <w:rsid w:val="0087114C"/>
    <w:rsid w:val="0089678E"/>
    <w:rsid w:val="008E3F3F"/>
    <w:rsid w:val="009B4862"/>
    <w:rsid w:val="009D2AB5"/>
    <w:rsid w:val="009F68CF"/>
    <w:rsid w:val="00A1044E"/>
    <w:rsid w:val="00A84ADA"/>
    <w:rsid w:val="00AD13FF"/>
    <w:rsid w:val="00AE4A1E"/>
    <w:rsid w:val="00AF63B0"/>
    <w:rsid w:val="00B30785"/>
    <w:rsid w:val="00B311B6"/>
    <w:rsid w:val="00B330FE"/>
    <w:rsid w:val="00B97080"/>
    <w:rsid w:val="00BA00FF"/>
    <w:rsid w:val="00BA4DCA"/>
    <w:rsid w:val="00BD010E"/>
    <w:rsid w:val="00C33B65"/>
    <w:rsid w:val="00C4480F"/>
    <w:rsid w:val="00C44D28"/>
    <w:rsid w:val="00C76AED"/>
    <w:rsid w:val="00C874F4"/>
    <w:rsid w:val="00CA6FEA"/>
    <w:rsid w:val="00CB1282"/>
    <w:rsid w:val="00D07C9C"/>
    <w:rsid w:val="00D21669"/>
    <w:rsid w:val="00D355C5"/>
    <w:rsid w:val="00D83427"/>
    <w:rsid w:val="00D83652"/>
    <w:rsid w:val="00DA6C64"/>
    <w:rsid w:val="00DB28D2"/>
    <w:rsid w:val="00E05958"/>
    <w:rsid w:val="00E85CC2"/>
    <w:rsid w:val="00F60D41"/>
    <w:rsid w:val="00F851A5"/>
    <w:rsid w:val="00FD0AB1"/>
    <w:rsid w:val="00FE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5"/>
    <w:rPr>
      <w:sz w:val="28"/>
      <w:szCs w:val="24"/>
    </w:rPr>
  </w:style>
  <w:style w:type="paragraph" w:styleId="1">
    <w:name w:val="heading 1"/>
    <w:basedOn w:val="a"/>
    <w:next w:val="a"/>
    <w:qFormat/>
    <w:rsid w:val="009D2AB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AB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D2AB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Normal (Web)"/>
    <w:basedOn w:val="a"/>
    <w:rsid w:val="001C7D9F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qFormat/>
    <w:rsid w:val="001C7D9F"/>
    <w:rPr>
      <w:b/>
      <w:bCs/>
    </w:rPr>
  </w:style>
  <w:style w:type="paragraph" w:styleId="HTML">
    <w:name w:val="HTML Preformatted"/>
    <w:basedOn w:val="a"/>
    <w:link w:val="HTML0"/>
    <w:uiPriority w:val="99"/>
    <w:rsid w:val="001C7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F60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4868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rsid w:val="00CB1282"/>
    <w:rPr>
      <w:rFonts w:ascii="Courier New" w:hAnsi="Courier New" w:cs="Courier New"/>
    </w:rPr>
  </w:style>
  <w:style w:type="paragraph" w:customStyle="1" w:styleId="ConsPlusNormal">
    <w:name w:val="ConsPlusNormal"/>
    <w:rsid w:val="00AD13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C44D2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4D28"/>
    <w:pPr>
      <w:widowControl w:val="0"/>
      <w:shd w:val="clear" w:color="auto" w:fill="FFFFFF"/>
      <w:spacing w:after="360" w:line="418" w:lineRule="exact"/>
      <w:jc w:val="center"/>
    </w:pPr>
    <w:rPr>
      <w:szCs w:val="28"/>
    </w:rPr>
  </w:style>
  <w:style w:type="character" w:customStyle="1" w:styleId="a4">
    <w:name w:val="Верхний колонтитул Знак"/>
    <w:basedOn w:val="a0"/>
    <w:link w:val="a3"/>
    <w:rsid w:val="00A84ADA"/>
    <w:rPr>
      <w:sz w:val="28"/>
      <w:szCs w:val="24"/>
    </w:rPr>
  </w:style>
  <w:style w:type="paragraph" w:styleId="ac">
    <w:name w:val="No Spacing"/>
    <w:uiPriority w:val="1"/>
    <w:qFormat/>
    <w:rsid w:val="00BA00FF"/>
    <w:rPr>
      <w:rFonts w:asciiTheme="minorHAnsi" w:eastAsiaTheme="minorEastAsia" w:hAnsiTheme="minorHAnsi" w:cstheme="minorBidi"/>
      <w:sz w:val="22"/>
      <w:szCs w:val="22"/>
    </w:rPr>
  </w:style>
  <w:style w:type="character" w:customStyle="1" w:styleId="WW8Num13z0">
    <w:name w:val="WW8Num13z0"/>
    <w:rsid w:val="00695EC6"/>
    <w:rPr>
      <w:rFonts w:ascii="Courier New" w:hAnsi="Courier New"/>
    </w:rPr>
  </w:style>
  <w:style w:type="paragraph" w:customStyle="1" w:styleId="ConsPlusTitle">
    <w:name w:val="ConsPlusTitle"/>
    <w:rsid w:val="00790C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link w:val="ae"/>
    <w:semiHidden/>
    <w:unhideWhenUsed/>
    <w:rsid w:val="0007281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072815"/>
    <w:rPr>
      <w:sz w:val="28"/>
      <w:szCs w:val="24"/>
    </w:rPr>
  </w:style>
  <w:style w:type="character" w:customStyle="1" w:styleId="krista-excel-wrapper-spancontainer">
    <w:name w:val="krista-excel-wrapper-spancontainer"/>
    <w:rsid w:val="0007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4807</Words>
  <Characters>27401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2021-12-13T09:26:00Z</cp:lastPrinted>
  <dcterms:created xsi:type="dcterms:W3CDTF">2021-12-14T04:40:00Z</dcterms:created>
  <dcterms:modified xsi:type="dcterms:W3CDTF">2021-12-14T04:40:00Z</dcterms:modified>
</cp:coreProperties>
</file>