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DF0" w:rsidRDefault="00E91DF0" w:rsidP="00E91DF0">
      <w:pPr>
        <w:pStyle w:val="40"/>
        <w:shd w:val="clear" w:color="auto" w:fill="auto"/>
        <w:spacing w:before="0" w:after="367" w:line="363" w:lineRule="exact"/>
        <w:ind w:left="380"/>
      </w:pPr>
    </w:p>
    <w:p w:rsidR="00E91DF0" w:rsidRDefault="00E91DF0" w:rsidP="00E91DF0">
      <w:pPr>
        <w:pStyle w:val="40"/>
        <w:shd w:val="clear" w:color="auto" w:fill="auto"/>
        <w:spacing w:before="0" w:after="367" w:line="363" w:lineRule="exact"/>
        <w:ind w:left="380"/>
      </w:pPr>
    </w:p>
    <w:p w:rsidR="00E91DF0" w:rsidRDefault="00E91DF0" w:rsidP="00E91DF0">
      <w:pPr>
        <w:pStyle w:val="40"/>
        <w:shd w:val="clear" w:color="auto" w:fill="auto"/>
        <w:spacing w:before="0" w:after="367" w:line="363" w:lineRule="exact"/>
        <w:ind w:left="380"/>
      </w:pPr>
    </w:p>
    <w:p w:rsidR="00E91DF0" w:rsidRDefault="00E91DF0" w:rsidP="00E91DF0">
      <w:pPr>
        <w:pStyle w:val="40"/>
        <w:shd w:val="clear" w:color="auto" w:fill="auto"/>
        <w:spacing w:before="0" w:after="367" w:line="363" w:lineRule="exact"/>
        <w:ind w:left="380"/>
      </w:pPr>
      <w:r>
        <w:t>Проект внесения изменений в Генеральный план</w:t>
      </w:r>
      <w:r>
        <w:br/>
        <w:t>Сельского поселения Кандринский сельсовет муниципального района</w:t>
      </w:r>
      <w:r>
        <w:br/>
        <w:t>Туймазинский район Республики Башкортостан</w:t>
      </w:r>
    </w:p>
    <w:p w:rsidR="00E91DF0" w:rsidRDefault="00E91DF0" w:rsidP="00E91DF0">
      <w:pPr>
        <w:pStyle w:val="40"/>
        <w:shd w:val="clear" w:color="auto" w:fill="auto"/>
        <w:spacing w:before="0" w:after="1851" w:line="359" w:lineRule="exact"/>
        <w:ind w:left="80"/>
      </w:pPr>
    </w:p>
    <w:p w:rsidR="00E91DF0" w:rsidRDefault="00E91DF0" w:rsidP="00E91DF0">
      <w:pPr>
        <w:pStyle w:val="40"/>
        <w:shd w:val="clear" w:color="auto" w:fill="auto"/>
        <w:spacing w:before="0" w:after="1851" w:line="359" w:lineRule="exact"/>
        <w:ind w:left="80"/>
      </w:pPr>
      <w:r>
        <w:t>Проект внесения изменений в Правила землепользования и застройки</w:t>
      </w:r>
      <w:r>
        <w:br/>
        <w:t xml:space="preserve">Сельского поселения Кандринский </w:t>
      </w:r>
      <w:r w:rsidR="00B535CF">
        <w:t>сельсовет муниципального райо</w:t>
      </w:r>
      <w:r>
        <w:t>на Туймазинский район Республики  Башкортостан</w:t>
      </w: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</w:p>
    <w:p w:rsidR="00E91DF0" w:rsidRDefault="00E91DF0" w:rsidP="00E91DF0">
      <w:pPr>
        <w:pStyle w:val="20"/>
        <w:shd w:val="clear" w:color="auto" w:fill="auto"/>
        <w:tabs>
          <w:tab w:val="left" w:pos="3560"/>
        </w:tabs>
        <w:spacing w:before="0" w:after="0" w:line="220" w:lineRule="exact"/>
        <w:ind w:firstLine="0"/>
        <w:jc w:val="center"/>
      </w:pPr>
      <w:r>
        <w:t>2021 г.</w:t>
      </w:r>
    </w:p>
    <w:p w:rsidR="00E91DF0" w:rsidRDefault="00E91DF0" w:rsidP="00E91DF0">
      <w:pPr>
        <w:pStyle w:val="30"/>
        <w:keepNext/>
        <w:keepLines/>
        <w:shd w:val="clear" w:color="auto" w:fill="auto"/>
        <w:spacing w:after="376" w:line="220" w:lineRule="exact"/>
        <w:ind w:left="3840" w:firstLine="0"/>
      </w:pPr>
      <w:bookmarkStart w:id="0" w:name="bookmark1"/>
      <w:r>
        <w:lastRenderedPageBreak/>
        <w:t>Состав проектной документации</w:t>
      </w:r>
      <w:bookmarkEnd w:id="0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5"/>
        <w:gridCol w:w="5263"/>
        <w:gridCol w:w="1192"/>
      </w:tblGrid>
      <w:tr w:rsidR="004863F3" w:rsidTr="000066E3">
        <w:trPr>
          <w:trHeight w:hRule="exact" w:val="598"/>
          <w:jc w:val="center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120" w:line="220" w:lineRule="exact"/>
              <w:ind w:firstLine="0"/>
              <w:jc w:val="center"/>
            </w:pPr>
            <w:r>
              <w:t>№</w:t>
            </w:r>
          </w:p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120" w:after="0" w:line="220" w:lineRule="exact"/>
              <w:ind w:firstLine="0"/>
              <w:jc w:val="center"/>
            </w:pPr>
            <w:r>
              <w:rPr>
                <w:rStyle w:val="21"/>
              </w:rPr>
              <w:t>тома</w:t>
            </w:r>
          </w:p>
        </w:tc>
        <w:tc>
          <w:tcPr>
            <w:tcW w:w="5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rPr>
                <w:rStyle w:val="21"/>
              </w:rPr>
              <w:t>Наименование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</w:pPr>
            <w:r>
              <w:rPr>
                <w:rStyle w:val="21"/>
              </w:rPr>
              <w:t>Примечание</w:t>
            </w:r>
          </w:p>
        </w:tc>
      </w:tr>
      <w:tr w:rsidR="004863F3" w:rsidTr="000066E3">
        <w:trPr>
          <w:trHeight w:hRule="exact" w:val="1146"/>
          <w:jc w:val="center"/>
        </w:trPr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20" w:lineRule="exact"/>
              <w:ind w:firstLine="0"/>
              <w:jc w:val="center"/>
            </w:pPr>
            <w:r>
              <w:t>1</w:t>
            </w:r>
          </w:p>
        </w:tc>
        <w:tc>
          <w:tcPr>
            <w:tcW w:w="52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81" w:lineRule="exact"/>
              <w:ind w:left="200" w:firstLine="0"/>
            </w:pPr>
            <w:r>
              <w:t>Проект внесения изменений в правила землепользования и застройки сельского поселения Кандринский сельсовет муниципального района Туймазинский район РБ</w:t>
            </w:r>
          </w:p>
        </w:tc>
        <w:tc>
          <w:tcPr>
            <w:tcW w:w="11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20" w:lineRule="exact"/>
              <w:ind w:left="340" w:firstLine="0"/>
            </w:pPr>
            <w:r>
              <w:t>2 экз.</w:t>
            </w:r>
          </w:p>
        </w:tc>
      </w:tr>
      <w:tr w:rsidR="004863F3" w:rsidTr="000066E3">
        <w:trPr>
          <w:trHeight w:hRule="exact" w:val="870"/>
          <w:jc w:val="center"/>
        </w:trPr>
        <w:tc>
          <w:tcPr>
            <w:tcW w:w="97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framePr w:w="9708" w:wrap="notBeside" w:vAnchor="text" w:hAnchor="text" w:xAlign="center" w:y="1"/>
            </w:pPr>
          </w:p>
        </w:tc>
        <w:tc>
          <w:tcPr>
            <w:tcW w:w="5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863F3" w:rsidRDefault="004863F3" w:rsidP="000066E3">
            <w:pPr>
              <w:pStyle w:val="20"/>
              <w:framePr w:w="9708" w:wrap="notBeside" w:vAnchor="text" w:hAnchor="text" w:xAlign="center" w:y="1"/>
              <w:shd w:val="clear" w:color="auto" w:fill="auto"/>
              <w:spacing w:before="0" w:after="0" w:line="281" w:lineRule="exact"/>
              <w:ind w:left="200" w:firstLine="0"/>
            </w:pPr>
            <w:r>
              <w:t>Проект внесения изменений в генеральный план сельского поселения Кандринский сельсовет муниципального района Туймазинский район РБ</w:t>
            </w:r>
          </w:p>
        </w:tc>
        <w:tc>
          <w:tcPr>
            <w:tcW w:w="11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863F3" w:rsidRDefault="004863F3" w:rsidP="000066E3">
            <w:pPr>
              <w:framePr w:w="9708" w:wrap="notBeside" w:vAnchor="text" w:hAnchor="text" w:xAlign="center" w:y="1"/>
            </w:pPr>
          </w:p>
        </w:tc>
      </w:tr>
    </w:tbl>
    <w:p w:rsidR="00E91DF0" w:rsidRDefault="00E91DF0" w:rsidP="00E91DF0">
      <w:pPr>
        <w:framePr w:w="9708" w:wrap="notBeside" w:vAnchor="text" w:hAnchor="text" w:xAlign="center" w:y="1"/>
        <w:rPr>
          <w:sz w:val="2"/>
          <w:szCs w:val="2"/>
        </w:rPr>
      </w:pPr>
    </w:p>
    <w:p w:rsidR="00E91DF0" w:rsidRDefault="00E91DF0" w:rsidP="00E91DF0">
      <w:pPr>
        <w:spacing w:line="240" w:lineRule="auto"/>
      </w:pPr>
    </w:p>
    <w:p w:rsidR="00E91DF0" w:rsidRDefault="00E91DF0" w:rsidP="00E91DF0">
      <w:pPr>
        <w:framePr w:w="10052" w:wrap="notBeside" w:vAnchor="text" w:hAnchor="text" w:xAlign="center" w:y="1"/>
        <w:spacing w:line="240" w:lineRule="auto"/>
        <w:rPr>
          <w:sz w:val="2"/>
          <w:szCs w:val="2"/>
        </w:rPr>
      </w:pPr>
    </w:p>
    <w:p w:rsidR="00E91DF0" w:rsidRDefault="00E91DF0">
      <w:r>
        <w:br w:type="page"/>
      </w:r>
    </w:p>
    <w:p w:rsidR="00E91DF0" w:rsidRDefault="00E91DF0" w:rsidP="00E91DF0">
      <w:pPr>
        <w:pStyle w:val="30"/>
        <w:keepNext/>
        <w:keepLines/>
        <w:shd w:val="clear" w:color="auto" w:fill="auto"/>
        <w:spacing w:after="0" w:line="409" w:lineRule="exact"/>
        <w:ind w:right="280" w:firstLine="0"/>
        <w:jc w:val="center"/>
      </w:pPr>
      <w:r>
        <w:lastRenderedPageBreak/>
        <w:t>Проект внесения изменений в Генеральный план сельского поселения Кандринский сельсовет</w:t>
      </w:r>
    </w:p>
    <w:p w:rsidR="00E91DF0" w:rsidRDefault="00E91DF0" w:rsidP="00E91DF0">
      <w:pPr>
        <w:pStyle w:val="50"/>
        <w:shd w:val="clear" w:color="auto" w:fill="auto"/>
        <w:spacing w:after="340"/>
        <w:ind w:right="280"/>
      </w:pPr>
      <w:r>
        <w:t>муниципального района Туймазинский район</w:t>
      </w:r>
      <w:r>
        <w:br/>
        <w:t>Введение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480" w:right="180" w:firstLine="440"/>
        <w:jc w:val="both"/>
      </w:pPr>
      <w:r>
        <w:t>Генеральный план сельского поселения Кандринский сельсовет муниципального района Туймазинский район, разработанный институтом по проектированию «Башагропромпроект» (г.Уфа) В 2015 году, утвержден 14.04.2016 №56 решением Кандринский сельсовет.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480" w:right="180" w:firstLine="440"/>
        <w:jc w:val="both"/>
      </w:pPr>
      <w:r>
        <w:t>Генеральный план является основным градостроительным документом, определяющим направления градостроительного и социально-экономического развития, функционально-территориальное зонирование и архитектурно-планиробочную структуру территории с учетом интересов населения.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480" w:firstLine="440"/>
        <w:jc w:val="both"/>
      </w:pPr>
      <w:r>
        <w:t>Данный проект разработан с целью:</w:t>
      </w:r>
    </w:p>
    <w:p w:rsidR="00E91DF0" w:rsidRDefault="00E91DF0" w:rsidP="00E91DF0">
      <w:pPr>
        <w:pStyle w:val="20"/>
        <w:numPr>
          <w:ilvl w:val="0"/>
          <w:numId w:val="1"/>
        </w:numPr>
        <w:shd w:val="clear" w:color="auto" w:fill="auto"/>
        <w:tabs>
          <w:tab w:val="left" w:pos="1246"/>
        </w:tabs>
        <w:spacing w:before="0" w:after="0" w:line="285" w:lineRule="exact"/>
        <w:ind w:left="480" w:right="180" w:firstLine="440"/>
        <w:jc w:val="both"/>
      </w:pPr>
      <w:r>
        <w:t>Изменение границ зоны  Т-1 в границах земельного участка с условным номером 02:46:090404:ЗУ1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480" w:right="180" w:firstLine="700"/>
        <w:jc w:val="both"/>
      </w:pPr>
      <w:r>
        <w:t>Проект Выполнен на основании карты градостроительного зонирования сельского поселе</w:t>
      </w:r>
      <w:r>
        <w:softHyphen/>
        <w:t>ния Кандринский сельсовет с учетом сведений о границах земельных участков, содержащихся в Филиале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Рес</w:t>
      </w:r>
      <w:r>
        <w:softHyphen/>
        <w:t>публике Башкортостан.</w:t>
      </w:r>
    </w:p>
    <w:p w:rsidR="00E91DF0" w:rsidRDefault="00E91DF0" w:rsidP="00E91DF0">
      <w:pPr>
        <w:pStyle w:val="50"/>
        <w:shd w:val="clear" w:color="auto" w:fill="auto"/>
        <w:spacing w:after="0" w:line="285" w:lineRule="exact"/>
        <w:ind w:left="4340"/>
        <w:jc w:val="left"/>
      </w:pPr>
      <w:r>
        <w:t>Главные цели проекта: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340" w:firstLine="840"/>
      </w:pPr>
      <w:r>
        <w:t>Необходимость внесения изменений в генеральный план сельского поселения Кандринский сельсовет муниципального района Туймазинский район с целью:</w:t>
      </w:r>
    </w:p>
    <w:p w:rsidR="00E91DF0" w:rsidRDefault="00E91DF0" w:rsidP="00E91DF0">
      <w:pPr>
        <w:pStyle w:val="20"/>
        <w:numPr>
          <w:ilvl w:val="0"/>
          <w:numId w:val="2"/>
        </w:numPr>
        <w:shd w:val="clear" w:color="auto" w:fill="auto"/>
        <w:tabs>
          <w:tab w:val="left" w:pos="1246"/>
        </w:tabs>
        <w:spacing w:before="0" w:after="0" w:line="285" w:lineRule="exact"/>
        <w:ind w:left="480" w:right="180" w:firstLine="440"/>
        <w:jc w:val="both"/>
      </w:pPr>
      <w:bookmarkStart w:id="1" w:name="bookmark3"/>
      <w:r>
        <w:t>Изменения границы зоны  Т-1 в границах земельного участка с условным номером 02:46:090404:ЗУ1 в зону ОД1</w:t>
      </w:r>
    </w:p>
    <w:p w:rsidR="00E91DF0" w:rsidRDefault="00E91DF0" w:rsidP="00E91DF0">
      <w:pPr>
        <w:pStyle w:val="30"/>
        <w:keepNext/>
        <w:keepLines/>
        <w:shd w:val="clear" w:color="auto" w:fill="auto"/>
        <w:spacing w:after="277" w:line="220" w:lineRule="exact"/>
        <w:ind w:left="3220" w:firstLine="0"/>
      </w:pPr>
      <w:r>
        <w:t>Нормативная и правовая методическая база:</w:t>
      </w:r>
      <w:bookmarkEnd w:id="1"/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285" w:lineRule="exact"/>
        <w:ind w:left="920" w:hanging="320"/>
        <w:jc w:val="both"/>
      </w:pPr>
      <w:r>
        <w:t>Градостроительный Кодекс Российской Федерации.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285" w:lineRule="exact"/>
        <w:ind w:left="920" w:hanging="320"/>
        <w:jc w:val="both"/>
      </w:pPr>
      <w:r>
        <w:t>Земельный Кодекс Российской Федерации.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285" w:lineRule="exact"/>
        <w:ind w:left="920" w:hanging="320"/>
        <w:jc w:val="both"/>
      </w:pPr>
      <w:r>
        <w:t>Федеральный закон РФ «Об охране окружающей среды» от 10.01.2002 №7-ФЗ.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285" w:lineRule="exact"/>
        <w:ind w:left="920" w:hanging="320"/>
        <w:jc w:val="both"/>
      </w:pPr>
      <w:r>
        <w:t>СНиП 11-04-2003 (В части не противоречащей Градостроительному Кодексу РФ).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285" w:lineRule="exact"/>
        <w:ind w:left="920" w:right="180" w:hanging="320"/>
        <w:jc w:val="both"/>
      </w:pPr>
      <w:r>
        <w:t>Генеральный план сельского поселения Кандринский сельсовет муниципального района Туймазинский район Республики Башкортостан от 14.04.2016 №56.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0" w:line="331" w:lineRule="exact"/>
        <w:ind w:left="920" w:right="180" w:hanging="320"/>
        <w:jc w:val="both"/>
      </w:pPr>
      <w:r>
        <w:t>Правила землепользования и застройки сельского поселения Кандринский сельсовет муниципального района Туймазинский район Республики Башкортостан от 24.11.2016 № 96.</w:t>
      </w:r>
    </w:p>
    <w:p w:rsidR="00E91DF0" w:rsidRDefault="00E91DF0" w:rsidP="00E91DF0">
      <w:pPr>
        <w:pStyle w:val="20"/>
        <w:numPr>
          <w:ilvl w:val="0"/>
          <w:numId w:val="3"/>
        </w:numPr>
        <w:shd w:val="clear" w:color="auto" w:fill="auto"/>
        <w:tabs>
          <w:tab w:val="left" w:pos="944"/>
        </w:tabs>
        <w:spacing w:before="0" w:after="1074" w:line="331" w:lineRule="exact"/>
        <w:ind w:left="920" w:right="180" w:hanging="320"/>
        <w:jc w:val="both"/>
      </w:pPr>
      <w:r>
        <w:t>Местные нормативы градостроительного проектирования сельского поселения Кандринский сельсовет муниципального района Туймазинский район Республики Башкортостан, утвержденные 12.02.2020г №50;</w:t>
      </w:r>
    </w:p>
    <w:p w:rsidR="00E91DF0" w:rsidRDefault="00E91DF0">
      <w:r>
        <w:br w:type="page"/>
      </w:r>
    </w:p>
    <w:p w:rsidR="00E91DF0" w:rsidRDefault="00E91DF0" w:rsidP="00E91DF0">
      <w:pPr>
        <w:pStyle w:val="30"/>
        <w:keepNext/>
        <w:keepLines/>
        <w:numPr>
          <w:ilvl w:val="0"/>
          <w:numId w:val="4"/>
        </w:numPr>
        <w:shd w:val="clear" w:color="auto" w:fill="auto"/>
        <w:tabs>
          <w:tab w:val="left" w:pos="4820"/>
        </w:tabs>
        <w:spacing w:after="249" w:line="220" w:lineRule="exact"/>
        <w:ind w:left="4420" w:firstLine="0"/>
        <w:jc w:val="both"/>
      </w:pPr>
      <w:bookmarkStart w:id="2" w:name="bookmark4"/>
      <w:r>
        <w:lastRenderedPageBreak/>
        <w:t>Исходные данные:</w:t>
      </w:r>
      <w:bookmarkEnd w:id="2"/>
    </w:p>
    <w:p w:rsidR="00E91DF0" w:rsidRDefault="00E91DF0" w:rsidP="00E91DF0">
      <w:pPr>
        <w:pStyle w:val="20"/>
        <w:numPr>
          <w:ilvl w:val="0"/>
          <w:numId w:val="5"/>
        </w:numPr>
        <w:shd w:val="clear" w:color="auto" w:fill="auto"/>
        <w:tabs>
          <w:tab w:val="left" w:pos="468"/>
        </w:tabs>
        <w:spacing w:before="0" w:after="0" w:line="331" w:lineRule="exact"/>
        <w:ind w:left="480" w:right="180" w:hanging="280"/>
        <w:jc w:val="both"/>
      </w:pPr>
      <w:r>
        <w:t>Генеральный план сельского поселения Кандринский сельсовет муниципального района Туймазинский район Республики Башкортостан от 14.04.2016 №56;</w:t>
      </w:r>
    </w:p>
    <w:p w:rsidR="00E91DF0" w:rsidRDefault="00E91DF0" w:rsidP="00E91DF0">
      <w:pPr>
        <w:pStyle w:val="20"/>
        <w:numPr>
          <w:ilvl w:val="0"/>
          <w:numId w:val="5"/>
        </w:numPr>
        <w:shd w:val="clear" w:color="auto" w:fill="auto"/>
        <w:tabs>
          <w:tab w:val="left" w:pos="491"/>
        </w:tabs>
        <w:spacing w:before="0" w:after="0" w:line="331" w:lineRule="exact"/>
        <w:ind w:left="480" w:right="180" w:hanging="280"/>
        <w:jc w:val="both"/>
      </w:pPr>
      <w:r>
        <w:t>Правила землепользования и застройки сельского поселения Кандринский сельсовет муниципального района Туймазинский район Республики Башкортостан от 24.11.2016 №96;</w:t>
      </w:r>
    </w:p>
    <w:p w:rsidR="00E91DF0" w:rsidRDefault="00E91DF0" w:rsidP="00E91DF0">
      <w:pPr>
        <w:pStyle w:val="20"/>
        <w:numPr>
          <w:ilvl w:val="0"/>
          <w:numId w:val="5"/>
        </w:numPr>
        <w:shd w:val="clear" w:color="auto" w:fill="auto"/>
        <w:tabs>
          <w:tab w:val="left" w:pos="491"/>
        </w:tabs>
        <w:spacing w:before="0" w:after="0" w:line="331" w:lineRule="exact"/>
        <w:ind w:left="480" w:right="180" w:hanging="280"/>
        <w:jc w:val="both"/>
      </w:pPr>
      <w:r>
        <w:t>Местные нормативы градостроительного проектирования сельского поселения Кандринский сельсовет муниципального района Туймазинский район Республики Башкортостан, утвержденные 12.02.2020г №50;</w:t>
      </w:r>
    </w:p>
    <w:p w:rsidR="00E91DF0" w:rsidRDefault="00E91DF0" w:rsidP="00E91DF0">
      <w:pPr>
        <w:pStyle w:val="60"/>
        <w:shd w:val="clear" w:color="auto" w:fill="auto"/>
        <w:spacing w:after="144" w:line="80" w:lineRule="exact"/>
        <w:ind w:left="5660" w:firstLine="709"/>
      </w:pPr>
      <w:r>
        <w:t>*</w:t>
      </w:r>
    </w:p>
    <w:p w:rsidR="00E91DF0" w:rsidRPr="00BA5A4D" w:rsidRDefault="00E91DF0" w:rsidP="00E91DF0">
      <w:pPr>
        <w:pStyle w:val="20"/>
        <w:shd w:val="clear" w:color="auto" w:fill="auto"/>
        <w:tabs>
          <w:tab w:val="left" w:pos="1246"/>
        </w:tabs>
        <w:spacing w:before="0" w:after="0" w:line="240" w:lineRule="auto"/>
        <w:ind w:firstLine="709"/>
        <w:jc w:val="both"/>
        <w:rPr>
          <w:b/>
        </w:rPr>
      </w:pPr>
      <w:r>
        <w:rPr>
          <w:b/>
        </w:rPr>
        <w:t xml:space="preserve">2. </w:t>
      </w:r>
      <w:r w:rsidRPr="00BA5A4D">
        <w:rPr>
          <w:b/>
        </w:rPr>
        <w:t>Изменения границы зоны  Т-1 в границах земельного участка с условным номером 02:46:090404:ЗУ1 в зону ОД1</w:t>
      </w:r>
    </w:p>
    <w:p w:rsidR="00E91DF0" w:rsidRDefault="00E91DF0" w:rsidP="00E91DF0">
      <w:pPr>
        <w:pStyle w:val="20"/>
        <w:shd w:val="clear" w:color="auto" w:fill="auto"/>
        <w:spacing w:before="0" w:after="0" w:line="405" w:lineRule="exact"/>
        <w:ind w:left="340" w:right="1400" w:firstLine="709"/>
        <w:jc w:val="both"/>
      </w:pPr>
      <w:r>
        <w:t>Генеральным планом сельского поселения было предусмотрено размещение транспортной зоны (Т).</w:t>
      </w:r>
    </w:p>
    <w:p w:rsidR="00E91DF0" w:rsidRDefault="00E91DF0" w:rsidP="00E91DF0">
      <w:pPr>
        <w:pStyle w:val="20"/>
        <w:shd w:val="clear" w:color="auto" w:fill="auto"/>
        <w:spacing w:before="0" w:after="0" w:line="285" w:lineRule="exact"/>
        <w:ind w:left="340" w:right="180" w:firstLine="709"/>
        <w:jc w:val="both"/>
      </w:pPr>
      <w:r>
        <w:t xml:space="preserve">В связи с отсутствием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доврачебного звена </w:t>
      </w:r>
      <w:hyperlink r:id="rId7" w:tooltip="Здравоохранение" w:history="1">
        <w:r>
          <w:rPr>
            <w:rStyle w:val="a3"/>
            <w:rFonts w:ascii="Arial" w:hAnsi="Arial" w:cs="Arial"/>
            <w:color w:val="0B0080"/>
            <w:sz w:val="21"/>
            <w:szCs w:val="21"/>
          </w:rPr>
          <w:t>здравоохранения</w:t>
        </w:r>
      </w:hyperlink>
      <w: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в </w:t>
      </w:r>
      <w:r>
        <w:t xml:space="preserve">селе Ермухаметово,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делая медицинскую помощь для жителей более доступной,</w:t>
      </w:r>
      <w: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проектируем</w:t>
      </w:r>
      <w:r>
        <w:t xml:space="preserve"> </w:t>
      </w:r>
      <w:r>
        <w:rPr>
          <w:rFonts w:ascii="Arial" w:hAnsi="Arial" w:cs="Arial"/>
          <w:color w:val="202122"/>
          <w:sz w:val="21"/>
          <w:szCs w:val="21"/>
          <w:shd w:val="clear" w:color="auto" w:fill="FFFFFF"/>
        </w:rPr>
        <w:t>в центре села в кадастровом квартале 02:46:090404</w:t>
      </w:r>
      <w:r>
        <w:t xml:space="preserve">  здание полноценного Фельдшерско-акушерского пункта.</w:t>
      </w:r>
    </w:p>
    <w:p w:rsidR="00E91DF0" w:rsidRDefault="00E91DF0" w:rsidP="00E91DF0">
      <w:pPr>
        <w:pStyle w:val="20"/>
        <w:shd w:val="clear" w:color="auto" w:fill="auto"/>
        <w:spacing w:before="0" w:after="592" w:line="285" w:lineRule="exact"/>
        <w:ind w:left="340" w:right="180" w:firstLine="709"/>
        <w:jc w:val="both"/>
      </w:pPr>
      <w:r>
        <w:t xml:space="preserve">Проектом предусматривается размещение </w:t>
      </w:r>
      <w:r w:rsidR="0086379D">
        <w:t>на</w:t>
      </w:r>
      <w:r>
        <w:t xml:space="preserve"> данной территории  </w:t>
      </w:r>
      <w:r w:rsidR="004863F3">
        <w:t>общественно деловой</w:t>
      </w:r>
      <w:r>
        <w:t xml:space="preserve"> </w:t>
      </w:r>
      <w:r w:rsidR="004863F3">
        <w:t xml:space="preserve">зоны </w:t>
      </w:r>
      <w:r>
        <w:t>(ОД-1).</w:t>
      </w:r>
    </w:p>
    <w:p w:rsidR="00E91DF0" w:rsidRDefault="00E91DF0" w:rsidP="00747467">
      <w:pPr>
        <w:pStyle w:val="30"/>
        <w:keepNext/>
        <w:keepLines/>
        <w:shd w:val="clear" w:color="auto" w:fill="auto"/>
        <w:spacing w:after="496" w:line="220" w:lineRule="exact"/>
        <w:ind w:firstLine="709"/>
        <w:jc w:val="center"/>
      </w:pPr>
      <w:bookmarkStart w:id="3" w:name="bookmark6"/>
      <w:r>
        <w:t>Координаты формируемой границы функциональной зоны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701"/>
        <w:gridCol w:w="3801"/>
        <w:gridCol w:w="4302"/>
      </w:tblGrid>
      <w:tr w:rsidR="00E91DF0" w:rsidTr="002B53D3">
        <w:trPr>
          <w:trHeight w:hRule="exact" w:val="271"/>
          <w:jc w:val="center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239" w:lineRule="exact"/>
              <w:ind w:firstLine="0"/>
              <w:jc w:val="both"/>
            </w:pPr>
            <w:r>
              <w:rPr>
                <w:rStyle w:val="2Sylfaen9pt"/>
              </w:rPr>
              <w:t>Обозначение характерных точек границ</w:t>
            </w:r>
          </w:p>
        </w:tc>
        <w:tc>
          <w:tcPr>
            <w:tcW w:w="81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Координаты, м</w:t>
            </w:r>
          </w:p>
        </w:tc>
      </w:tr>
      <w:tr w:rsidR="00E91DF0" w:rsidTr="002B53D3">
        <w:trPr>
          <w:trHeight w:hRule="exact" w:val="488"/>
          <w:jc w:val="center"/>
        </w:trPr>
        <w:tc>
          <w:tcPr>
            <w:tcW w:w="170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framePr w:w="9804" w:wrap="notBeside" w:vAnchor="text" w:hAnchor="text" w:xAlign="center" w:y="1"/>
            </w:pP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X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  <w:lang w:val="en-US" w:eastAsia="en-US" w:bidi="en-US"/>
              </w:rPr>
              <w:t>Y</w:t>
            </w:r>
          </w:p>
        </w:tc>
      </w:tr>
      <w:tr w:rsidR="00E91DF0" w:rsidTr="002B53D3">
        <w:trPr>
          <w:trHeight w:hRule="exact" w:val="24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2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3</w:t>
            </w:r>
          </w:p>
        </w:tc>
      </w:tr>
      <w:tr w:rsidR="00E91DF0" w:rsidTr="002B53D3">
        <w:trPr>
          <w:trHeight w:hRule="exact" w:val="25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641625,7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1244130</w:t>
            </w:r>
          </w:p>
        </w:tc>
      </w:tr>
      <w:tr w:rsidR="00E91DF0" w:rsidTr="002B53D3">
        <w:trPr>
          <w:trHeight w:hRule="exact" w:val="25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641629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1244134</w:t>
            </w:r>
          </w:p>
        </w:tc>
      </w:tr>
      <w:tr w:rsidR="00E91DF0" w:rsidTr="002B53D3">
        <w:trPr>
          <w:trHeight w:hRule="exact" w:val="25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3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641618,3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1244145</w:t>
            </w:r>
          </w:p>
        </w:tc>
      </w:tr>
      <w:tr w:rsidR="00E91DF0" w:rsidTr="002B53D3">
        <w:trPr>
          <w:trHeight w:hRule="exact" w:val="25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4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641601,4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1244127</w:t>
            </w:r>
          </w:p>
        </w:tc>
      </w:tr>
      <w:tr w:rsidR="00E91DF0" w:rsidTr="002B53D3">
        <w:trPr>
          <w:trHeight w:hRule="exact" w:val="24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5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641611,9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1244116</w:t>
            </w:r>
          </w:p>
        </w:tc>
      </w:tr>
      <w:tr w:rsidR="00E91DF0" w:rsidTr="002B53D3">
        <w:trPr>
          <w:trHeight w:hRule="exact" w:val="258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6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641616,9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1244122</w:t>
            </w:r>
          </w:p>
        </w:tc>
      </w:tr>
      <w:tr w:rsidR="00E91DF0" w:rsidTr="002B53D3">
        <w:trPr>
          <w:trHeight w:hRule="exact" w:val="253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>
              <w:rPr>
                <w:rStyle w:val="2Sylfaen9pt"/>
              </w:rPr>
              <w:t>1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641625,7</w:t>
            </w:r>
          </w:p>
        </w:tc>
        <w:tc>
          <w:tcPr>
            <w:tcW w:w="4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91DF0" w:rsidRDefault="00E91DF0" w:rsidP="000066E3">
            <w:pPr>
              <w:pStyle w:val="20"/>
              <w:framePr w:w="9804" w:wrap="notBeside" w:vAnchor="text" w:hAnchor="text" w:xAlign="center" w:y="1"/>
              <w:shd w:val="clear" w:color="auto" w:fill="auto"/>
              <w:spacing w:before="0" w:after="0" w:line="180" w:lineRule="exact"/>
              <w:ind w:firstLine="0"/>
              <w:jc w:val="center"/>
            </w:pPr>
            <w:r w:rsidRPr="00BA70BC">
              <w:rPr>
                <w:rFonts w:ascii="Calibri" w:eastAsia="Times New Roman" w:hAnsi="Calibri" w:cs="Times New Roman"/>
              </w:rPr>
              <w:t>1244130</w:t>
            </w:r>
          </w:p>
        </w:tc>
      </w:tr>
    </w:tbl>
    <w:p w:rsidR="00E91DF0" w:rsidRDefault="00E91DF0" w:rsidP="00E91DF0">
      <w:pPr>
        <w:framePr w:w="9804" w:wrap="notBeside" w:vAnchor="text" w:hAnchor="text" w:xAlign="center" w:y="1"/>
        <w:rPr>
          <w:sz w:val="2"/>
          <w:szCs w:val="2"/>
        </w:rPr>
      </w:pPr>
    </w:p>
    <w:p w:rsidR="007B7D69" w:rsidRDefault="007B7D69"/>
    <w:p w:rsidR="00E91DF0" w:rsidRDefault="00E91DF0">
      <w:r>
        <w:br w:type="page"/>
      </w:r>
    </w:p>
    <w:p w:rsidR="00E91DF0" w:rsidRDefault="00E91DF0" w:rsidP="00E91DF0">
      <w:pPr>
        <w:jc w:val="center"/>
        <w:rPr>
          <w:rFonts w:ascii="Times New Roman" w:hAnsi="Times New Roman" w:cs="Times New Roman"/>
          <w:sz w:val="24"/>
          <w:szCs w:val="24"/>
        </w:rPr>
      </w:pPr>
      <w:r w:rsidRPr="00E91DF0">
        <w:rPr>
          <w:rFonts w:ascii="Times New Roman" w:hAnsi="Times New Roman" w:cs="Times New Roman"/>
          <w:sz w:val="24"/>
          <w:szCs w:val="24"/>
        </w:rPr>
        <w:lastRenderedPageBreak/>
        <w:t>Перечень графических документов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E91DF0" w:rsidTr="00E91DF0">
        <w:tc>
          <w:tcPr>
            <w:tcW w:w="3190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3190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3191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E91DF0" w:rsidTr="00E91DF0">
        <w:tc>
          <w:tcPr>
            <w:tcW w:w="3190" w:type="dxa"/>
          </w:tcPr>
          <w:p w:rsidR="00E91DF0" w:rsidRDefault="004863F3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0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Выкопировка из генерального плана (существующее состояние)</w:t>
            </w:r>
          </w:p>
        </w:tc>
        <w:tc>
          <w:tcPr>
            <w:tcW w:w="3191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1DF0" w:rsidTr="00E91DF0">
        <w:tc>
          <w:tcPr>
            <w:tcW w:w="3190" w:type="dxa"/>
          </w:tcPr>
          <w:p w:rsidR="00E91DF0" w:rsidRDefault="004863F3" w:rsidP="004863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0" w:type="dxa"/>
          </w:tcPr>
          <w:p w:rsidR="008E6093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Выкопировка из генерального плана </w:t>
            </w:r>
          </w:p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планируемое)</w:t>
            </w:r>
          </w:p>
        </w:tc>
        <w:tc>
          <w:tcPr>
            <w:tcW w:w="3191" w:type="dxa"/>
          </w:tcPr>
          <w:p w:rsidR="00E91DF0" w:rsidRDefault="00E91DF0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3F3" w:rsidTr="00E91DF0">
        <w:tc>
          <w:tcPr>
            <w:tcW w:w="3190" w:type="dxa"/>
          </w:tcPr>
          <w:p w:rsidR="004863F3" w:rsidRDefault="004863F3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0" w:type="dxa"/>
          </w:tcPr>
          <w:p w:rsidR="004863F3" w:rsidRDefault="004863F3" w:rsidP="0037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измененного зонирования</w:t>
            </w:r>
          </w:p>
        </w:tc>
        <w:tc>
          <w:tcPr>
            <w:tcW w:w="3191" w:type="dxa"/>
          </w:tcPr>
          <w:p w:rsidR="004863F3" w:rsidRDefault="004863F3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63F3" w:rsidTr="00E91DF0">
        <w:tc>
          <w:tcPr>
            <w:tcW w:w="3190" w:type="dxa"/>
          </w:tcPr>
          <w:p w:rsidR="004863F3" w:rsidRDefault="004863F3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0" w:type="dxa"/>
          </w:tcPr>
          <w:p w:rsidR="004863F3" w:rsidRDefault="004863F3" w:rsidP="003723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существующего зонирования</w:t>
            </w:r>
          </w:p>
        </w:tc>
        <w:tc>
          <w:tcPr>
            <w:tcW w:w="3191" w:type="dxa"/>
          </w:tcPr>
          <w:p w:rsidR="004863F3" w:rsidRDefault="004863F3" w:rsidP="00E91D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91DF0" w:rsidRDefault="00E91D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00A4" w:rsidRDefault="001C00A4" w:rsidP="001C0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Генерального плана</w:t>
      </w:r>
    </w:p>
    <w:p w:rsidR="001C00A4" w:rsidRDefault="001C00A4" w:rsidP="001C0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поселения Кандринский сельсовет </w:t>
      </w:r>
    </w:p>
    <w:p w:rsidR="001C00A4" w:rsidRDefault="001C00A4" w:rsidP="001C0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Ермухаметово</w:t>
      </w:r>
    </w:p>
    <w:p w:rsidR="001C00A4" w:rsidRDefault="001C00A4" w:rsidP="001C00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(существующее состояние)</w:t>
      </w:r>
    </w:p>
    <w:p w:rsidR="001C00A4" w:rsidRDefault="001C00A4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00A4" w:rsidRDefault="001C00A4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0265" cy="3100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00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A4" w:rsidRDefault="001C00A4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00A4" w:rsidRDefault="001C00A4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E6093" w:rsidRDefault="008E609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Генерального плана</w:t>
      </w:r>
    </w:p>
    <w:p w:rsidR="00E91DF0" w:rsidRDefault="008E609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сельского поселения Кандринский сельсовет </w:t>
      </w:r>
    </w:p>
    <w:p w:rsidR="008E6093" w:rsidRDefault="008E609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с. Ермухаметово</w:t>
      </w:r>
    </w:p>
    <w:p w:rsidR="008E6093" w:rsidRDefault="008E609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4E2E03">
        <w:rPr>
          <w:rFonts w:ascii="Times New Roman" w:hAnsi="Times New Roman" w:cs="Times New Roman"/>
          <w:sz w:val="24"/>
          <w:szCs w:val="24"/>
        </w:rPr>
        <w:t>проектируемое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E6093" w:rsidRDefault="008E609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2E03" w:rsidRDefault="004E2E0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2E03" w:rsidRDefault="004E2E03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155" cy="3474720"/>
            <wp:effectExtent l="1905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0A4" w:rsidRDefault="001C00A4" w:rsidP="008E609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24A0" w:rsidRDefault="000224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B26E8" w:rsidRDefault="00CB26E8" w:rsidP="00022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CB26E8" w:rsidSect="008D4A98">
          <w:pgSz w:w="11906" w:h="16838"/>
          <w:pgMar w:top="1134" w:right="850" w:bottom="1134" w:left="1701" w:header="708" w:footer="708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08"/>
          <w:docGrid w:linePitch="360"/>
        </w:sectPr>
      </w:pPr>
    </w:p>
    <w:p w:rsidR="001C00A4" w:rsidRDefault="001C00A4" w:rsidP="004C0F5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6E8" w:rsidRDefault="00747467" w:rsidP="000224A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7467">
        <w:rPr>
          <w:rFonts w:ascii="Times New Roman" w:hAnsi="Times New Roman" w:cs="Times New Roman"/>
          <w:sz w:val="32"/>
          <w:szCs w:val="32"/>
        </w:rPr>
        <w:t>Карта с</w:t>
      </w:r>
      <w:r>
        <w:rPr>
          <w:rFonts w:ascii="Times New Roman" w:hAnsi="Times New Roman" w:cs="Times New Roman"/>
          <w:sz w:val="32"/>
          <w:szCs w:val="32"/>
        </w:rPr>
        <w:t>уществую</w:t>
      </w:r>
      <w:r w:rsidRPr="00747467">
        <w:rPr>
          <w:rFonts w:ascii="Times New Roman" w:hAnsi="Times New Roman" w:cs="Times New Roman"/>
          <w:sz w:val="32"/>
          <w:szCs w:val="32"/>
        </w:rPr>
        <w:t>щего зонирования</w:t>
      </w:r>
    </w:p>
    <w:p w:rsidR="00747467" w:rsidRPr="00747467" w:rsidRDefault="00747467" w:rsidP="000224A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Ермухаметово</w:t>
      </w:r>
    </w:p>
    <w:p w:rsidR="00CB26E8" w:rsidRDefault="00CB26E8" w:rsidP="00022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47467" w:rsidRDefault="00747467" w:rsidP="00022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644255" cy="4423410"/>
            <wp:effectExtent l="19050" t="0" r="444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255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6E8" w:rsidRDefault="00CB26E8" w:rsidP="000224A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B26E8" w:rsidRDefault="00CB26E8" w:rsidP="00E912BB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B26E8" w:rsidSect="008D4A98">
          <w:pgSz w:w="16838" w:h="11906" w:orient="landscape"/>
          <w:pgMar w:top="1701" w:right="1134" w:bottom="851" w:left="1134" w:header="709" w:footer="709" w:gutter="0"/>
          <w:pgBorders w:offsetFrom="page">
            <w:top w:val="single" w:sz="6" w:space="24" w:color="auto"/>
            <w:left w:val="single" w:sz="6" w:space="24" w:color="auto"/>
            <w:bottom w:val="single" w:sz="6" w:space="24" w:color="auto"/>
            <w:right w:val="single" w:sz="6" w:space="24" w:color="auto"/>
          </w:pgBorders>
          <w:cols w:space="708"/>
          <w:docGrid w:linePitch="360"/>
        </w:sectPr>
      </w:pPr>
    </w:p>
    <w:p w:rsidR="002B53D3" w:rsidRDefault="002B53D3" w:rsidP="002B53D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7467">
        <w:rPr>
          <w:rFonts w:ascii="Times New Roman" w:hAnsi="Times New Roman" w:cs="Times New Roman"/>
          <w:sz w:val="32"/>
          <w:szCs w:val="32"/>
        </w:rPr>
        <w:lastRenderedPageBreak/>
        <w:t xml:space="preserve">Карта </w:t>
      </w:r>
      <w:r>
        <w:rPr>
          <w:rFonts w:ascii="Times New Roman" w:hAnsi="Times New Roman" w:cs="Times New Roman"/>
          <w:sz w:val="32"/>
          <w:szCs w:val="32"/>
        </w:rPr>
        <w:t xml:space="preserve">измененного </w:t>
      </w:r>
      <w:r w:rsidRPr="00747467">
        <w:rPr>
          <w:rFonts w:ascii="Times New Roman" w:hAnsi="Times New Roman" w:cs="Times New Roman"/>
          <w:sz w:val="32"/>
          <w:szCs w:val="32"/>
        </w:rPr>
        <w:t>зонирования</w:t>
      </w:r>
    </w:p>
    <w:p w:rsidR="002B53D3" w:rsidRPr="00747467" w:rsidRDefault="002B53D3" w:rsidP="002B53D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с. Ермухаметово</w:t>
      </w:r>
    </w:p>
    <w:p w:rsidR="00CB26E8" w:rsidRDefault="00CB26E8" w:rsidP="002B53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B53D3" w:rsidRDefault="002B53D3" w:rsidP="002B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53D3" w:rsidRDefault="004863F3" w:rsidP="002B53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123045" cy="4933315"/>
            <wp:effectExtent l="19050" t="0" r="190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45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53D3" w:rsidSect="008D4A98">
      <w:pgSz w:w="16838" w:h="11906" w:orient="landscape"/>
      <w:pgMar w:top="1701" w:right="1134" w:bottom="851" w:left="1134" w:header="709" w:footer="709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36A6" w:rsidRPr="002E5709" w:rsidRDefault="00BE36A6" w:rsidP="002E5709">
      <w:pPr>
        <w:pStyle w:val="30"/>
        <w:spacing w:after="0" w:line="240" w:lineRule="auto"/>
        <w:rPr>
          <w:rFonts w:asciiTheme="minorHAnsi" w:eastAsiaTheme="minorEastAsia" w:hAnsiTheme="minorHAnsi" w:cstheme="minorBidi"/>
          <w:b w:val="0"/>
          <w:bCs w:val="0"/>
        </w:rPr>
      </w:pPr>
      <w:r>
        <w:separator/>
      </w:r>
    </w:p>
  </w:endnote>
  <w:endnote w:type="continuationSeparator" w:id="1">
    <w:p w:rsidR="00BE36A6" w:rsidRPr="002E5709" w:rsidRDefault="00BE36A6" w:rsidP="002E5709">
      <w:pPr>
        <w:pStyle w:val="30"/>
        <w:spacing w:after="0" w:line="240" w:lineRule="auto"/>
        <w:rPr>
          <w:rFonts w:asciiTheme="minorHAnsi" w:eastAsiaTheme="minorEastAsia" w:hAnsiTheme="minorHAnsi" w:cstheme="minorBidi"/>
          <w:b w:val="0"/>
          <w:bCs w:val="0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36A6" w:rsidRPr="002E5709" w:rsidRDefault="00BE36A6" w:rsidP="002E5709">
      <w:pPr>
        <w:pStyle w:val="30"/>
        <w:spacing w:after="0" w:line="240" w:lineRule="auto"/>
        <w:rPr>
          <w:rFonts w:asciiTheme="minorHAnsi" w:eastAsiaTheme="minorEastAsia" w:hAnsiTheme="minorHAnsi" w:cstheme="minorBidi"/>
          <w:b w:val="0"/>
          <w:bCs w:val="0"/>
        </w:rPr>
      </w:pPr>
      <w:r>
        <w:separator/>
      </w:r>
    </w:p>
  </w:footnote>
  <w:footnote w:type="continuationSeparator" w:id="1">
    <w:p w:rsidR="00BE36A6" w:rsidRPr="002E5709" w:rsidRDefault="00BE36A6" w:rsidP="002E5709">
      <w:pPr>
        <w:pStyle w:val="30"/>
        <w:spacing w:after="0" w:line="240" w:lineRule="auto"/>
        <w:rPr>
          <w:rFonts w:asciiTheme="minorHAnsi" w:eastAsiaTheme="minorEastAsia" w:hAnsiTheme="minorHAnsi" w:cstheme="minorBidi"/>
          <w:b w:val="0"/>
          <w:bCs w:val="0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43996"/>
    <w:multiLevelType w:val="multilevel"/>
    <w:tmpl w:val="BD1A0FF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DB1BE5"/>
    <w:multiLevelType w:val="multilevel"/>
    <w:tmpl w:val="B75E11C0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7BE4605"/>
    <w:multiLevelType w:val="multilevel"/>
    <w:tmpl w:val="080AB8B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8066DF6"/>
    <w:multiLevelType w:val="multilevel"/>
    <w:tmpl w:val="9342F25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883BB7"/>
    <w:multiLevelType w:val="multilevel"/>
    <w:tmpl w:val="22BE381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91DF0"/>
    <w:rsid w:val="000224A0"/>
    <w:rsid w:val="00193DC0"/>
    <w:rsid w:val="001C00A4"/>
    <w:rsid w:val="002B53D3"/>
    <w:rsid w:val="002E5709"/>
    <w:rsid w:val="003336A4"/>
    <w:rsid w:val="0033705F"/>
    <w:rsid w:val="00351348"/>
    <w:rsid w:val="004863F3"/>
    <w:rsid w:val="004C0F53"/>
    <w:rsid w:val="004D0265"/>
    <w:rsid w:val="004E2E03"/>
    <w:rsid w:val="00650F84"/>
    <w:rsid w:val="00747467"/>
    <w:rsid w:val="007B059E"/>
    <w:rsid w:val="007B7D69"/>
    <w:rsid w:val="007C3D21"/>
    <w:rsid w:val="0086379D"/>
    <w:rsid w:val="008D4A98"/>
    <w:rsid w:val="008E6093"/>
    <w:rsid w:val="00B535CF"/>
    <w:rsid w:val="00BE36A6"/>
    <w:rsid w:val="00CB26E8"/>
    <w:rsid w:val="00DB159A"/>
    <w:rsid w:val="00E6219A"/>
    <w:rsid w:val="00E912BB"/>
    <w:rsid w:val="00E91DF0"/>
    <w:rsid w:val="00EE6D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D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E91DF0"/>
    <w:rPr>
      <w:rFonts w:ascii="Arial Narrow" w:eastAsia="Arial Narrow" w:hAnsi="Arial Narrow" w:cs="Arial Narrow"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E91DF0"/>
    <w:rPr>
      <w:rFonts w:ascii="Arial Narrow" w:eastAsia="Arial Narrow" w:hAnsi="Arial Narrow" w:cs="Arial Narrow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91DF0"/>
    <w:pPr>
      <w:widowControl w:val="0"/>
      <w:shd w:val="clear" w:color="auto" w:fill="FFFFFF"/>
      <w:spacing w:before="1260" w:after="420" w:line="0" w:lineRule="atLeast"/>
      <w:jc w:val="center"/>
    </w:pPr>
    <w:rPr>
      <w:rFonts w:ascii="Arial Narrow" w:eastAsia="Arial Narrow" w:hAnsi="Arial Narrow" w:cs="Arial Narrow"/>
      <w:sz w:val="28"/>
      <w:szCs w:val="28"/>
    </w:rPr>
  </w:style>
  <w:style w:type="paragraph" w:customStyle="1" w:styleId="20">
    <w:name w:val="Основной текст (2)"/>
    <w:basedOn w:val="a"/>
    <w:link w:val="2"/>
    <w:rsid w:val="00E91DF0"/>
    <w:pPr>
      <w:widowControl w:val="0"/>
      <w:shd w:val="clear" w:color="auto" w:fill="FFFFFF"/>
      <w:spacing w:before="1740" w:after="60" w:line="0" w:lineRule="atLeast"/>
      <w:ind w:hanging="340"/>
    </w:pPr>
    <w:rPr>
      <w:rFonts w:ascii="Arial Narrow" w:eastAsia="Arial Narrow" w:hAnsi="Arial Narrow" w:cs="Arial Narrow"/>
    </w:rPr>
  </w:style>
  <w:style w:type="character" w:customStyle="1" w:styleId="3">
    <w:name w:val="Заголовок №3_"/>
    <w:basedOn w:val="a0"/>
    <w:link w:val="30"/>
    <w:rsid w:val="00E91DF0"/>
    <w:rPr>
      <w:rFonts w:ascii="Arial Narrow" w:eastAsia="Arial Narrow" w:hAnsi="Arial Narrow" w:cs="Arial Narrow"/>
      <w:b/>
      <w:bCs/>
      <w:shd w:val="clear" w:color="auto" w:fill="FFFFFF"/>
    </w:rPr>
  </w:style>
  <w:style w:type="character" w:customStyle="1" w:styleId="21">
    <w:name w:val="Основной текст (2) + Полужирный"/>
    <w:basedOn w:val="2"/>
    <w:rsid w:val="00E91DF0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0">
    <w:name w:val="Заголовок №3"/>
    <w:basedOn w:val="a"/>
    <w:link w:val="3"/>
    <w:rsid w:val="00E91DF0"/>
    <w:pPr>
      <w:widowControl w:val="0"/>
      <w:shd w:val="clear" w:color="auto" w:fill="FFFFFF"/>
      <w:spacing w:after="420" w:line="0" w:lineRule="atLeast"/>
      <w:ind w:hanging="340"/>
      <w:outlineLvl w:val="2"/>
    </w:pPr>
    <w:rPr>
      <w:rFonts w:ascii="Arial Narrow" w:eastAsia="Arial Narrow" w:hAnsi="Arial Narrow" w:cs="Arial Narrow"/>
      <w:b/>
      <w:bCs/>
    </w:rPr>
  </w:style>
  <w:style w:type="character" w:customStyle="1" w:styleId="5">
    <w:name w:val="Основной текст (5)_"/>
    <w:basedOn w:val="a0"/>
    <w:link w:val="50"/>
    <w:rsid w:val="00E91DF0"/>
    <w:rPr>
      <w:rFonts w:ascii="Arial Narrow" w:eastAsia="Arial Narrow" w:hAnsi="Arial Narrow" w:cs="Arial Narrow"/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E91DF0"/>
    <w:pPr>
      <w:widowControl w:val="0"/>
      <w:shd w:val="clear" w:color="auto" w:fill="FFFFFF"/>
      <w:spacing w:after="240" w:line="409" w:lineRule="exact"/>
      <w:jc w:val="center"/>
    </w:pPr>
    <w:rPr>
      <w:rFonts w:ascii="Arial Narrow" w:eastAsia="Arial Narrow" w:hAnsi="Arial Narrow" w:cs="Arial Narrow"/>
      <w:b/>
      <w:bCs/>
    </w:rPr>
  </w:style>
  <w:style w:type="character" w:styleId="a3">
    <w:name w:val="Hyperlink"/>
    <w:basedOn w:val="a0"/>
    <w:rsid w:val="00E91DF0"/>
    <w:rPr>
      <w:color w:val="0066CC"/>
      <w:u w:val="single"/>
    </w:rPr>
  </w:style>
  <w:style w:type="character" w:customStyle="1" w:styleId="6">
    <w:name w:val="Основной текст (6)_"/>
    <w:basedOn w:val="a0"/>
    <w:link w:val="60"/>
    <w:rsid w:val="00E91DF0"/>
    <w:rPr>
      <w:rFonts w:ascii="Sylfaen" w:eastAsia="Sylfaen" w:hAnsi="Sylfaen" w:cs="Sylfaen"/>
      <w:i/>
      <w:iCs/>
      <w:sz w:val="8"/>
      <w:szCs w:val="8"/>
      <w:shd w:val="clear" w:color="auto" w:fill="FFFFFF"/>
    </w:rPr>
  </w:style>
  <w:style w:type="character" w:customStyle="1" w:styleId="2Sylfaen9pt">
    <w:name w:val="Основной текст (2) + Sylfaen;9 pt"/>
    <w:basedOn w:val="2"/>
    <w:rsid w:val="00E91DF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E91DF0"/>
    <w:pPr>
      <w:widowControl w:val="0"/>
      <w:shd w:val="clear" w:color="auto" w:fill="FFFFFF"/>
      <w:spacing w:after="240" w:line="0" w:lineRule="atLeast"/>
    </w:pPr>
    <w:rPr>
      <w:rFonts w:ascii="Sylfaen" w:eastAsia="Sylfaen" w:hAnsi="Sylfaen" w:cs="Sylfaen"/>
      <w:i/>
      <w:iCs/>
      <w:sz w:val="8"/>
      <w:szCs w:val="8"/>
    </w:rPr>
  </w:style>
  <w:style w:type="table" w:styleId="a4">
    <w:name w:val="Table Grid"/>
    <w:basedOn w:val="a1"/>
    <w:uiPriority w:val="59"/>
    <w:rsid w:val="00E91D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2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2E0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2E5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E5709"/>
  </w:style>
  <w:style w:type="paragraph" w:styleId="a9">
    <w:name w:val="footer"/>
    <w:basedOn w:val="a"/>
    <w:link w:val="aa"/>
    <w:uiPriority w:val="99"/>
    <w:semiHidden/>
    <w:unhideWhenUsed/>
    <w:rsid w:val="002E57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E57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7%D0%B4%D1%80%D0%B0%D0%B2%D0%BE%D0%BE%D1%85%D1%80%D0%B0%D0%BD%D0%B5%D0%BD%D0%B8%D0%B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Accord</cp:lastModifiedBy>
  <cp:revision>2</cp:revision>
  <cp:lastPrinted>2021-02-15T05:47:00Z</cp:lastPrinted>
  <dcterms:created xsi:type="dcterms:W3CDTF">2021-03-01T07:36:00Z</dcterms:created>
  <dcterms:modified xsi:type="dcterms:W3CDTF">2021-03-01T07:36:00Z</dcterms:modified>
</cp:coreProperties>
</file>