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9244B6">
        <w:trPr>
          <w:trHeight w:val="1843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E56FC8" w:rsidRPr="009F378A" w:rsidRDefault="00E56FC8" w:rsidP="00863920">
      <w:pPr>
        <w:jc w:val="center"/>
        <w:rPr>
          <w:lang w:val="be-BY"/>
        </w:rPr>
      </w:pPr>
    </w:p>
    <w:p w:rsidR="009244B6" w:rsidRPr="009244B6" w:rsidRDefault="009244B6" w:rsidP="009244B6">
      <w:pPr>
        <w:pStyle w:val="Default"/>
        <w:ind w:left="5103"/>
        <w:jc w:val="both"/>
        <w:rPr>
          <w:sz w:val="28"/>
          <w:szCs w:val="28"/>
        </w:rPr>
      </w:pPr>
      <w:r w:rsidRPr="009244B6">
        <w:rPr>
          <w:bCs/>
          <w:sz w:val="28"/>
          <w:szCs w:val="28"/>
        </w:rPr>
        <w:t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21 ноября 2017 года № 170 «Об установлении земельного налога на территории сельского поселения Кандринский сельсовет муниципального района Туймазинский район Республики Башкортостан»</w:t>
      </w:r>
    </w:p>
    <w:p w:rsidR="009244B6" w:rsidRDefault="009244B6" w:rsidP="009244B6">
      <w:pPr>
        <w:pStyle w:val="Default"/>
        <w:jc w:val="both"/>
        <w:rPr>
          <w:i/>
          <w:iCs/>
          <w:sz w:val="28"/>
          <w:szCs w:val="28"/>
        </w:rPr>
      </w:pPr>
    </w:p>
    <w:p w:rsidR="009244B6" w:rsidRPr="00AE2CA0" w:rsidRDefault="009244B6" w:rsidP="009244B6">
      <w:pPr>
        <w:pStyle w:val="Default"/>
        <w:jc w:val="both"/>
        <w:rPr>
          <w:i/>
          <w:iCs/>
          <w:sz w:val="27"/>
          <w:szCs w:val="27"/>
        </w:rPr>
      </w:pPr>
    </w:p>
    <w:p w:rsidR="009244B6" w:rsidRPr="003C6CF5" w:rsidRDefault="009244B6" w:rsidP="009244B6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6A5EC4">
        <w:rPr>
          <w:sz w:val="28"/>
          <w:szCs w:val="28"/>
        </w:rPr>
        <w:t>коронавирусной</w:t>
      </w:r>
      <w:proofErr w:type="spellEnd"/>
      <w:r w:rsidRPr="006A5EC4">
        <w:rPr>
          <w:sz w:val="28"/>
          <w:szCs w:val="28"/>
        </w:rPr>
        <w:t xml:space="preserve"> инфекции»</w:t>
      </w:r>
      <w:r w:rsidRPr="003C6CF5">
        <w:rPr>
          <w:sz w:val="28"/>
          <w:szCs w:val="28"/>
        </w:rPr>
        <w:t>, руководствуясь пунктом 2</w:t>
      </w:r>
      <w:proofErr w:type="gramEnd"/>
      <w:r w:rsidRPr="003C6CF5">
        <w:rPr>
          <w:sz w:val="28"/>
          <w:szCs w:val="28"/>
        </w:rPr>
        <w:t xml:space="preserve"> части 1 статьи 4 Устава </w:t>
      </w:r>
      <w:r>
        <w:rPr>
          <w:sz w:val="28"/>
          <w:szCs w:val="28"/>
        </w:rPr>
        <w:t xml:space="preserve">сельского </w:t>
      </w:r>
      <w:r w:rsidRPr="003C6CF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Кандринский сельсовет </w:t>
      </w:r>
      <w:r w:rsidRPr="003C6CF5">
        <w:rPr>
          <w:sz w:val="28"/>
          <w:szCs w:val="28"/>
        </w:rPr>
        <w:t xml:space="preserve"> муниципального района Туймазинский район Республики Башкортостан, Совет </w:t>
      </w:r>
      <w:r>
        <w:rPr>
          <w:sz w:val="28"/>
          <w:szCs w:val="28"/>
        </w:rPr>
        <w:t xml:space="preserve">сельского </w:t>
      </w:r>
      <w:r w:rsidRPr="003C6CF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Кандринский сельсовет</w:t>
      </w:r>
      <w:r w:rsidRPr="003C6CF5">
        <w:rPr>
          <w:sz w:val="28"/>
          <w:szCs w:val="28"/>
        </w:rPr>
        <w:t xml:space="preserve"> муниципального района Туймазинский район Республики Башкортостан решил: </w:t>
      </w:r>
    </w:p>
    <w:p w:rsidR="009244B6" w:rsidRPr="003C6CF5" w:rsidRDefault="009244B6" w:rsidP="009244B6">
      <w:pPr>
        <w:pStyle w:val="Default"/>
        <w:ind w:firstLine="851"/>
        <w:jc w:val="both"/>
        <w:rPr>
          <w:sz w:val="28"/>
          <w:szCs w:val="28"/>
        </w:rPr>
      </w:pPr>
    </w:p>
    <w:p w:rsidR="009244B6" w:rsidRDefault="009244B6" w:rsidP="009244B6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3C6CF5">
        <w:rPr>
          <w:bCs/>
          <w:sz w:val="28"/>
          <w:szCs w:val="28"/>
        </w:rPr>
        <w:t>ополнить</w:t>
      </w:r>
      <w:r>
        <w:rPr>
          <w:bCs/>
          <w:sz w:val="28"/>
          <w:szCs w:val="28"/>
        </w:rPr>
        <w:t xml:space="preserve"> </w:t>
      </w:r>
      <w:r w:rsidRPr="00AE2CA0">
        <w:rPr>
          <w:sz w:val="27"/>
          <w:szCs w:val="27"/>
        </w:rPr>
        <w:t>пункт 3</w:t>
      </w:r>
      <w:r>
        <w:rPr>
          <w:sz w:val="27"/>
          <w:szCs w:val="27"/>
        </w:rPr>
        <w:t xml:space="preserve"> </w:t>
      </w:r>
      <w:r w:rsidRPr="003C6CF5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3C6CF5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>сельского</w:t>
      </w:r>
      <w:r w:rsidRPr="003C6CF5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Кандринский сельсовет </w:t>
      </w:r>
      <w:r w:rsidRPr="003C6CF5">
        <w:rPr>
          <w:bCs/>
          <w:sz w:val="28"/>
          <w:szCs w:val="28"/>
        </w:rPr>
        <w:t xml:space="preserve"> муниципального района Туймазинский район Республики Башкортостан от </w:t>
      </w:r>
      <w:r>
        <w:rPr>
          <w:bCs/>
          <w:sz w:val="28"/>
          <w:szCs w:val="28"/>
        </w:rPr>
        <w:t xml:space="preserve">21 ноября </w:t>
      </w:r>
      <w:r w:rsidRPr="003C6CF5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170</w:t>
      </w:r>
      <w:r w:rsidRPr="003C6CF5">
        <w:rPr>
          <w:bCs/>
          <w:sz w:val="28"/>
          <w:szCs w:val="28"/>
        </w:rPr>
        <w:t xml:space="preserve"> «Об установлении земельного налога на территории </w:t>
      </w:r>
      <w:r>
        <w:rPr>
          <w:bCs/>
          <w:sz w:val="28"/>
          <w:szCs w:val="28"/>
        </w:rPr>
        <w:t>сельского</w:t>
      </w:r>
      <w:r w:rsidRPr="003C6CF5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Кандринский сельсовет </w:t>
      </w:r>
      <w:r w:rsidRPr="003C6CF5">
        <w:rPr>
          <w:bCs/>
          <w:sz w:val="28"/>
          <w:szCs w:val="28"/>
        </w:rPr>
        <w:t xml:space="preserve"> муниципального района Туймазинский район Республики Башкортостан»</w:t>
      </w:r>
      <w:r>
        <w:rPr>
          <w:bCs/>
          <w:sz w:val="28"/>
          <w:szCs w:val="28"/>
        </w:rPr>
        <w:t xml:space="preserve"> </w:t>
      </w:r>
      <w:r w:rsidRPr="00AE2CA0">
        <w:rPr>
          <w:bCs/>
          <w:sz w:val="27"/>
          <w:szCs w:val="27"/>
        </w:rPr>
        <w:t>подпунктом 1</w:t>
      </w:r>
      <w:r w:rsidR="004D5065">
        <w:rPr>
          <w:bCs/>
          <w:sz w:val="27"/>
          <w:szCs w:val="27"/>
        </w:rPr>
        <w:t>2</w:t>
      </w:r>
      <w:r w:rsidRPr="00AE2CA0">
        <w:rPr>
          <w:bCs/>
          <w:sz w:val="27"/>
          <w:szCs w:val="27"/>
        </w:rPr>
        <w:t xml:space="preserve"> следующего содержания</w:t>
      </w:r>
      <w:r>
        <w:rPr>
          <w:bCs/>
          <w:sz w:val="27"/>
          <w:szCs w:val="27"/>
        </w:rPr>
        <w:t>:</w:t>
      </w:r>
    </w:p>
    <w:p w:rsidR="009244B6" w:rsidRPr="0090486A" w:rsidRDefault="009244B6" w:rsidP="009244B6">
      <w:pPr>
        <w:ind w:firstLine="993"/>
        <w:jc w:val="both"/>
        <w:rPr>
          <w:szCs w:val="28"/>
        </w:rPr>
      </w:pPr>
      <w:r w:rsidRPr="003C6CF5">
        <w:rPr>
          <w:szCs w:val="28"/>
        </w:rPr>
        <w:t>«</w:t>
      </w:r>
      <w:r>
        <w:rPr>
          <w:szCs w:val="28"/>
        </w:rPr>
        <w:t>1</w:t>
      </w:r>
      <w:r w:rsidR="004D5065">
        <w:rPr>
          <w:szCs w:val="28"/>
        </w:rPr>
        <w:t>2</w:t>
      </w:r>
      <w:r>
        <w:rPr>
          <w:szCs w:val="28"/>
        </w:rPr>
        <w:t>) организации за налоговый период 2020 года и физические лица за налоговый период 2019 года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30 %, и г</w:t>
      </w:r>
      <w:bookmarkStart w:id="0" w:name="_GoBack"/>
      <w:bookmarkEnd w:id="0"/>
      <w:r>
        <w:rPr>
          <w:szCs w:val="28"/>
        </w:rPr>
        <w:t xml:space="preserve">остиничных комплексов при условии сохранения в течение всего </w:t>
      </w:r>
      <w:proofErr w:type="gramStart"/>
      <w:r>
        <w:rPr>
          <w:szCs w:val="28"/>
        </w:rPr>
        <w:t xml:space="preserve">периода действия освобождения среднесписочной </w:t>
      </w:r>
      <w:r>
        <w:rPr>
          <w:szCs w:val="28"/>
        </w:rPr>
        <w:lastRenderedPageBreak/>
        <w:t>численности работников указанных юридических</w:t>
      </w:r>
      <w:proofErr w:type="gramEnd"/>
      <w:r>
        <w:rPr>
          <w:szCs w:val="28"/>
        </w:rPr>
        <w:t xml:space="preserve"> и физических лиц не менее 90 % от количества работников в марте 2020 года</w:t>
      </w:r>
      <w:r w:rsidRPr="0090486A">
        <w:rPr>
          <w:szCs w:val="28"/>
        </w:rPr>
        <w:t xml:space="preserve">». </w:t>
      </w:r>
    </w:p>
    <w:p w:rsidR="009244B6" w:rsidRPr="0090486A" w:rsidRDefault="009244B6" w:rsidP="009244B6">
      <w:pPr>
        <w:ind w:firstLine="851"/>
        <w:rPr>
          <w:szCs w:val="28"/>
        </w:rPr>
      </w:pPr>
      <w:r w:rsidRPr="0090486A">
        <w:rPr>
          <w:szCs w:val="28"/>
        </w:rPr>
        <w:t>2. Настоящее решение вступает в силу со дня его официального</w:t>
      </w:r>
      <w:r>
        <w:rPr>
          <w:szCs w:val="28"/>
        </w:rPr>
        <w:t xml:space="preserve"> </w:t>
      </w:r>
      <w:proofErr w:type="spellStart"/>
      <w:proofErr w:type="gramStart"/>
      <w:r w:rsidRPr="0090486A">
        <w:rPr>
          <w:szCs w:val="28"/>
        </w:rPr>
        <w:t>опублико</w:t>
      </w:r>
      <w:r>
        <w:rPr>
          <w:szCs w:val="28"/>
        </w:rPr>
        <w:t>-</w:t>
      </w:r>
      <w:r w:rsidRPr="0090486A">
        <w:rPr>
          <w:szCs w:val="28"/>
        </w:rPr>
        <w:t>вания</w:t>
      </w:r>
      <w:proofErr w:type="spellEnd"/>
      <w:proofErr w:type="gramEnd"/>
      <w:r w:rsidRPr="00D72E51">
        <w:rPr>
          <w:szCs w:val="28"/>
        </w:rPr>
        <w:t>.</w:t>
      </w:r>
    </w:p>
    <w:p w:rsidR="009244B6" w:rsidRPr="00EC05D2" w:rsidRDefault="009244B6" w:rsidP="009244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>
        <w:rPr>
          <w:sz w:val="28"/>
          <w:szCs w:val="28"/>
        </w:rPr>
        <w:t>сельского</w:t>
      </w:r>
      <w:r w:rsidRPr="00707C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Кандринский сельсовет</w:t>
      </w:r>
      <w:r w:rsidRPr="00707C77">
        <w:rPr>
          <w:sz w:val="28"/>
          <w:szCs w:val="28"/>
        </w:rPr>
        <w:t xml:space="preserve"> муниципального района Туймазинский район Республики Башкортостан и разместить на сайте Администрации </w:t>
      </w:r>
      <w:r>
        <w:rPr>
          <w:sz w:val="28"/>
          <w:szCs w:val="28"/>
        </w:rPr>
        <w:t>сельского</w:t>
      </w:r>
      <w:r w:rsidRPr="00707C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Кандринский сельсовет</w:t>
      </w:r>
      <w:r w:rsidRPr="00707C77">
        <w:rPr>
          <w:sz w:val="28"/>
          <w:szCs w:val="28"/>
        </w:rPr>
        <w:t xml:space="preserve"> муниципального района Туймазинский  район Республики Башкортостан.</w:t>
      </w:r>
    </w:p>
    <w:p w:rsidR="009244B6" w:rsidRPr="00C552B8" w:rsidRDefault="009244B6" w:rsidP="009244B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C552B8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Совета по бюджету, налогам, вопросам муниципальной собственности и развития предпринимательства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  <w:r w:rsidRPr="00C552B8">
        <w:rPr>
          <w:rFonts w:ascii="Times New Roman" w:hAnsi="Times New Roman" w:cs="Times New Roman"/>
          <w:sz w:val="28"/>
          <w:szCs w:val="28"/>
        </w:rPr>
        <w:t>.</w:t>
      </w:r>
    </w:p>
    <w:p w:rsidR="009244B6" w:rsidRDefault="009244B6" w:rsidP="009244B6">
      <w:pPr>
        <w:jc w:val="center"/>
      </w:pPr>
    </w:p>
    <w:p w:rsidR="009244B6" w:rsidRDefault="009244B6" w:rsidP="009244B6">
      <w:pPr>
        <w:jc w:val="center"/>
      </w:pPr>
    </w:p>
    <w:p w:rsidR="009244B6" w:rsidRDefault="009244B6" w:rsidP="009244B6">
      <w:pPr>
        <w:pStyle w:val="a3"/>
        <w:ind w:firstLine="709"/>
        <w:rPr>
          <w:szCs w:val="28"/>
        </w:rPr>
      </w:pPr>
      <w:r>
        <w:rPr>
          <w:szCs w:val="28"/>
        </w:rPr>
        <w:t>Глава сельского поселения</w:t>
      </w:r>
    </w:p>
    <w:p w:rsidR="009244B6" w:rsidRDefault="009244B6" w:rsidP="009244B6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9244B6" w:rsidRDefault="009244B6" w:rsidP="009244B6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244B6" w:rsidRDefault="009244B6" w:rsidP="009244B6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>
        <w:rPr>
          <w:szCs w:val="28"/>
        </w:rPr>
        <w:t>Туймазинский           район</w:t>
      </w:r>
    </w:p>
    <w:p w:rsidR="009244B6" w:rsidRDefault="009244B6" w:rsidP="009244B6">
      <w:pPr>
        <w:ind w:firstLine="709"/>
        <w:jc w:val="both"/>
      </w:pPr>
      <w:r>
        <w:rPr>
          <w:szCs w:val="28"/>
        </w:rPr>
        <w:t>Республики  Башкортостан                                            Р.Р.Рафиков</w:t>
      </w:r>
    </w:p>
    <w:p w:rsidR="00277C50" w:rsidRDefault="00277C50" w:rsidP="009244B6">
      <w:pPr>
        <w:pStyle w:val="Default"/>
        <w:ind w:firstLine="851"/>
        <w:jc w:val="both"/>
      </w:pPr>
    </w:p>
    <w:sectPr w:rsidR="00277C50" w:rsidSect="009244B6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319E1"/>
    <w:rsid w:val="00064685"/>
    <w:rsid w:val="00071232"/>
    <w:rsid w:val="00084F35"/>
    <w:rsid w:val="0013546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2A46C5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4D5065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244B6"/>
    <w:rsid w:val="00962746"/>
    <w:rsid w:val="009F20C0"/>
    <w:rsid w:val="009F378A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7194B"/>
    <w:rsid w:val="00EC090F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9244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9244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2581-71D1-48D4-8FF7-8A6A1A85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2020-07-02T11:40:00Z</cp:lastPrinted>
  <dcterms:created xsi:type="dcterms:W3CDTF">2020-11-26T06:25:00Z</dcterms:created>
  <dcterms:modified xsi:type="dcterms:W3CDTF">2020-11-26T06:25:00Z</dcterms:modified>
</cp:coreProperties>
</file>