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C4480F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Баш</w:t>
            </w:r>
            <w:r w:rsidR="0087114C" w:rsidRPr="008A6B4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8A6B4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8A6B4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 </w:t>
            </w:r>
            <w:r w:rsidR="00D07C9C" w:rsidRPr="008A6B44">
              <w:rPr>
                <w:rFonts w:ascii="Lucida Sans Unicode" w:hAnsi="Lucida Sans Unicode"/>
                <w:b w:val="0"/>
              </w:rPr>
              <w:t>Ҡ</w:t>
            </w:r>
            <w:r w:rsidR="00D07C9C" w:rsidRPr="008A6B44">
              <w:rPr>
                <w:rFonts w:ascii="Times New Roman" w:hAnsi="Times New Roman"/>
              </w:rPr>
              <w:t>андра</w:t>
            </w:r>
            <w:r w:rsidR="00D07C9C" w:rsidRPr="008A6B44">
              <w:t xml:space="preserve"> </w:t>
            </w:r>
            <w:r w:rsidRPr="008A6B44">
              <w:rPr>
                <w:rFonts w:ascii="Times New Roman" w:hAnsi="Times New Roman"/>
              </w:rPr>
              <w:t xml:space="preserve">ауыл </w:t>
            </w:r>
            <w:r w:rsidRPr="008A6B44">
              <w:rPr>
                <w:rFonts w:ascii="Times New Roman" w:hAnsi="Times New Roman"/>
                <w:lang w:val="ru-RU"/>
              </w:rPr>
              <w:t>с</w:t>
            </w:r>
            <w:r w:rsidRPr="008A6B44">
              <w:rPr>
                <w:rFonts w:ascii="Times New Roman" w:hAnsi="Times New Roman"/>
              </w:rPr>
              <w:t>оветы</w:t>
            </w:r>
          </w:p>
          <w:p w:rsidR="00C4480F" w:rsidRPr="001921BD" w:rsidRDefault="001921BD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ауыл биләмәһе </w:t>
            </w:r>
            <w:r>
              <w:rPr>
                <w:rFonts w:ascii="Times New Roman" w:hAnsi="Times New Roman"/>
                <w:lang w:val="ru-RU"/>
              </w:rPr>
              <w:t>Советы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</w:t>
            </w:r>
            <w:r w:rsidR="001D5594" w:rsidRPr="008A6B44">
              <w:rPr>
                <w:sz w:val="24"/>
                <w:lang w:val="be-BY"/>
              </w:rPr>
              <w:t>2765</w:t>
            </w:r>
            <w:r w:rsidRPr="008A6B44">
              <w:rPr>
                <w:sz w:val="24"/>
                <w:lang w:val="be-BY"/>
              </w:rPr>
              <w:t xml:space="preserve">, </w:t>
            </w:r>
            <w:r w:rsidR="00D07C9C" w:rsidRPr="008A6B44">
              <w:rPr>
                <w:rFonts w:ascii="Lucida Sans Unicode" w:hAnsi="Lucida Sans Unicode"/>
                <w:sz w:val="24"/>
              </w:rPr>
              <w:t>Ҡ</w:t>
            </w:r>
            <w:r w:rsidR="00D07C9C" w:rsidRPr="008A6B44">
              <w:rPr>
                <w:sz w:val="24"/>
              </w:rPr>
              <w:t>андра</w:t>
            </w:r>
            <w:r w:rsidR="00D07C9C" w:rsidRPr="008A6B44">
              <w:rPr>
                <w:sz w:val="24"/>
                <w:lang w:val="be-BY"/>
              </w:rPr>
              <w:t xml:space="preserve"> </w:t>
            </w:r>
            <w:r w:rsidRPr="008A6B44">
              <w:rPr>
                <w:sz w:val="24"/>
                <w:lang w:val="be-BY"/>
              </w:rPr>
              <w:t xml:space="preserve">ауылы, </w:t>
            </w:r>
            <w:r w:rsidR="00D07C9C" w:rsidRPr="008A6B44">
              <w:rPr>
                <w:sz w:val="24"/>
                <w:lang w:val="be-BY"/>
              </w:rPr>
              <w:t xml:space="preserve"> Ленин</w:t>
            </w:r>
            <w:r w:rsidRPr="008A6B44">
              <w:rPr>
                <w:sz w:val="24"/>
                <w:lang w:val="be-BY"/>
              </w:rPr>
              <w:t xml:space="preserve"> урамы, </w:t>
            </w:r>
            <w:r w:rsidR="00D07C9C"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b/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D07C9C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D07C9C" w:rsidRPr="008A6B44">
              <w:rPr>
                <w:sz w:val="24"/>
                <w:lang w:val="be-BY"/>
              </w:rPr>
              <w:t xml:space="preserve"> 4-74-52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962746" w:rsidP="00863920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680085" cy="709295"/>
                  <wp:effectExtent l="19050" t="0" r="5715" b="0"/>
                  <wp:docPr id="7" name="Рисунок 7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709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1921BD" w:rsidP="00863920">
            <w:pPr>
              <w:pStyle w:val="a4"/>
              <w:ind w:left="119" w:firstLine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Совет</w:t>
            </w:r>
            <w:r w:rsidR="00C4480F" w:rsidRPr="008A6B44">
              <w:rPr>
                <w:rFonts w:ascii="Times New Roman" w:hAnsi="Times New Roman"/>
              </w:rPr>
              <w:t xml:space="preserve"> сельского поселения </w:t>
            </w:r>
            <w:r w:rsidR="001D5594" w:rsidRPr="008A6B44">
              <w:rPr>
                <w:rFonts w:ascii="Times New Roman" w:hAnsi="Times New Roman"/>
                <w:lang w:val="ru-RU"/>
              </w:rPr>
              <w:t>Кандринский</w:t>
            </w:r>
            <w:r w:rsidR="00C4480F" w:rsidRPr="008A6B44">
              <w:rPr>
                <w:rFonts w:ascii="Times New Roman" w:hAnsi="Times New Roman"/>
              </w:rPr>
              <w:t xml:space="preserve"> сельсовет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муниципального района</w:t>
            </w:r>
          </w:p>
          <w:p w:rsidR="00C4480F" w:rsidRPr="008A6B44" w:rsidRDefault="001D5594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="00C4480F" w:rsidRPr="008A6B44">
              <w:rPr>
                <w:rFonts w:ascii="Times New Roman" w:hAnsi="Times New Roman"/>
              </w:rPr>
              <w:t>район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8A6B44" w:rsidRDefault="001D5594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452765</w:t>
            </w:r>
            <w:r w:rsidR="00C4480F" w:rsidRPr="008A6B44">
              <w:rPr>
                <w:sz w:val="24"/>
                <w:lang w:val="be-BY"/>
              </w:rPr>
              <w:t xml:space="preserve">, село </w:t>
            </w:r>
            <w:r w:rsidRPr="008A6B44">
              <w:rPr>
                <w:sz w:val="24"/>
                <w:lang w:val="be-BY"/>
              </w:rPr>
              <w:t>Кандры</w:t>
            </w:r>
            <w:r w:rsidR="00C4480F" w:rsidRPr="008A6B44">
              <w:rPr>
                <w:sz w:val="24"/>
                <w:lang w:val="be-BY"/>
              </w:rPr>
              <w:t>, ул.</w:t>
            </w:r>
            <w:r w:rsidRPr="008A6B44">
              <w:rPr>
                <w:sz w:val="24"/>
                <w:lang w:val="be-BY"/>
              </w:rPr>
              <w:t>Лени</w:t>
            </w:r>
            <w:r w:rsidR="008A6B44">
              <w:rPr>
                <w:sz w:val="24"/>
                <w:lang w:val="be-BY"/>
              </w:rPr>
              <w:t>н</w:t>
            </w:r>
            <w:r w:rsidRPr="008A6B44">
              <w:rPr>
                <w:sz w:val="24"/>
                <w:lang w:val="be-BY"/>
              </w:rPr>
              <w:t>а</w:t>
            </w:r>
            <w:r w:rsidR="00C4480F" w:rsidRPr="008A6B44">
              <w:rPr>
                <w:sz w:val="24"/>
                <w:lang w:val="be-BY"/>
              </w:rPr>
              <w:t xml:space="preserve">, </w:t>
            </w:r>
            <w:r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sz w:val="24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1D5594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1D5594" w:rsidRPr="008A6B44">
              <w:rPr>
                <w:sz w:val="24"/>
                <w:lang w:val="be-BY"/>
              </w:rPr>
              <w:t xml:space="preserve"> 4-74-52</w:t>
            </w:r>
          </w:p>
        </w:tc>
      </w:tr>
    </w:tbl>
    <w:p w:rsidR="00C4480F" w:rsidRPr="00D07C9C" w:rsidRDefault="00C4480F" w:rsidP="00863920">
      <w:pPr>
        <w:pStyle w:val="a3"/>
        <w:spacing w:line="360" w:lineRule="auto"/>
        <w:jc w:val="center"/>
        <w:rPr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342D04">
        <w:rPr>
          <w:rFonts w:ascii="Lucida Sans Unicode" w:hAnsi="Lucida Sans Unicode"/>
          <w:b/>
        </w:rPr>
        <w:t>Ҡ</w:t>
      </w:r>
      <w:r w:rsidR="00342D04">
        <w:rPr>
          <w:b/>
        </w:rPr>
        <w:t>АРАР</w:t>
      </w:r>
      <w:r w:rsidR="00342D04">
        <w:rPr>
          <w:b/>
          <w:sz w:val="25"/>
        </w:rPr>
        <w:t xml:space="preserve"> </w:t>
      </w:r>
      <w:r w:rsidR="00342D04">
        <w:rPr>
          <w:b/>
        </w:rPr>
        <w:t xml:space="preserve">    </w:t>
      </w:r>
      <w:r w:rsidRPr="00D07C9C">
        <w:rPr>
          <w:b/>
          <w:lang w:val="be-BY"/>
        </w:rPr>
        <w:tab/>
        <w:t xml:space="preserve">             </w:t>
      </w:r>
      <w:r w:rsidR="00D07C9C">
        <w:rPr>
          <w:b/>
          <w:lang w:val="be-BY"/>
        </w:rPr>
        <w:t xml:space="preserve">                                       </w:t>
      </w:r>
      <w:r w:rsidRPr="00D07C9C">
        <w:rPr>
          <w:b/>
          <w:lang w:val="be-BY"/>
        </w:rPr>
        <w:t xml:space="preserve">   </w:t>
      </w:r>
      <w:r w:rsidR="004A4EF7">
        <w:rPr>
          <w:b/>
          <w:lang w:val="be-BY"/>
        </w:rPr>
        <w:t xml:space="preserve">       </w:t>
      </w:r>
      <w:r w:rsidRPr="00D07C9C">
        <w:rPr>
          <w:b/>
          <w:lang w:val="be-BY"/>
        </w:rPr>
        <w:t xml:space="preserve">   </w:t>
      </w:r>
      <w:r w:rsidR="001D5594" w:rsidRPr="00D07C9C">
        <w:rPr>
          <w:b/>
          <w:lang w:val="be-BY"/>
        </w:rPr>
        <w:t xml:space="preserve">  </w:t>
      </w:r>
      <w:r w:rsidRPr="00D07C9C">
        <w:rPr>
          <w:b/>
          <w:lang w:val="be-BY"/>
        </w:rPr>
        <w:t xml:space="preserve"> </w:t>
      </w:r>
      <w:r w:rsidR="004A4EF7">
        <w:rPr>
          <w:b/>
          <w:lang w:val="be-BY"/>
        </w:rPr>
        <w:t>РЕШЕНИЕ</w:t>
      </w:r>
    </w:p>
    <w:p w:rsidR="008167F9" w:rsidRDefault="00BC546E" w:rsidP="008167F9">
      <w:r>
        <w:t>№85 от 30.10.2020</w:t>
      </w:r>
    </w:p>
    <w:p w:rsidR="00720DF5" w:rsidRDefault="00720DF5" w:rsidP="008167F9"/>
    <w:p w:rsidR="00E56FC8" w:rsidRPr="00720DF5" w:rsidRDefault="008F064E" w:rsidP="001329DE">
      <w:pPr>
        <w:jc w:val="center"/>
        <w:rPr>
          <w:sz w:val="24"/>
        </w:rPr>
      </w:pPr>
      <w:r w:rsidRPr="00720DF5">
        <w:rPr>
          <w:b/>
          <w:sz w:val="24"/>
        </w:rPr>
        <w:t xml:space="preserve">О внесении </w:t>
      </w:r>
      <w:r w:rsidR="00720DF5" w:rsidRPr="00720DF5">
        <w:rPr>
          <w:b/>
          <w:sz w:val="24"/>
        </w:rPr>
        <w:t>дополнений</w:t>
      </w:r>
      <w:r w:rsidRPr="00720DF5">
        <w:rPr>
          <w:b/>
          <w:sz w:val="24"/>
        </w:rPr>
        <w:t xml:space="preserve"> в решение Совета сельского поселения Кандринский сельсовет муниципального района Туймазинский район Республики Башкортостан </w:t>
      </w:r>
      <w:r w:rsidR="00995EBE" w:rsidRPr="00720DF5">
        <w:rPr>
          <w:b/>
          <w:sz w:val="24"/>
        </w:rPr>
        <w:t xml:space="preserve">№ </w:t>
      </w:r>
      <w:r w:rsidR="00B957B1" w:rsidRPr="00720DF5">
        <w:rPr>
          <w:b/>
          <w:sz w:val="24"/>
        </w:rPr>
        <w:t>279</w:t>
      </w:r>
      <w:r w:rsidR="00995EBE" w:rsidRPr="00720DF5">
        <w:rPr>
          <w:b/>
          <w:sz w:val="24"/>
        </w:rPr>
        <w:t xml:space="preserve"> от </w:t>
      </w:r>
      <w:r w:rsidR="00B957B1" w:rsidRPr="00720DF5">
        <w:rPr>
          <w:b/>
          <w:sz w:val="24"/>
        </w:rPr>
        <w:t>18.06.2019</w:t>
      </w:r>
      <w:r w:rsidR="00995EBE" w:rsidRPr="00720DF5">
        <w:rPr>
          <w:b/>
          <w:sz w:val="24"/>
        </w:rPr>
        <w:t xml:space="preserve">г. </w:t>
      </w:r>
      <w:r w:rsidRPr="00720DF5">
        <w:rPr>
          <w:b/>
          <w:sz w:val="24"/>
        </w:rPr>
        <w:t>«</w:t>
      </w:r>
      <w:r w:rsidR="00B957B1" w:rsidRPr="00720DF5">
        <w:rPr>
          <w:b/>
          <w:sz w:val="24"/>
        </w:rPr>
        <w:t>Об утверждении Правил благоустройства территории сельского поселения</w:t>
      </w:r>
      <w:r w:rsidR="001D4F41">
        <w:rPr>
          <w:b/>
          <w:sz w:val="24"/>
        </w:rPr>
        <w:t xml:space="preserve"> </w:t>
      </w:r>
      <w:r w:rsidR="00B957B1" w:rsidRPr="00720DF5">
        <w:rPr>
          <w:b/>
          <w:sz w:val="24"/>
        </w:rPr>
        <w:t xml:space="preserve"> Кандринский сельсовет муниципального района Туймазинский район РБ</w:t>
      </w:r>
      <w:r w:rsidRPr="00720DF5">
        <w:rPr>
          <w:b/>
          <w:sz w:val="24"/>
        </w:rPr>
        <w:t>»</w:t>
      </w:r>
      <w:r w:rsidR="008167F9" w:rsidRPr="00720DF5">
        <w:rPr>
          <w:b/>
          <w:sz w:val="24"/>
        </w:rPr>
        <w:t xml:space="preserve"> </w:t>
      </w:r>
      <w:r w:rsidR="001D4F41">
        <w:rPr>
          <w:b/>
          <w:sz w:val="24"/>
        </w:rPr>
        <w:t xml:space="preserve"> </w:t>
      </w:r>
      <w:r w:rsidR="001329DE" w:rsidRPr="001329DE">
        <w:rPr>
          <w:sz w:val="20"/>
          <w:szCs w:val="20"/>
        </w:rPr>
        <w:t xml:space="preserve">(в ред. </w:t>
      </w:r>
      <w:r w:rsidR="001329DE">
        <w:rPr>
          <w:sz w:val="20"/>
          <w:szCs w:val="20"/>
        </w:rPr>
        <w:t>№</w:t>
      </w:r>
      <w:r w:rsidR="001329DE" w:rsidRPr="001329DE">
        <w:rPr>
          <w:sz w:val="20"/>
          <w:szCs w:val="20"/>
        </w:rPr>
        <w:t>24 от 19.09.2019</w:t>
      </w:r>
      <w:r w:rsidR="00311E3D">
        <w:rPr>
          <w:sz w:val="20"/>
          <w:szCs w:val="20"/>
        </w:rPr>
        <w:t>, №33 от 09.12.2019</w:t>
      </w:r>
      <w:r w:rsidR="001329DE" w:rsidRPr="001329DE">
        <w:rPr>
          <w:sz w:val="20"/>
          <w:szCs w:val="20"/>
        </w:rPr>
        <w:t>)</w:t>
      </w:r>
    </w:p>
    <w:p w:rsidR="00E56FC8" w:rsidRPr="00720DF5" w:rsidRDefault="00E56FC8" w:rsidP="00E56FC8">
      <w:pPr>
        <w:rPr>
          <w:sz w:val="24"/>
        </w:rPr>
      </w:pPr>
    </w:p>
    <w:p w:rsidR="008F064E" w:rsidRPr="00720DF5" w:rsidRDefault="00EC5810" w:rsidP="004B4ED8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311E3D">
        <w:rPr>
          <w:rFonts w:ascii="Times New Roman" w:hAnsi="Times New Roman" w:cs="Times New Roman"/>
          <w:sz w:val="24"/>
          <w:szCs w:val="24"/>
        </w:rPr>
        <w:t>выписки из протокола №35 от 03.08.2020г совещания</w:t>
      </w:r>
      <w:r w:rsidR="00D43736">
        <w:rPr>
          <w:rFonts w:ascii="Times New Roman" w:hAnsi="Times New Roman" w:cs="Times New Roman"/>
          <w:sz w:val="24"/>
          <w:szCs w:val="24"/>
        </w:rPr>
        <w:t xml:space="preserve"> Правительства Республики Башкортостан</w:t>
      </w:r>
      <w:r w:rsidR="00311E3D">
        <w:rPr>
          <w:rFonts w:ascii="Times New Roman" w:hAnsi="Times New Roman" w:cs="Times New Roman"/>
          <w:sz w:val="24"/>
          <w:szCs w:val="24"/>
        </w:rPr>
        <w:t xml:space="preserve"> по вопросу функционирования новой системы обращения с твердыми коммунальными отходами, в соответствии с методическими рекомендациями, </w:t>
      </w:r>
      <w:r w:rsidR="004B4ED8" w:rsidRPr="00720DF5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№131-ФЗ «Об общих принципах организации местного самоуправления в РФ», </w:t>
      </w:r>
      <w:proofErr w:type="gramStart"/>
      <w:r w:rsidR="008167F9" w:rsidRPr="00720DF5">
        <w:rPr>
          <w:rFonts w:ascii="Times New Roman" w:hAnsi="Times New Roman" w:cs="Times New Roman"/>
          <w:sz w:val="24"/>
          <w:szCs w:val="24"/>
        </w:rPr>
        <w:t>руководствуясь Уставом сельского поселения</w:t>
      </w:r>
      <w:r w:rsidR="00E462AC" w:rsidRPr="00720DF5">
        <w:rPr>
          <w:rFonts w:ascii="Times New Roman" w:hAnsi="Times New Roman" w:cs="Times New Roman"/>
          <w:sz w:val="24"/>
          <w:szCs w:val="24"/>
        </w:rPr>
        <w:t xml:space="preserve"> </w:t>
      </w:r>
      <w:r w:rsidR="00E462AC" w:rsidRPr="00720DF5">
        <w:rPr>
          <w:rFonts w:ascii="Times New Roman" w:hAnsi="Times New Roman" w:cs="Times New Roman"/>
          <w:color w:val="000000"/>
          <w:sz w:val="24"/>
          <w:szCs w:val="24"/>
        </w:rPr>
        <w:t xml:space="preserve">Кандринский сельсовет муниципального района Туймазинский район РБ </w:t>
      </w:r>
      <w:r w:rsidR="00E462AC" w:rsidRPr="00720DF5">
        <w:rPr>
          <w:rFonts w:ascii="Times New Roman" w:hAnsi="Times New Roman" w:cs="Times New Roman"/>
          <w:sz w:val="24"/>
          <w:szCs w:val="24"/>
        </w:rPr>
        <w:t>Совет  сельского поселения Кандринский сельсовет муниципального      района   Туймазинский    район    Республики    Башкортостан</w:t>
      </w:r>
      <w:r w:rsidR="00E462AC" w:rsidRPr="00720D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62AC" w:rsidRPr="00720DF5">
        <w:rPr>
          <w:rFonts w:ascii="Times New Roman" w:hAnsi="Times New Roman" w:cs="Times New Roman"/>
          <w:b/>
          <w:color w:val="000000"/>
          <w:sz w:val="24"/>
          <w:szCs w:val="24"/>
        </w:rPr>
        <w:t>РЕШИЛ</w:t>
      </w:r>
      <w:proofErr w:type="gramEnd"/>
      <w:r w:rsidR="008F064E" w:rsidRPr="00720DF5">
        <w:rPr>
          <w:rFonts w:ascii="Times New Roman" w:hAnsi="Times New Roman" w:cs="Times New Roman"/>
          <w:sz w:val="24"/>
          <w:szCs w:val="24"/>
        </w:rPr>
        <w:t>:</w:t>
      </w:r>
    </w:p>
    <w:p w:rsidR="004B4ED8" w:rsidRPr="000C4E4A" w:rsidRDefault="004B4ED8" w:rsidP="000C4E4A">
      <w:pPr>
        <w:pStyle w:val="a9"/>
        <w:numPr>
          <w:ilvl w:val="1"/>
          <w:numId w:val="9"/>
        </w:numPr>
        <w:ind w:left="0" w:firstLine="567"/>
        <w:jc w:val="both"/>
        <w:rPr>
          <w:rFonts w:eastAsia="Calibri"/>
          <w:sz w:val="24"/>
          <w:lang w:eastAsia="en-US"/>
        </w:rPr>
      </w:pPr>
      <w:r w:rsidRPr="000C4E4A">
        <w:rPr>
          <w:sz w:val="24"/>
        </w:rPr>
        <w:t xml:space="preserve">Внести следующие </w:t>
      </w:r>
      <w:r w:rsidR="00720DF5" w:rsidRPr="000C4E4A">
        <w:rPr>
          <w:sz w:val="24"/>
        </w:rPr>
        <w:t>дополнения</w:t>
      </w:r>
      <w:r w:rsidR="000C4E4A" w:rsidRPr="000C4E4A">
        <w:rPr>
          <w:sz w:val="24"/>
        </w:rPr>
        <w:t xml:space="preserve"> в</w:t>
      </w:r>
      <w:r w:rsidRPr="000C4E4A">
        <w:rPr>
          <w:sz w:val="24"/>
        </w:rPr>
        <w:t xml:space="preserve"> </w:t>
      </w:r>
      <w:r w:rsidR="000C4E4A" w:rsidRPr="000C4E4A">
        <w:rPr>
          <w:sz w:val="24"/>
        </w:rPr>
        <w:t xml:space="preserve">Правила благоустройства территории сельского поселения Кандринский сельсовет муниципального района Туймазинский район РБ, </w:t>
      </w:r>
      <w:proofErr w:type="gramStart"/>
      <w:r w:rsidR="000C4E4A" w:rsidRPr="000C4E4A">
        <w:rPr>
          <w:sz w:val="24"/>
        </w:rPr>
        <w:t>утвержденное</w:t>
      </w:r>
      <w:proofErr w:type="gramEnd"/>
      <w:r w:rsidR="000C4E4A" w:rsidRPr="000C4E4A">
        <w:rPr>
          <w:sz w:val="24"/>
        </w:rPr>
        <w:t xml:space="preserve"> </w:t>
      </w:r>
      <w:r w:rsidRPr="000C4E4A">
        <w:rPr>
          <w:sz w:val="24"/>
        </w:rPr>
        <w:t>решение</w:t>
      </w:r>
      <w:r w:rsidR="000C4E4A" w:rsidRPr="000C4E4A">
        <w:rPr>
          <w:sz w:val="24"/>
        </w:rPr>
        <w:t>м</w:t>
      </w:r>
      <w:r w:rsidRPr="000C4E4A">
        <w:rPr>
          <w:sz w:val="24"/>
        </w:rPr>
        <w:t xml:space="preserve"> Совета сельского поселения Кандринский сельсовет муниципального района Туймазинский район Республики Башкортостан </w:t>
      </w:r>
      <w:r w:rsidR="00720DF5" w:rsidRPr="000C4E4A">
        <w:rPr>
          <w:sz w:val="24"/>
        </w:rPr>
        <w:t>№ 279 от 18.06.2019г.</w:t>
      </w:r>
      <w:r w:rsidR="000C4E4A">
        <w:rPr>
          <w:sz w:val="24"/>
        </w:rPr>
        <w:t>:</w:t>
      </w:r>
    </w:p>
    <w:p w:rsidR="000C4E4A" w:rsidRPr="000C4E4A" w:rsidRDefault="000C4E4A" w:rsidP="000C4E4A">
      <w:pPr>
        <w:pStyle w:val="a9"/>
        <w:ind w:left="567"/>
        <w:jc w:val="both"/>
        <w:rPr>
          <w:rFonts w:eastAsia="Calibri"/>
          <w:sz w:val="24"/>
          <w:lang w:eastAsia="en-US"/>
        </w:rPr>
      </w:pPr>
    </w:p>
    <w:p w:rsidR="00311E3D" w:rsidRDefault="00F43B34" w:rsidP="000C4E4A">
      <w:pPr>
        <w:pStyle w:val="a9"/>
        <w:numPr>
          <w:ilvl w:val="1"/>
          <w:numId w:val="11"/>
        </w:numPr>
        <w:tabs>
          <w:tab w:val="left" w:pos="993"/>
        </w:tabs>
        <w:ind w:left="0" w:firstLine="567"/>
        <w:jc w:val="both"/>
        <w:rPr>
          <w:sz w:val="24"/>
          <w:shd w:val="clear" w:color="auto" w:fill="FFFFFF"/>
        </w:rPr>
      </w:pPr>
      <w:r w:rsidRPr="000C4E4A">
        <w:rPr>
          <w:sz w:val="24"/>
          <w:shd w:val="clear" w:color="auto" w:fill="FFFFFF"/>
        </w:rPr>
        <w:t>В статье 3</w:t>
      </w:r>
      <w:r w:rsidR="00311E3D" w:rsidRPr="000C4E4A">
        <w:rPr>
          <w:sz w:val="24"/>
          <w:shd w:val="clear" w:color="auto" w:fill="FFFFFF"/>
        </w:rPr>
        <w:t xml:space="preserve"> в первом абзаце дополнить пункт следующего содержания </w:t>
      </w:r>
      <w:proofErr w:type="gramStart"/>
      <w:r w:rsidR="00311E3D" w:rsidRPr="000C4E4A">
        <w:rPr>
          <w:sz w:val="24"/>
          <w:shd w:val="clear" w:color="auto" w:fill="FFFFFF"/>
        </w:rPr>
        <w:t>«-</w:t>
      </w:r>
      <w:proofErr w:type="gramEnd"/>
      <w:r w:rsidR="00311E3D" w:rsidRPr="000C4E4A">
        <w:rPr>
          <w:sz w:val="24"/>
        </w:rPr>
        <w:t>места временного хранения (складирования) строительных отходов.</w:t>
      </w:r>
      <w:r w:rsidR="00311E3D" w:rsidRPr="000C4E4A">
        <w:rPr>
          <w:sz w:val="24"/>
          <w:shd w:val="clear" w:color="auto" w:fill="FFFFFF"/>
        </w:rPr>
        <w:t>».</w:t>
      </w:r>
    </w:p>
    <w:p w:rsidR="000C4E4A" w:rsidRPr="000C4E4A" w:rsidRDefault="000C4E4A" w:rsidP="000C4E4A">
      <w:pPr>
        <w:pStyle w:val="a9"/>
        <w:tabs>
          <w:tab w:val="left" w:pos="993"/>
        </w:tabs>
        <w:ind w:left="567"/>
        <w:jc w:val="both"/>
        <w:rPr>
          <w:sz w:val="24"/>
          <w:shd w:val="clear" w:color="auto" w:fill="FFFFFF"/>
        </w:rPr>
      </w:pPr>
    </w:p>
    <w:p w:rsidR="008866E4" w:rsidRPr="00E95451" w:rsidRDefault="008866E4" w:rsidP="000C4E4A">
      <w:pPr>
        <w:pStyle w:val="a9"/>
        <w:numPr>
          <w:ilvl w:val="1"/>
          <w:numId w:val="11"/>
        </w:numPr>
        <w:tabs>
          <w:tab w:val="left" w:pos="993"/>
        </w:tabs>
        <w:ind w:left="0" w:firstLine="567"/>
        <w:jc w:val="both"/>
        <w:rPr>
          <w:sz w:val="24"/>
          <w:shd w:val="clear" w:color="auto" w:fill="FFFFFF"/>
        </w:rPr>
      </w:pPr>
      <w:r w:rsidRPr="000C4E4A">
        <w:rPr>
          <w:sz w:val="24"/>
          <w:shd w:val="clear" w:color="auto" w:fill="FFFFFF"/>
        </w:rPr>
        <w:t xml:space="preserve">В </w:t>
      </w:r>
      <w:r w:rsidRPr="00E95451">
        <w:rPr>
          <w:sz w:val="24"/>
          <w:shd w:val="clear" w:color="auto" w:fill="FFFFFF"/>
        </w:rPr>
        <w:t>статье 4:</w:t>
      </w:r>
    </w:p>
    <w:p w:rsidR="00E95451" w:rsidRPr="00E95451" w:rsidRDefault="00E95451" w:rsidP="00E95451">
      <w:pPr>
        <w:pStyle w:val="a9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4"/>
          <w:shd w:val="clear" w:color="auto" w:fill="FFFFFF"/>
        </w:rPr>
      </w:pPr>
      <w:r w:rsidRPr="00E95451">
        <w:rPr>
          <w:sz w:val="24"/>
          <w:shd w:val="clear" w:color="auto" w:fill="FFFFFF"/>
        </w:rPr>
        <w:t>абзац 46 считать абзацем 47.</w:t>
      </w:r>
    </w:p>
    <w:p w:rsidR="008866E4" w:rsidRPr="00E95451" w:rsidRDefault="008866E4" w:rsidP="000C4E4A">
      <w:pPr>
        <w:pStyle w:val="a9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4"/>
          <w:shd w:val="clear" w:color="auto" w:fill="FFFFFF"/>
        </w:rPr>
      </w:pPr>
      <w:r w:rsidRPr="00E95451">
        <w:rPr>
          <w:sz w:val="24"/>
          <w:shd w:val="clear" w:color="auto" w:fill="FFFFFF"/>
        </w:rPr>
        <w:t>дополнить а</w:t>
      </w:r>
      <w:r w:rsidR="00E95451" w:rsidRPr="00E95451">
        <w:rPr>
          <w:sz w:val="24"/>
          <w:shd w:val="clear" w:color="auto" w:fill="FFFFFF"/>
        </w:rPr>
        <w:t>бзац</w:t>
      </w:r>
      <w:r w:rsidRPr="00E95451">
        <w:rPr>
          <w:sz w:val="24"/>
          <w:shd w:val="clear" w:color="auto" w:fill="FFFFFF"/>
        </w:rPr>
        <w:t xml:space="preserve"> 46 следующего содержания «</w:t>
      </w:r>
      <w:r w:rsidR="00F43B34" w:rsidRPr="00E95451">
        <w:rPr>
          <w:rFonts w:eastAsiaTheme="minorHAnsi"/>
          <w:sz w:val="24"/>
          <w:lang w:eastAsia="en-US"/>
        </w:rPr>
        <w:t>Обращение со строительными отходами – деятельность по сбору, транспортированию, обработке, утилизации, обезвреживанию, размещению строительных отходов, отходов I - IV классов опасности</w:t>
      </w:r>
      <w:proofErr w:type="gramStart"/>
      <w:r w:rsidR="00E95451" w:rsidRPr="00E95451">
        <w:rPr>
          <w:rFonts w:eastAsiaTheme="minorHAnsi"/>
          <w:sz w:val="24"/>
          <w:lang w:eastAsia="en-US"/>
        </w:rPr>
        <w:t>.</w:t>
      </w:r>
      <w:r w:rsidRPr="00E95451">
        <w:rPr>
          <w:sz w:val="24"/>
          <w:shd w:val="clear" w:color="auto" w:fill="FFFFFF"/>
        </w:rPr>
        <w:t>»</w:t>
      </w:r>
      <w:r w:rsidR="00E95451" w:rsidRPr="00E95451">
        <w:rPr>
          <w:sz w:val="24"/>
          <w:shd w:val="clear" w:color="auto" w:fill="FFFFFF"/>
        </w:rPr>
        <w:t>.</w:t>
      </w:r>
      <w:proofErr w:type="gramEnd"/>
    </w:p>
    <w:p w:rsidR="000C4E4A" w:rsidRPr="00E95451" w:rsidRDefault="000C4E4A" w:rsidP="000C4E4A">
      <w:pPr>
        <w:pStyle w:val="a9"/>
        <w:tabs>
          <w:tab w:val="left" w:pos="993"/>
        </w:tabs>
        <w:ind w:left="567"/>
        <w:jc w:val="both"/>
        <w:rPr>
          <w:sz w:val="24"/>
          <w:shd w:val="clear" w:color="auto" w:fill="FFFFFF"/>
        </w:rPr>
      </w:pPr>
    </w:p>
    <w:p w:rsidR="00F43B34" w:rsidRPr="00E95451" w:rsidRDefault="005B7A66" w:rsidP="000C4E4A">
      <w:pPr>
        <w:pStyle w:val="HTML"/>
        <w:numPr>
          <w:ilvl w:val="1"/>
          <w:numId w:val="11"/>
        </w:numPr>
        <w:tabs>
          <w:tab w:val="left" w:pos="993"/>
        </w:tabs>
        <w:ind w:left="0" w:firstLine="567"/>
        <w:jc w:val="both"/>
        <w:rPr>
          <w:rFonts w:ascii="Verdana" w:hAnsi="Verdana"/>
          <w:sz w:val="24"/>
          <w:szCs w:val="24"/>
        </w:rPr>
      </w:pPr>
      <w:hyperlink r:id="rId9" w:history="1">
        <w:r w:rsidR="00F43B34" w:rsidRPr="00E95451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Раздел</w:t>
        </w:r>
      </w:hyperlink>
      <w:r w:rsidR="00F43B34" w:rsidRPr="00E95451">
        <w:rPr>
          <w:rFonts w:ascii="Times New Roman" w:hAnsi="Times New Roman" w:cs="Times New Roman"/>
          <w:sz w:val="24"/>
          <w:szCs w:val="24"/>
        </w:rPr>
        <w:t xml:space="preserve"> 2 дополнить статьей 48.1 следующего содержания:</w:t>
      </w:r>
    </w:p>
    <w:p w:rsidR="00F43B34" w:rsidRPr="00E95451" w:rsidRDefault="00F43B34" w:rsidP="000C4E4A">
      <w:pPr>
        <w:pStyle w:val="a9"/>
        <w:tabs>
          <w:tab w:val="left" w:pos="993"/>
        </w:tabs>
        <w:ind w:left="0" w:firstLine="567"/>
        <w:jc w:val="both"/>
        <w:rPr>
          <w:sz w:val="24"/>
          <w:shd w:val="clear" w:color="auto" w:fill="FFFFFF"/>
        </w:rPr>
      </w:pPr>
      <w:r w:rsidRPr="00E95451">
        <w:rPr>
          <w:sz w:val="24"/>
          <w:shd w:val="clear" w:color="auto" w:fill="FFFFFF"/>
        </w:rPr>
        <w:t>«Статья 48.1.Обращение со строительными отходами</w:t>
      </w:r>
    </w:p>
    <w:p w:rsidR="00854B3E" w:rsidRPr="000C4E4A" w:rsidRDefault="00F43B34" w:rsidP="000C4E4A">
      <w:pPr>
        <w:pStyle w:val="a9"/>
        <w:tabs>
          <w:tab w:val="left" w:pos="993"/>
        </w:tabs>
        <w:ind w:left="0" w:firstLine="567"/>
        <w:jc w:val="both"/>
        <w:rPr>
          <w:sz w:val="24"/>
          <w:shd w:val="clear" w:color="auto" w:fill="FFFFFF"/>
        </w:rPr>
      </w:pPr>
      <w:r w:rsidRPr="00E95451">
        <w:rPr>
          <w:rFonts w:eastAsiaTheme="minorHAnsi"/>
          <w:sz w:val="24"/>
          <w:lang w:eastAsia="en-US"/>
        </w:rPr>
        <w:t>1.Сбор, временное хранение, учет образовавшихся, переданных на транспортирование, обработку, обезвреживание, утилизацию</w:t>
      </w:r>
      <w:r w:rsidRPr="000C4E4A">
        <w:rPr>
          <w:rFonts w:eastAsiaTheme="minorHAnsi"/>
          <w:sz w:val="24"/>
          <w:lang w:eastAsia="en-US"/>
        </w:rPr>
        <w:t xml:space="preserve"> или удаление (с уничтожением или захоронением) строительных отходов осуществляются на объектах образования строительных отходов I - IV классов опасности</w:t>
      </w:r>
      <w:r w:rsidRPr="000C4E4A">
        <w:rPr>
          <w:sz w:val="24"/>
          <w:shd w:val="clear" w:color="auto" w:fill="FFFFFF"/>
        </w:rPr>
        <w:t>.</w:t>
      </w:r>
    </w:p>
    <w:p w:rsidR="00F43B34" w:rsidRPr="001D4F41" w:rsidRDefault="00F43B34" w:rsidP="000C4E4A">
      <w:pPr>
        <w:pStyle w:val="a9"/>
        <w:ind w:left="0" w:firstLine="567"/>
        <w:jc w:val="both"/>
        <w:rPr>
          <w:rFonts w:eastAsiaTheme="minorHAnsi"/>
          <w:sz w:val="24"/>
          <w:lang w:eastAsia="en-US"/>
        </w:rPr>
      </w:pPr>
      <w:r w:rsidRPr="000C4E4A">
        <w:rPr>
          <w:sz w:val="24"/>
          <w:shd w:val="clear" w:color="auto" w:fill="FFFFFF"/>
        </w:rPr>
        <w:t>2.</w:t>
      </w:r>
      <w:r w:rsidRPr="000C4E4A">
        <w:rPr>
          <w:rFonts w:eastAsiaTheme="minorHAnsi"/>
          <w:sz w:val="24"/>
          <w:lang w:eastAsia="en-US"/>
        </w:rPr>
        <w:t xml:space="preserve"> Сбор строительных отходов осуществляется раздельно по их видам, классам опасности и другим </w:t>
      </w:r>
      <w:r w:rsidRPr="001D4F41">
        <w:rPr>
          <w:rFonts w:eastAsiaTheme="minorHAnsi"/>
          <w:sz w:val="24"/>
          <w:lang w:eastAsia="en-US"/>
        </w:rPr>
        <w:t>признакам с тем, чтобы обеспечить их переработку, обезвреживание, использование в качестве вторичного сырья или удаление</w:t>
      </w:r>
      <w:r w:rsidR="001D4F41" w:rsidRPr="001D4F41">
        <w:rPr>
          <w:rFonts w:eastAsiaTheme="minorHAnsi"/>
          <w:sz w:val="24"/>
          <w:lang w:eastAsia="en-US"/>
        </w:rPr>
        <w:t xml:space="preserve"> и с соблюдением природоохранных, санитарно-эпидемиологических, противопожарных требований законодательства</w:t>
      </w:r>
      <w:r w:rsidRPr="001D4F41">
        <w:rPr>
          <w:rFonts w:eastAsiaTheme="minorHAnsi"/>
          <w:sz w:val="24"/>
          <w:lang w:eastAsia="en-US"/>
        </w:rPr>
        <w:t xml:space="preserve">. Номенклатура строительных отходов, являющихся вторичными ресурсами, и приоритетные направления их использования установлены ГОСТ </w:t>
      </w:r>
      <w:proofErr w:type="gramStart"/>
      <w:r w:rsidRPr="001D4F41">
        <w:rPr>
          <w:rFonts w:eastAsiaTheme="minorHAnsi"/>
          <w:sz w:val="24"/>
          <w:lang w:eastAsia="en-US"/>
        </w:rPr>
        <w:t>Р</w:t>
      </w:r>
      <w:proofErr w:type="gramEnd"/>
      <w:r w:rsidRPr="001D4F41">
        <w:rPr>
          <w:rFonts w:eastAsiaTheme="minorHAnsi"/>
          <w:sz w:val="24"/>
          <w:lang w:eastAsia="en-US"/>
        </w:rPr>
        <w:t xml:space="preserve"> 57678-</w:t>
      </w:r>
      <w:r w:rsidRPr="001D4F41">
        <w:rPr>
          <w:rFonts w:eastAsiaTheme="minorHAnsi"/>
          <w:sz w:val="24"/>
          <w:lang w:eastAsia="en-US"/>
        </w:rPr>
        <w:lastRenderedPageBreak/>
        <w:t>2017 «Национальный стандарт Российской Федерации. Ресурсосбережение. Обращение с отходами. Ликвидация строительных отходов».</w:t>
      </w:r>
    </w:p>
    <w:p w:rsidR="00F43B34" w:rsidRPr="001D4F41" w:rsidRDefault="00F43B34" w:rsidP="000C4E4A">
      <w:pPr>
        <w:pStyle w:val="a9"/>
        <w:ind w:left="0" w:firstLine="567"/>
        <w:jc w:val="both"/>
        <w:rPr>
          <w:rFonts w:eastAsiaTheme="minorHAnsi"/>
          <w:sz w:val="24"/>
          <w:lang w:eastAsia="en-US"/>
        </w:rPr>
      </w:pPr>
      <w:r w:rsidRPr="001D4F41">
        <w:rPr>
          <w:rFonts w:eastAsiaTheme="minorHAnsi"/>
          <w:sz w:val="24"/>
          <w:lang w:eastAsia="en-US"/>
        </w:rPr>
        <w:t>3. Ответственность за сбор, временное хранение и учет строительных отходов несут хозяйствующие субъекты, в процессе хозяйственной деятельности которых они образуются.</w:t>
      </w:r>
    </w:p>
    <w:p w:rsidR="00F43B34" w:rsidRPr="001D4F41" w:rsidRDefault="00F43B34" w:rsidP="000C4E4A">
      <w:pPr>
        <w:pStyle w:val="a9"/>
        <w:ind w:left="0" w:firstLine="567"/>
        <w:jc w:val="both"/>
        <w:rPr>
          <w:rFonts w:eastAsiaTheme="minorHAnsi"/>
          <w:sz w:val="24"/>
          <w:lang w:eastAsia="en-US"/>
        </w:rPr>
      </w:pPr>
      <w:r w:rsidRPr="001D4F41">
        <w:rPr>
          <w:rFonts w:eastAsiaTheme="minorHAnsi"/>
          <w:sz w:val="24"/>
          <w:lang w:eastAsia="en-US"/>
        </w:rPr>
        <w:t>Хозяйствующие субъекты, в процессе деятельности которых образуются строительные отходы, обязаны иметь договоры с перевозчиками и получателями строительных отходов на их сбор, транспортирование, обезвреживание, утилизацию, захоронение или, при наличии соответствующих лицензий, производить данные виды деятельности самостоятельно.</w:t>
      </w:r>
    </w:p>
    <w:p w:rsidR="001D4F41" w:rsidRPr="001D4F41" w:rsidRDefault="001D4F41" w:rsidP="000C4E4A">
      <w:pPr>
        <w:pStyle w:val="a9"/>
        <w:ind w:left="0" w:firstLine="567"/>
        <w:jc w:val="both"/>
        <w:rPr>
          <w:rFonts w:eastAsiaTheme="minorHAnsi"/>
          <w:sz w:val="24"/>
          <w:lang w:eastAsia="en-US"/>
        </w:rPr>
      </w:pPr>
      <w:r w:rsidRPr="001D4F41">
        <w:rPr>
          <w:rFonts w:eastAsiaTheme="minorHAnsi"/>
          <w:sz w:val="24"/>
          <w:lang w:eastAsia="en-US"/>
        </w:rPr>
        <w:t>4. Предельное количество накопления строительных отходов на объектах их образования, сроки и способы их хранения определяются в соответствии с экологическими требованиями, санитарными нормами и правилами, а также правилами пожарной безопасности</w:t>
      </w:r>
    </w:p>
    <w:p w:rsidR="00F43B34" w:rsidRPr="001D4F41" w:rsidRDefault="001D4F41" w:rsidP="001D4F41">
      <w:pPr>
        <w:pStyle w:val="ac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 w:rsidRPr="001D4F41">
        <w:rPr>
          <w:rFonts w:eastAsiaTheme="minorHAnsi"/>
          <w:lang w:eastAsia="en-US"/>
        </w:rPr>
        <w:t>5</w:t>
      </w:r>
      <w:r w:rsidR="00F43B34" w:rsidRPr="001D4F41">
        <w:rPr>
          <w:rFonts w:eastAsiaTheme="minorHAnsi"/>
          <w:lang w:eastAsia="en-US"/>
        </w:rPr>
        <w:t>.</w:t>
      </w:r>
      <w:r w:rsidRPr="001D4F41">
        <w:rPr>
          <w:rFonts w:eastAsiaTheme="minorHAnsi"/>
          <w:lang w:eastAsia="en-US"/>
        </w:rPr>
        <w:t xml:space="preserve"> Места временного хранения (складирования)  строительных отходов (далее – места хранения) должны быть оборудованы таким образом, чтобы исключить загрязнение почвы, поверхностных и грунтовых вод, атмосферного воздуха</w:t>
      </w:r>
      <w:r w:rsidR="00F43B34" w:rsidRPr="001D4F41">
        <w:rPr>
          <w:rFonts w:eastAsiaTheme="minorHAnsi"/>
          <w:lang w:eastAsia="en-US"/>
        </w:rPr>
        <w:t xml:space="preserve"> </w:t>
      </w:r>
      <w:r w:rsidRPr="001D4F41">
        <w:rPr>
          <w:rFonts w:eastAsiaTheme="minorHAnsi"/>
          <w:lang w:eastAsia="en-US"/>
        </w:rPr>
        <w:t xml:space="preserve">и </w:t>
      </w:r>
      <w:r w:rsidR="00F43B34" w:rsidRPr="001D4F41">
        <w:rPr>
          <w:rFonts w:eastAsiaTheme="minorHAnsi"/>
          <w:lang w:eastAsia="en-US"/>
        </w:rPr>
        <w:t xml:space="preserve"> должны отвечать следующим требованиям:</w:t>
      </w:r>
    </w:p>
    <w:p w:rsidR="00F43B34" w:rsidRPr="001D4F41" w:rsidRDefault="00B14E42" w:rsidP="000C4E4A">
      <w:pPr>
        <w:pStyle w:val="ac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 w:rsidRPr="001D4F41">
        <w:rPr>
          <w:rFonts w:eastAsiaTheme="minorHAnsi"/>
          <w:lang w:eastAsia="en-US"/>
        </w:rPr>
        <w:t xml:space="preserve">1) </w:t>
      </w:r>
      <w:r w:rsidR="00F43B34" w:rsidRPr="001D4F41">
        <w:rPr>
          <w:rFonts w:eastAsiaTheme="minorHAnsi"/>
          <w:lang w:eastAsia="en-US"/>
        </w:rPr>
        <w:t>места хранения должны располагаться непосредственно на территории объекта образования строительных отходов или в непосредственной близости от него на участке, арендованном хозяйствующим субъектом, в процессе хозяйственной деятельности которого образуются отходы, под указанные цели у собственника (пользователя) такого участка;</w:t>
      </w:r>
    </w:p>
    <w:p w:rsidR="00F43B34" w:rsidRPr="001D4F41" w:rsidRDefault="00B14E42" w:rsidP="000C4E4A">
      <w:pPr>
        <w:pStyle w:val="ac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 w:rsidRPr="001D4F41">
        <w:rPr>
          <w:rFonts w:eastAsiaTheme="minorHAnsi"/>
          <w:lang w:eastAsia="en-US"/>
        </w:rPr>
        <w:t>2)</w:t>
      </w:r>
      <w:r w:rsidR="00F43B34" w:rsidRPr="001D4F41">
        <w:rPr>
          <w:rFonts w:eastAsiaTheme="minorHAnsi"/>
          <w:lang w:eastAsia="en-US"/>
        </w:rPr>
        <w:t xml:space="preserve"> размер (площадь) места хранения определяется расчетным путем, позволяющим распределить весь объем временного хранения образующихся строительных отходов на площади места хранения с нагрузкой не более 3 т/м</w:t>
      </w:r>
      <w:proofErr w:type="gramStart"/>
      <w:r w:rsidR="00F43B34" w:rsidRPr="001D4F41">
        <w:rPr>
          <w:rFonts w:eastAsiaTheme="minorHAnsi"/>
          <w:lang w:eastAsia="en-US"/>
        </w:rPr>
        <w:t>2</w:t>
      </w:r>
      <w:proofErr w:type="gramEnd"/>
      <w:r w:rsidR="00F43B34" w:rsidRPr="001D4F41">
        <w:rPr>
          <w:rFonts w:eastAsiaTheme="minorHAnsi"/>
          <w:lang w:eastAsia="en-US"/>
        </w:rPr>
        <w:t>;</w:t>
      </w:r>
    </w:p>
    <w:p w:rsidR="00F43B34" w:rsidRPr="001D4F41" w:rsidRDefault="00B14E42" w:rsidP="000C4E4A">
      <w:pPr>
        <w:pStyle w:val="ac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 w:rsidRPr="001D4F41">
        <w:rPr>
          <w:rFonts w:eastAsiaTheme="minorHAnsi"/>
          <w:lang w:eastAsia="en-US"/>
        </w:rPr>
        <w:t>3)</w:t>
      </w:r>
      <w:r w:rsidR="00F43B34" w:rsidRPr="001D4F41">
        <w:rPr>
          <w:rFonts w:eastAsiaTheme="minorHAnsi"/>
          <w:lang w:eastAsia="en-US"/>
        </w:rPr>
        <w:t xml:space="preserve"> места хранения должны иметь ограждение по периметру площадки в соответствии с ГОСТ 23407-78;</w:t>
      </w:r>
    </w:p>
    <w:p w:rsidR="00F43B34" w:rsidRPr="001D4F41" w:rsidRDefault="00B14E42" w:rsidP="000C4E4A">
      <w:pPr>
        <w:pStyle w:val="ac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 w:rsidRPr="001D4F41">
        <w:rPr>
          <w:rFonts w:eastAsiaTheme="minorHAnsi"/>
          <w:lang w:eastAsia="en-US"/>
        </w:rPr>
        <w:t>4)</w:t>
      </w:r>
      <w:r w:rsidR="00F43B34" w:rsidRPr="001D4F41">
        <w:rPr>
          <w:rFonts w:eastAsiaTheme="minorHAnsi"/>
          <w:lang w:eastAsia="en-US"/>
        </w:rPr>
        <w:t xml:space="preserve"> места хранения должны быть оборудованы таким образом, чтобы исключить загрязнение строительными отходами почвы и почвенного слоя;</w:t>
      </w:r>
    </w:p>
    <w:p w:rsidR="00F43B34" w:rsidRPr="001D4F41" w:rsidRDefault="00B14E42" w:rsidP="000C4E4A">
      <w:pPr>
        <w:pStyle w:val="ac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 w:rsidRPr="001D4F41">
        <w:rPr>
          <w:rFonts w:eastAsiaTheme="minorHAnsi"/>
          <w:lang w:eastAsia="en-US"/>
        </w:rPr>
        <w:t>5)</w:t>
      </w:r>
      <w:r w:rsidR="00F43B34" w:rsidRPr="001D4F41">
        <w:rPr>
          <w:rFonts w:eastAsiaTheme="minorHAnsi"/>
          <w:lang w:eastAsia="en-US"/>
        </w:rPr>
        <w:t xml:space="preserve"> освещение мест хранения в темное время суток должно отвечать требованиям ГОСТ 12.1.046;</w:t>
      </w:r>
    </w:p>
    <w:p w:rsidR="00F43B34" w:rsidRPr="001D4F41" w:rsidRDefault="00B14E42" w:rsidP="000C4E4A">
      <w:pPr>
        <w:pStyle w:val="ac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 w:rsidRPr="001D4F41">
        <w:rPr>
          <w:rFonts w:eastAsiaTheme="minorHAnsi"/>
          <w:lang w:eastAsia="en-US"/>
        </w:rPr>
        <w:t>6)</w:t>
      </w:r>
      <w:r w:rsidR="00F43B34" w:rsidRPr="001D4F41">
        <w:rPr>
          <w:rFonts w:eastAsiaTheme="minorHAnsi"/>
          <w:lang w:eastAsia="en-US"/>
        </w:rPr>
        <w:t xml:space="preserve"> размещение отходов в местах хранения должно осуществляться с соблюдением действующих экологических, санитарных, противопожарных норм и правил техники безопасности, а также способом, обеспечивающим возможность беспрепятственной погрузки каждой отдельной позиции отходов строительства и сноса на автотранспорт для их удаления (вывоза) с территории объекта образования строительных отходов;</w:t>
      </w:r>
    </w:p>
    <w:p w:rsidR="00F43B34" w:rsidRPr="001D4F41" w:rsidRDefault="00B14E42" w:rsidP="000C4E4A">
      <w:pPr>
        <w:pStyle w:val="ac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 w:rsidRPr="001D4F41">
        <w:rPr>
          <w:rFonts w:eastAsiaTheme="minorHAnsi"/>
          <w:lang w:eastAsia="en-US"/>
        </w:rPr>
        <w:t>7)</w:t>
      </w:r>
      <w:r w:rsidR="00F43B34" w:rsidRPr="001D4F41">
        <w:rPr>
          <w:rFonts w:eastAsiaTheme="minorHAnsi"/>
          <w:lang w:eastAsia="en-US"/>
        </w:rPr>
        <w:t xml:space="preserve"> для раздельного складирования габаритных строительных отходов (по позициям, классам опасности и последующему назначению: переработка, захоронение или обезвреживание) места хранения должны быть оборудованы бункерами-накопителями объемом не менее 2,0 м3 в необходимом количестве;</w:t>
      </w:r>
    </w:p>
    <w:p w:rsidR="00F43B34" w:rsidRPr="001D4F41" w:rsidRDefault="00B14E42" w:rsidP="000C4E4A">
      <w:pPr>
        <w:pStyle w:val="ac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 w:rsidRPr="001D4F41">
        <w:rPr>
          <w:rFonts w:eastAsiaTheme="minorHAnsi"/>
          <w:lang w:eastAsia="en-US"/>
        </w:rPr>
        <w:t xml:space="preserve">8) </w:t>
      </w:r>
      <w:r w:rsidR="00F43B34" w:rsidRPr="001D4F41">
        <w:rPr>
          <w:rFonts w:eastAsiaTheme="minorHAnsi"/>
          <w:lang w:eastAsia="en-US"/>
        </w:rPr>
        <w:t xml:space="preserve"> раздельное складирование негабаритных отходов, не относящихся к </w:t>
      </w:r>
      <w:proofErr w:type="gramStart"/>
      <w:r w:rsidR="00F43B34" w:rsidRPr="001D4F41">
        <w:rPr>
          <w:rFonts w:eastAsiaTheme="minorHAnsi"/>
          <w:lang w:eastAsia="en-US"/>
        </w:rPr>
        <w:t>опасным</w:t>
      </w:r>
      <w:proofErr w:type="gramEnd"/>
      <w:r w:rsidR="00F43B34" w:rsidRPr="001D4F41">
        <w:rPr>
          <w:rFonts w:eastAsiaTheme="minorHAnsi"/>
          <w:lang w:eastAsia="en-US"/>
        </w:rPr>
        <w:t>, осуществляется на открытых площадях мест хранения;</w:t>
      </w:r>
    </w:p>
    <w:p w:rsidR="00F43B34" w:rsidRPr="001D4F41" w:rsidRDefault="00B14E42" w:rsidP="000C4E4A">
      <w:pPr>
        <w:pStyle w:val="a9"/>
        <w:ind w:left="0" w:firstLine="567"/>
        <w:jc w:val="both"/>
        <w:rPr>
          <w:rFonts w:eastAsiaTheme="minorHAnsi"/>
          <w:sz w:val="24"/>
          <w:lang w:eastAsia="en-US"/>
        </w:rPr>
      </w:pPr>
      <w:r w:rsidRPr="001D4F41">
        <w:rPr>
          <w:rFonts w:eastAsiaTheme="minorHAnsi"/>
          <w:sz w:val="24"/>
          <w:lang w:eastAsia="en-US"/>
        </w:rPr>
        <w:t xml:space="preserve">9) </w:t>
      </w:r>
      <w:r w:rsidR="00F43B34" w:rsidRPr="001D4F41">
        <w:rPr>
          <w:rFonts w:eastAsiaTheme="minorHAnsi"/>
          <w:sz w:val="24"/>
          <w:lang w:eastAsia="en-US"/>
        </w:rPr>
        <w:t xml:space="preserve"> к местам хранения должен быть исключен доступ посторонних лиц, не имеющих отношения к процессу обращения отходов или </w:t>
      </w:r>
      <w:proofErr w:type="gramStart"/>
      <w:r w:rsidR="00F43B34" w:rsidRPr="001D4F41">
        <w:rPr>
          <w:rFonts w:eastAsiaTheme="minorHAnsi"/>
          <w:sz w:val="24"/>
          <w:lang w:eastAsia="en-US"/>
        </w:rPr>
        <w:t>контролю за</w:t>
      </w:r>
      <w:proofErr w:type="gramEnd"/>
      <w:r w:rsidR="00F43B34" w:rsidRPr="001D4F41">
        <w:rPr>
          <w:rFonts w:eastAsiaTheme="minorHAnsi"/>
          <w:sz w:val="24"/>
          <w:lang w:eastAsia="en-US"/>
        </w:rPr>
        <w:t xml:space="preserve"> указанным процессом</w:t>
      </w:r>
      <w:r w:rsidRPr="001D4F41">
        <w:rPr>
          <w:rFonts w:eastAsiaTheme="minorHAnsi"/>
          <w:sz w:val="24"/>
          <w:lang w:eastAsia="en-US"/>
        </w:rPr>
        <w:t>.</w:t>
      </w:r>
    </w:p>
    <w:p w:rsidR="00B14E42" w:rsidRPr="001D4F41" w:rsidRDefault="001D4F41" w:rsidP="000C4E4A">
      <w:pPr>
        <w:pStyle w:val="ac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 w:rsidRPr="001D4F41">
        <w:rPr>
          <w:rFonts w:eastAsiaTheme="minorHAnsi"/>
          <w:lang w:eastAsia="en-US"/>
        </w:rPr>
        <w:t>6</w:t>
      </w:r>
      <w:r w:rsidR="00B14E42" w:rsidRPr="001D4F41">
        <w:rPr>
          <w:rFonts w:eastAsiaTheme="minorHAnsi"/>
          <w:lang w:eastAsia="en-US"/>
        </w:rPr>
        <w:t>. При временном хранении строительных отходов в нестационарных складах, на открытых площадках без тары (навалом, насыпью) или в негерметичной таре должны соблюдаться следующие условия:</w:t>
      </w:r>
    </w:p>
    <w:p w:rsidR="00B14E42" w:rsidRPr="001D4F41" w:rsidRDefault="00B14E42" w:rsidP="000C4E4A">
      <w:pPr>
        <w:pStyle w:val="ac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 w:rsidRPr="001D4F41">
        <w:rPr>
          <w:rFonts w:eastAsiaTheme="minorHAnsi"/>
          <w:lang w:eastAsia="en-US"/>
        </w:rPr>
        <w:t>1) временные склады, открытые площадки и оборудование должны располагаться с подветренной стороны по отношению к жилой постройке, непосредственно на территории объекта образования строительных отходов или в непосредственной близости от него на участке, арендованном собственником, осуществляющим обращение со строительными отходами;</w:t>
      </w:r>
    </w:p>
    <w:p w:rsidR="00B14E42" w:rsidRPr="001D4F41" w:rsidRDefault="00B14E42" w:rsidP="000C4E4A">
      <w:pPr>
        <w:pStyle w:val="ac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 w:rsidRPr="001D4F41">
        <w:rPr>
          <w:rFonts w:eastAsiaTheme="minorHAnsi"/>
          <w:lang w:eastAsia="en-US"/>
        </w:rPr>
        <w:lastRenderedPageBreak/>
        <w:t>2) поверхность хранящихся насыпью строительных отходов должна быть защищена от воздействия атмосферных осадков и ветров (укрыты брезентом, оборудованы навесом и т.д.);</w:t>
      </w:r>
    </w:p>
    <w:p w:rsidR="00B14E42" w:rsidRPr="001D4F41" w:rsidRDefault="00B14E42" w:rsidP="000C4E4A">
      <w:pPr>
        <w:pStyle w:val="ac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 w:rsidRPr="001D4F41">
        <w:rPr>
          <w:rFonts w:eastAsiaTheme="minorHAnsi"/>
          <w:lang w:eastAsia="en-US"/>
        </w:rPr>
        <w:t>3) хранение строительных отходов и оборудования должно осуществляться на площадке с твердым, водонепроницаемым и химически стойким покрытием (асфальт, керамзитобетон, полимербетон и др.);</w:t>
      </w:r>
    </w:p>
    <w:p w:rsidR="00B14E42" w:rsidRPr="001D4F41" w:rsidRDefault="00B14E42" w:rsidP="000C4E4A">
      <w:pPr>
        <w:pStyle w:val="ac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 w:rsidRPr="001D4F41">
        <w:rPr>
          <w:rFonts w:eastAsiaTheme="minorHAnsi"/>
          <w:lang w:eastAsia="en-US"/>
        </w:rPr>
        <w:t>4) при хранении строительных отходов в открытых емкостях, размеры площадки должны превышать по всему периметру размеры емкостей для хранения на 1 м.;</w:t>
      </w:r>
    </w:p>
    <w:p w:rsidR="00B14E42" w:rsidRPr="001D4F41" w:rsidRDefault="00B14E42" w:rsidP="000C4E4A">
      <w:pPr>
        <w:pStyle w:val="ac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 w:rsidRPr="001D4F41">
        <w:rPr>
          <w:rFonts w:eastAsiaTheme="minorHAnsi"/>
          <w:lang w:eastAsia="en-US"/>
        </w:rPr>
        <w:t>5) емкости для хранения строительных отходов должны иметь маркировку с указанием наименования (вида) собираемого отхода;</w:t>
      </w:r>
    </w:p>
    <w:p w:rsidR="00B14E42" w:rsidRPr="001D4F41" w:rsidRDefault="00B14E42" w:rsidP="000C4E4A">
      <w:pPr>
        <w:pStyle w:val="ac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 w:rsidRPr="001D4F41">
        <w:rPr>
          <w:rFonts w:eastAsiaTheme="minorHAnsi"/>
          <w:lang w:eastAsia="en-US"/>
        </w:rPr>
        <w:t>7) размер (площадь) площадки для сбора и хранения строительных отходов определяется так, чтобы распределить весь объем хранения образующихся строительных отходов на площадке с нагрузкой не более 3 т/м</w:t>
      </w:r>
      <w:proofErr w:type="gramStart"/>
      <w:r w:rsidRPr="001D4F41">
        <w:rPr>
          <w:rFonts w:eastAsiaTheme="minorHAnsi"/>
          <w:lang w:eastAsia="en-US"/>
        </w:rPr>
        <w:t>2</w:t>
      </w:r>
      <w:proofErr w:type="gramEnd"/>
      <w:r w:rsidRPr="001D4F41">
        <w:rPr>
          <w:rFonts w:eastAsiaTheme="minorHAnsi"/>
          <w:lang w:eastAsia="en-US"/>
        </w:rPr>
        <w:t>;</w:t>
      </w:r>
    </w:p>
    <w:p w:rsidR="00B14E42" w:rsidRPr="001D4F41" w:rsidRDefault="00B14E42" w:rsidP="000C4E4A">
      <w:pPr>
        <w:pStyle w:val="ac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 w:rsidRPr="001D4F41">
        <w:rPr>
          <w:rFonts w:eastAsiaTheme="minorHAnsi"/>
          <w:lang w:eastAsia="en-US"/>
        </w:rPr>
        <w:t>8) площадка для хранения должна иметь ограждение по всему периметру, не имеющее проемов, кроме ворот или калиток, а также площадка должна быть оборудована таким образом, чтобы исключить загрязнение окружающей среды строительными отходами.</w:t>
      </w:r>
    </w:p>
    <w:p w:rsidR="00B14E42" w:rsidRPr="001D4F41" w:rsidRDefault="001D4F41" w:rsidP="000C4E4A">
      <w:pPr>
        <w:pStyle w:val="ac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 w:rsidRPr="001D4F41">
        <w:rPr>
          <w:rFonts w:eastAsiaTheme="minorHAnsi"/>
          <w:lang w:eastAsia="en-US"/>
        </w:rPr>
        <w:t xml:space="preserve">7. </w:t>
      </w:r>
      <w:r w:rsidR="00B14E42" w:rsidRPr="001D4F41">
        <w:rPr>
          <w:rFonts w:eastAsiaTheme="minorHAnsi"/>
          <w:lang w:eastAsia="en-US"/>
        </w:rPr>
        <w:t xml:space="preserve">Предельный срок содержания образующихся строительных отходов в местах временного хранения (складирования) не должен превышать </w:t>
      </w:r>
      <w:r w:rsidR="00B14E42" w:rsidRPr="001D4F41">
        <w:rPr>
          <w:rFonts w:eastAsiaTheme="minorHAnsi"/>
          <w:lang w:eastAsia="en-US"/>
        </w:rPr>
        <w:br/>
        <w:t>7 календарных дней.</w:t>
      </w:r>
    </w:p>
    <w:p w:rsidR="00B14E42" w:rsidRPr="001D4F41" w:rsidRDefault="001D4F41" w:rsidP="000C4E4A">
      <w:pPr>
        <w:pStyle w:val="ac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 w:rsidRPr="001D4F41">
        <w:rPr>
          <w:rFonts w:eastAsiaTheme="minorHAnsi"/>
          <w:lang w:eastAsia="en-US"/>
        </w:rPr>
        <w:t xml:space="preserve">8. </w:t>
      </w:r>
      <w:proofErr w:type="gramStart"/>
      <w:r w:rsidR="00B14E42" w:rsidRPr="001D4F41">
        <w:rPr>
          <w:rFonts w:eastAsiaTheme="minorHAnsi"/>
          <w:lang w:eastAsia="en-US"/>
        </w:rPr>
        <w:t>Хозяйствующий субъект, в процессе хозяйственной деятельности которого образуются строительные отходы (</w:t>
      </w:r>
      <w:proofErr w:type="spellStart"/>
      <w:r w:rsidR="00B14E42" w:rsidRPr="001D4F41">
        <w:rPr>
          <w:rFonts w:eastAsiaTheme="minorHAnsi"/>
          <w:lang w:eastAsia="en-US"/>
        </w:rPr>
        <w:t>отходопроизводитель</w:t>
      </w:r>
      <w:proofErr w:type="spellEnd"/>
      <w:r w:rsidR="00B14E42" w:rsidRPr="001D4F41">
        <w:rPr>
          <w:rFonts w:eastAsiaTheme="minorHAnsi"/>
          <w:lang w:eastAsia="en-US"/>
        </w:rPr>
        <w:t>), несет ответственность в порядке, установленном действующим законодательством, за соблюдение экологических, санитарных и противопожарных норм при сборе и временном хранении строительных отходов, а также за учет образующихся отходов и сохранность их свойств как</w:t>
      </w:r>
      <w:r w:rsidR="00B14E42" w:rsidRPr="001D4F41">
        <w:rPr>
          <w:rFonts w:eastAsiaTheme="minorHAnsi"/>
          <w:i/>
          <w:lang w:eastAsia="en-US"/>
        </w:rPr>
        <w:t xml:space="preserve"> </w:t>
      </w:r>
      <w:r w:rsidR="00B14E42" w:rsidRPr="001D4F41">
        <w:rPr>
          <w:rFonts w:eastAsiaTheme="minorHAnsi"/>
          <w:lang w:eastAsia="en-US"/>
        </w:rPr>
        <w:t>вторичного сырья в течение всего периода временного хранения строительных отходов.</w:t>
      </w:r>
      <w:proofErr w:type="gramEnd"/>
    </w:p>
    <w:p w:rsidR="00B14E42" w:rsidRPr="00D43736" w:rsidRDefault="001D4F41" w:rsidP="00D43736">
      <w:pPr>
        <w:pStyle w:val="ac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 w:rsidRPr="001D4F41">
        <w:t>9. Д</w:t>
      </w:r>
      <w:r w:rsidRPr="001D4F41">
        <w:rPr>
          <w:color w:val="000000"/>
        </w:rPr>
        <w:t>ля вновь вводимых в эксплуатацию многоквартирных домов, должны быть организованы места временного накопления </w:t>
      </w:r>
      <w:r w:rsidRPr="001D4F41">
        <w:rPr>
          <w:rStyle w:val="ad"/>
          <w:bCs/>
          <w:i w:val="0"/>
          <w:color w:val="000000"/>
        </w:rPr>
        <w:t>строительных</w:t>
      </w:r>
      <w:r w:rsidRPr="001D4F41">
        <w:rPr>
          <w:i/>
          <w:color w:val="000000"/>
        </w:rPr>
        <w:t> </w:t>
      </w:r>
      <w:r w:rsidRPr="001D4F41">
        <w:rPr>
          <w:rStyle w:val="ad"/>
          <w:bCs/>
          <w:i w:val="0"/>
          <w:color w:val="000000"/>
        </w:rPr>
        <w:t>отходов</w:t>
      </w:r>
      <w:r w:rsidRPr="001D4F41">
        <w:rPr>
          <w:color w:val="000000"/>
        </w:rPr>
        <w:t> с учетом вышеуказанных требований, на срок не менее 1 года (на период проведения ремонтных работ жителями новостроек). Управляющие компании должны заключать договора на вывоз </w:t>
      </w:r>
      <w:r w:rsidRPr="001D4F41">
        <w:rPr>
          <w:rStyle w:val="ad"/>
          <w:bCs/>
          <w:i w:val="0"/>
          <w:color w:val="000000"/>
        </w:rPr>
        <w:t>строительных</w:t>
      </w:r>
      <w:r w:rsidRPr="001D4F41">
        <w:rPr>
          <w:i/>
          <w:color w:val="000000"/>
        </w:rPr>
        <w:t> </w:t>
      </w:r>
      <w:r w:rsidRPr="001D4F41">
        <w:rPr>
          <w:rStyle w:val="ad"/>
          <w:bCs/>
          <w:i w:val="0"/>
          <w:color w:val="000000"/>
        </w:rPr>
        <w:t>отходов</w:t>
      </w:r>
      <w:r w:rsidRPr="001D4F41">
        <w:rPr>
          <w:color w:val="000000"/>
        </w:rPr>
        <w:t> с региональным оператором по </w:t>
      </w:r>
      <w:r w:rsidRPr="001D4F41">
        <w:rPr>
          <w:rStyle w:val="ad"/>
          <w:bCs/>
          <w:i w:val="0"/>
          <w:color w:val="000000"/>
        </w:rPr>
        <w:t>обращению</w:t>
      </w:r>
      <w:r w:rsidRPr="001D4F41">
        <w:rPr>
          <w:color w:val="000000"/>
        </w:rPr>
        <w:t> с твердыми коммунальными </w:t>
      </w:r>
      <w:r w:rsidRPr="001D4F41">
        <w:rPr>
          <w:rStyle w:val="ad"/>
          <w:bCs/>
          <w:i w:val="0"/>
          <w:color w:val="000000"/>
        </w:rPr>
        <w:t>отходами</w:t>
      </w:r>
      <w:r w:rsidRPr="001D4F41">
        <w:rPr>
          <w:color w:val="000000"/>
        </w:rPr>
        <w:t>, либо с иными операторами по </w:t>
      </w:r>
      <w:r w:rsidRPr="001D4F41">
        <w:rPr>
          <w:rStyle w:val="ad"/>
          <w:bCs/>
          <w:i w:val="0"/>
          <w:color w:val="000000"/>
        </w:rPr>
        <w:t>обращению</w:t>
      </w:r>
      <w:r w:rsidRPr="001D4F41">
        <w:rPr>
          <w:i/>
          <w:color w:val="000000"/>
        </w:rPr>
        <w:t> с </w:t>
      </w:r>
      <w:r w:rsidRPr="001D4F41">
        <w:rPr>
          <w:rStyle w:val="ad"/>
          <w:bCs/>
          <w:i w:val="0"/>
          <w:color w:val="000000"/>
        </w:rPr>
        <w:t>отходами</w:t>
      </w:r>
      <w:r w:rsidRPr="001D4F41">
        <w:rPr>
          <w:color w:val="000000"/>
        </w:rPr>
        <w:t>, имеющими лицензию на </w:t>
      </w:r>
      <w:r w:rsidRPr="001D4F41">
        <w:rPr>
          <w:rStyle w:val="ad"/>
          <w:bCs/>
          <w:i w:val="0"/>
          <w:color w:val="000000"/>
        </w:rPr>
        <w:t>обращение</w:t>
      </w:r>
      <w:r w:rsidRPr="001D4F41">
        <w:rPr>
          <w:i/>
          <w:color w:val="000000"/>
        </w:rPr>
        <w:t> с </w:t>
      </w:r>
      <w:r w:rsidRPr="001D4F41">
        <w:rPr>
          <w:rStyle w:val="ad"/>
          <w:bCs/>
          <w:i w:val="0"/>
          <w:color w:val="000000"/>
        </w:rPr>
        <w:t>отходами</w:t>
      </w:r>
      <w:r w:rsidRPr="001D4F41">
        <w:rPr>
          <w:color w:val="000000"/>
        </w:rPr>
        <w:t> I-IV классами опасности, сроком на 1 год. Стоимость услуг – договорная</w:t>
      </w:r>
      <w:r w:rsidRPr="00D43736">
        <w:rPr>
          <w:color w:val="000000"/>
        </w:rPr>
        <w:t>»</w:t>
      </w:r>
      <w:proofErr w:type="gramStart"/>
      <w:r w:rsidRPr="00D43736">
        <w:rPr>
          <w:color w:val="000000"/>
        </w:rPr>
        <w:t>.</w:t>
      </w:r>
      <w:r w:rsidR="00B14E42" w:rsidRPr="00D43736">
        <w:t>»</w:t>
      </w:r>
      <w:proofErr w:type="gramEnd"/>
      <w:r w:rsidR="00B14E42" w:rsidRPr="00D43736">
        <w:t>.</w:t>
      </w:r>
    </w:p>
    <w:p w:rsidR="00B14E42" w:rsidRPr="001D4F41" w:rsidRDefault="00B14E42" w:rsidP="00D43736">
      <w:pPr>
        <w:pStyle w:val="a9"/>
        <w:ind w:left="450" w:firstLine="567"/>
        <w:jc w:val="both"/>
        <w:rPr>
          <w:sz w:val="24"/>
          <w:shd w:val="clear" w:color="auto" w:fill="FFFFFF"/>
        </w:rPr>
      </w:pPr>
    </w:p>
    <w:p w:rsidR="00D43736" w:rsidRPr="001542E2" w:rsidRDefault="00D43736" w:rsidP="00D43736">
      <w:pPr>
        <w:numPr>
          <w:ilvl w:val="0"/>
          <w:numId w:val="11"/>
        </w:numPr>
        <w:tabs>
          <w:tab w:val="left" w:pos="851"/>
        </w:tabs>
        <w:ind w:firstLine="567"/>
        <w:jc w:val="both"/>
        <w:rPr>
          <w:sz w:val="24"/>
        </w:rPr>
      </w:pPr>
      <w:r w:rsidRPr="001542E2">
        <w:rPr>
          <w:sz w:val="24"/>
        </w:rPr>
        <w:t xml:space="preserve">Настоящее решение обнародовать в здании Администрации </w:t>
      </w:r>
      <w:r w:rsidRPr="001542E2">
        <w:rPr>
          <w:bCs/>
          <w:sz w:val="24"/>
        </w:rPr>
        <w:t xml:space="preserve">сельского поселения Кандринский сельсовет </w:t>
      </w:r>
      <w:r w:rsidRPr="001542E2">
        <w:rPr>
          <w:sz w:val="24"/>
        </w:rPr>
        <w:t xml:space="preserve">муниципального района Туймазинский район Республики Башкортостан и разместить на сайте Администрации </w:t>
      </w:r>
      <w:r w:rsidRPr="001542E2">
        <w:rPr>
          <w:bCs/>
          <w:sz w:val="24"/>
        </w:rPr>
        <w:t xml:space="preserve">сельского поселения Кандринский сельсовет </w:t>
      </w:r>
      <w:r w:rsidRPr="001542E2">
        <w:rPr>
          <w:sz w:val="24"/>
        </w:rPr>
        <w:t>муниципального района Туймазинский  район Республики Башкортостан.</w:t>
      </w:r>
    </w:p>
    <w:p w:rsidR="00D43736" w:rsidRPr="001542E2" w:rsidRDefault="00D43736" w:rsidP="00D43736">
      <w:pPr>
        <w:numPr>
          <w:ilvl w:val="0"/>
          <w:numId w:val="11"/>
        </w:numPr>
        <w:tabs>
          <w:tab w:val="left" w:pos="851"/>
        </w:tabs>
        <w:ind w:firstLine="567"/>
        <w:jc w:val="both"/>
        <w:rPr>
          <w:sz w:val="24"/>
        </w:rPr>
      </w:pPr>
      <w:r w:rsidRPr="001542E2">
        <w:rPr>
          <w:sz w:val="24"/>
        </w:rPr>
        <w:t>Настоящее решение вступает в силу с момента его принятия.</w:t>
      </w:r>
    </w:p>
    <w:p w:rsidR="00D43736" w:rsidRDefault="00D43736" w:rsidP="0089704B">
      <w:pPr>
        <w:ind w:left="360" w:firstLine="348"/>
        <w:jc w:val="both"/>
        <w:rPr>
          <w:sz w:val="24"/>
        </w:rPr>
      </w:pPr>
    </w:p>
    <w:p w:rsidR="00D43736" w:rsidRDefault="00D43736" w:rsidP="0089704B">
      <w:pPr>
        <w:ind w:left="360" w:firstLine="348"/>
        <w:jc w:val="both"/>
        <w:rPr>
          <w:sz w:val="24"/>
        </w:rPr>
      </w:pPr>
    </w:p>
    <w:p w:rsidR="00E56FC8" w:rsidRPr="004B4ED8" w:rsidRDefault="00E56FC8" w:rsidP="0089704B">
      <w:pPr>
        <w:ind w:left="360" w:firstLine="348"/>
        <w:jc w:val="both"/>
        <w:rPr>
          <w:sz w:val="24"/>
        </w:rPr>
      </w:pPr>
      <w:r w:rsidRPr="004B4ED8">
        <w:rPr>
          <w:sz w:val="24"/>
        </w:rPr>
        <w:t>Глава сельского поселения</w:t>
      </w:r>
    </w:p>
    <w:p w:rsidR="00E56FC8" w:rsidRPr="004B4ED8" w:rsidRDefault="00E56FC8" w:rsidP="0089704B">
      <w:pPr>
        <w:ind w:left="360"/>
        <w:jc w:val="both"/>
        <w:rPr>
          <w:sz w:val="24"/>
        </w:rPr>
      </w:pPr>
      <w:r w:rsidRPr="004B4ED8">
        <w:rPr>
          <w:sz w:val="24"/>
        </w:rPr>
        <w:tab/>
        <w:t>Кандринский сельсовет</w:t>
      </w:r>
    </w:p>
    <w:p w:rsidR="00E56FC8" w:rsidRPr="004B4ED8" w:rsidRDefault="00E56FC8" w:rsidP="0089704B">
      <w:pPr>
        <w:ind w:left="360"/>
        <w:jc w:val="both"/>
        <w:rPr>
          <w:sz w:val="24"/>
        </w:rPr>
      </w:pPr>
      <w:r w:rsidRPr="004B4ED8">
        <w:rPr>
          <w:sz w:val="24"/>
        </w:rPr>
        <w:t xml:space="preserve">   </w:t>
      </w:r>
      <w:r w:rsidR="00863920" w:rsidRPr="004B4ED8">
        <w:rPr>
          <w:sz w:val="24"/>
        </w:rPr>
        <w:t xml:space="preserve"> </w:t>
      </w:r>
      <w:r w:rsidRPr="004B4ED8">
        <w:rPr>
          <w:sz w:val="24"/>
        </w:rPr>
        <w:t xml:space="preserve"> муниципального района</w:t>
      </w:r>
    </w:p>
    <w:p w:rsidR="009F20C0" w:rsidRPr="004B4ED8" w:rsidRDefault="00E56FC8" w:rsidP="00E56FC8">
      <w:pPr>
        <w:ind w:left="360"/>
        <w:jc w:val="both"/>
        <w:rPr>
          <w:sz w:val="24"/>
        </w:rPr>
      </w:pPr>
      <w:r w:rsidRPr="004B4ED8">
        <w:rPr>
          <w:sz w:val="24"/>
        </w:rPr>
        <w:t xml:space="preserve">    </w:t>
      </w:r>
      <w:r w:rsidR="00863920" w:rsidRPr="004B4ED8">
        <w:rPr>
          <w:sz w:val="24"/>
        </w:rPr>
        <w:t xml:space="preserve"> </w:t>
      </w:r>
      <w:r w:rsidRPr="004B4ED8">
        <w:rPr>
          <w:sz w:val="24"/>
        </w:rPr>
        <w:t>Туймазинский район</w:t>
      </w:r>
    </w:p>
    <w:p w:rsidR="00E56FC8" w:rsidRDefault="00E56FC8" w:rsidP="00E56FC8">
      <w:pPr>
        <w:ind w:left="360"/>
        <w:jc w:val="both"/>
      </w:pPr>
      <w:r w:rsidRPr="004B4ED8">
        <w:rPr>
          <w:sz w:val="24"/>
        </w:rPr>
        <w:t xml:space="preserve">    </w:t>
      </w:r>
      <w:r w:rsidR="00863920" w:rsidRPr="004B4ED8">
        <w:rPr>
          <w:sz w:val="24"/>
        </w:rPr>
        <w:t xml:space="preserve"> </w:t>
      </w:r>
      <w:r w:rsidRPr="004B4ED8">
        <w:rPr>
          <w:sz w:val="24"/>
        </w:rPr>
        <w:t>Республики Башкортос</w:t>
      </w:r>
      <w:r w:rsidR="00863920" w:rsidRPr="004B4ED8">
        <w:rPr>
          <w:sz w:val="24"/>
        </w:rPr>
        <w:t>тан</w:t>
      </w:r>
      <w:r w:rsidR="00863920" w:rsidRPr="004B4ED8">
        <w:rPr>
          <w:sz w:val="24"/>
        </w:rPr>
        <w:tab/>
      </w:r>
      <w:r w:rsidR="00863920" w:rsidRPr="004B4ED8">
        <w:rPr>
          <w:sz w:val="24"/>
        </w:rPr>
        <w:tab/>
      </w:r>
      <w:r w:rsidR="00863920" w:rsidRPr="004B4ED8">
        <w:rPr>
          <w:sz w:val="24"/>
        </w:rPr>
        <w:tab/>
        <w:t xml:space="preserve">                     Р.Р.Рафиков</w:t>
      </w:r>
      <w:r w:rsidRPr="004B4ED8">
        <w:rPr>
          <w:sz w:val="24"/>
        </w:rPr>
        <w:tab/>
      </w:r>
      <w:r w:rsidRPr="00CC2DFA">
        <w:rPr>
          <w:sz w:val="24"/>
        </w:rPr>
        <w:tab/>
      </w:r>
    </w:p>
    <w:sectPr w:rsidR="00E56FC8" w:rsidSect="00D43736">
      <w:pgSz w:w="11906" w:h="16838"/>
      <w:pgMar w:top="1134" w:right="850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495" w:rsidRDefault="00D56495" w:rsidP="00AE568B">
      <w:r>
        <w:separator/>
      </w:r>
    </w:p>
  </w:endnote>
  <w:endnote w:type="continuationSeparator" w:id="0">
    <w:p w:rsidR="00D56495" w:rsidRDefault="00D56495" w:rsidP="00AE5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495" w:rsidRDefault="00D56495" w:rsidP="00AE568B">
      <w:r>
        <w:separator/>
      </w:r>
    </w:p>
  </w:footnote>
  <w:footnote w:type="continuationSeparator" w:id="0">
    <w:p w:rsidR="00D56495" w:rsidRDefault="00D56495" w:rsidP="00AE56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2A5F"/>
    <w:multiLevelType w:val="hybridMultilevel"/>
    <w:tmpl w:val="00E83E76"/>
    <w:lvl w:ilvl="0" w:tplc="C4B4B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34BD4"/>
    <w:multiLevelType w:val="hybridMultilevel"/>
    <w:tmpl w:val="F1ECB40A"/>
    <w:lvl w:ilvl="0" w:tplc="D43A3C1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5A6F95"/>
    <w:multiLevelType w:val="hybridMultilevel"/>
    <w:tmpl w:val="36FCEF8A"/>
    <w:lvl w:ilvl="0" w:tplc="46D6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C8FBF4">
      <w:numFmt w:val="none"/>
      <w:lvlText w:val=""/>
      <w:lvlJc w:val="left"/>
      <w:pPr>
        <w:tabs>
          <w:tab w:val="num" w:pos="360"/>
        </w:tabs>
      </w:pPr>
    </w:lvl>
    <w:lvl w:ilvl="2" w:tplc="827AE1EA">
      <w:numFmt w:val="none"/>
      <w:lvlText w:val=""/>
      <w:lvlJc w:val="left"/>
      <w:pPr>
        <w:tabs>
          <w:tab w:val="num" w:pos="360"/>
        </w:tabs>
      </w:pPr>
    </w:lvl>
    <w:lvl w:ilvl="3" w:tplc="5880A5BA">
      <w:numFmt w:val="none"/>
      <w:lvlText w:val=""/>
      <w:lvlJc w:val="left"/>
      <w:pPr>
        <w:tabs>
          <w:tab w:val="num" w:pos="360"/>
        </w:tabs>
      </w:pPr>
    </w:lvl>
    <w:lvl w:ilvl="4" w:tplc="7174103A">
      <w:numFmt w:val="none"/>
      <w:lvlText w:val=""/>
      <w:lvlJc w:val="left"/>
      <w:pPr>
        <w:tabs>
          <w:tab w:val="num" w:pos="360"/>
        </w:tabs>
      </w:pPr>
    </w:lvl>
    <w:lvl w:ilvl="5" w:tplc="D7F0AF88">
      <w:numFmt w:val="none"/>
      <w:lvlText w:val=""/>
      <w:lvlJc w:val="left"/>
      <w:pPr>
        <w:tabs>
          <w:tab w:val="num" w:pos="360"/>
        </w:tabs>
      </w:pPr>
    </w:lvl>
    <w:lvl w:ilvl="6" w:tplc="9160A77A">
      <w:numFmt w:val="none"/>
      <w:lvlText w:val=""/>
      <w:lvlJc w:val="left"/>
      <w:pPr>
        <w:tabs>
          <w:tab w:val="num" w:pos="360"/>
        </w:tabs>
      </w:pPr>
    </w:lvl>
    <w:lvl w:ilvl="7" w:tplc="6220EB8E">
      <w:numFmt w:val="none"/>
      <w:lvlText w:val=""/>
      <w:lvlJc w:val="left"/>
      <w:pPr>
        <w:tabs>
          <w:tab w:val="num" w:pos="360"/>
        </w:tabs>
      </w:pPr>
    </w:lvl>
    <w:lvl w:ilvl="8" w:tplc="663C9BE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786643"/>
    <w:multiLevelType w:val="multilevel"/>
    <w:tmpl w:val="B2588922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87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30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55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7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723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7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91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1432" w:hanging="2160"/>
      </w:pPr>
      <w:rPr>
        <w:rFonts w:eastAsia="Times New Roman" w:hint="default"/>
      </w:rPr>
    </w:lvl>
  </w:abstractNum>
  <w:abstractNum w:abstractNumId="5">
    <w:nsid w:val="461B2F51"/>
    <w:multiLevelType w:val="multilevel"/>
    <w:tmpl w:val="B016CE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7234DDE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7">
    <w:nsid w:val="5ACF7DB4"/>
    <w:multiLevelType w:val="multilevel"/>
    <w:tmpl w:val="CDE20F9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159" w:hanging="4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eastAsia="Times New Roman" w:hint="default"/>
      </w:rPr>
    </w:lvl>
  </w:abstractNum>
  <w:abstractNum w:abstractNumId="8">
    <w:nsid w:val="5F7253D8"/>
    <w:multiLevelType w:val="hybridMultilevel"/>
    <w:tmpl w:val="5C8E4A5A"/>
    <w:lvl w:ilvl="0" w:tplc="C906A8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73C454F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10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3F605F6"/>
    <w:multiLevelType w:val="hybridMultilevel"/>
    <w:tmpl w:val="BBA2A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D962B8"/>
    <w:multiLevelType w:val="hybridMultilevel"/>
    <w:tmpl w:val="EF22A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9"/>
  </w:num>
  <w:num w:numId="7">
    <w:abstractNumId w:val="12"/>
  </w:num>
  <w:num w:numId="8">
    <w:abstractNumId w:val="1"/>
  </w:num>
  <w:num w:numId="9">
    <w:abstractNumId w:val="7"/>
  </w:num>
  <w:num w:numId="10">
    <w:abstractNumId w:val="4"/>
  </w:num>
  <w:num w:numId="11">
    <w:abstractNumId w:val="5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E26"/>
    <w:rsid w:val="00064685"/>
    <w:rsid w:val="00071232"/>
    <w:rsid w:val="000C4E4A"/>
    <w:rsid w:val="001329DE"/>
    <w:rsid w:val="001921BD"/>
    <w:rsid w:val="001A5F5E"/>
    <w:rsid w:val="001B1744"/>
    <w:rsid w:val="001B7C7E"/>
    <w:rsid w:val="001D4436"/>
    <w:rsid w:val="001D4F41"/>
    <w:rsid w:val="001D5594"/>
    <w:rsid w:val="001D7C9C"/>
    <w:rsid w:val="001E1715"/>
    <w:rsid w:val="001E6FE6"/>
    <w:rsid w:val="001F0B92"/>
    <w:rsid w:val="002170FB"/>
    <w:rsid w:val="002A39EA"/>
    <w:rsid w:val="00311E3D"/>
    <w:rsid w:val="00342D04"/>
    <w:rsid w:val="00364DEB"/>
    <w:rsid w:val="0039096B"/>
    <w:rsid w:val="003C0133"/>
    <w:rsid w:val="003D361E"/>
    <w:rsid w:val="003F16C7"/>
    <w:rsid w:val="003F2DC8"/>
    <w:rsid w:val="00405974"/>
    <w:rsid w:val="00445478"/>
    <w:rsid w:val="004700E8"/>
    <w:rsid w:val="004A4EF7"/>
    <w:rsid w:val="004B4ED8"/>
    <w:rsid w:val="00502353"/>
    <w:rsid w:val="00590CA6"/>
    <w:rsid w:val="00591B69"/>
    <w:rsid w:val="00597C88"/>
    <w:rsid w:val="005B7A66"/>
    <w:rsid w:val="005C3C42"/>
    <w:rsid w:val="006267BE"/>
    <w:rsid w:val="0066209E"/>
    <w:rsid w:val="00665661"/>
    <w:rsid w:val="00720DF5"/>
    <w:rsid w:val="00734216"/>
    <w:rsid w:val="00740D7C"/>
    <w:rsid w:val="007464B9"/>
    <w:rsid w:val="00755E26"/>
    <w:rsid w:val="00807004"/>
    <w:rsid w:val="008167F9"/>
    <w:rsid w:val="00854B3E"/>
    <w:rsid w:val="00863920"/>
    <w:rsid w:val="0087114C"/>
    <w:rsid w:val="008866E4"/>
    <w:rsid w:val="0089704B"/>
    <w:rsid w:val="008A6B44"/>
    <w:rsid w:val="008F064E"/>
    <w:rsid w:val="00962746"/>
    <w:rsid w:val="00995EBE"/>
    <w:rsid w:val="009F20C0"/>
    <w:rsid w:val="00A4273F"/>
    <w:rsid w:val="00A65136"/>
    <w:rsid w:val="00AE568B"/>
    <w:rsid w:val="00AE7E2C"/>
    <w:rsid w:val="00AF2C94"/>
    <w:rsid w:val="00B14E42"/>
    <w:rsid w:val="00B27B2E"/>
    <w:rsid w:val="00B419BB"/>
    <w:rsid w:val="00B84971"/>
    <w:rsid w:val="00B957B1"/>
    <w:rsid w:val="00BC546E"/>
    <w:rsid w:val="00C12337"/>
    <w:rsid w:val="00C3084B"/>
    <w:rsid w:val="00C43680"/>
    <w:rsid w:val="00C4480F"/>
    <w:rsid w:val="00C636DA"/>
    <w:rsid w:val="00C71B9F"/>
    <w:rsid w:val="00CA5C88"/>
    <w:rsid w:val="00CC0C3C"/>
    <w:rsid w:val="00CC2DFA"/>
    <w:rsid w:val="00CD534F"/>
    <w:rsid w:val="00D07C9C"/>
    <w:rsid w:val="00D14C24"/>
    <w:rsid w:val="00D31EBF"/>
    <w:rsid w:val="00D43736"/>
    <w:rsid w:val="00D55158"/>
    <w:rsid w:val="00D56495"/>
    <w:rsid w:val="00D7389C"/>
    <w:rsid w:val="00D81A28"/>
    <w:rsid w:val="00D857CF"/>
    <w:rsid w:val="00DC70EC"/>
    <w:rsid w:val="00DD1054"/>
    <w:rsid w:val="00E156CB"/>
    <w:rsid w:val="00E16223"/>
    <w:rsid w:val="00E462AC"/>
    <w:rsid w:val="00E56FC8"/>
    <w:rsid w:val="00E95451"/>
    <w:rsid w:val="00EC5810"/>
    <w:rsid w:val="00F272F4"/>
    <w:rsid w:val="00F43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C88"/>
    <w:rPr>
      <w:sz w:val="28"/>
      <w:szCs w:val="24"/>
    </w:rPr>
  </w:style>
  <w:style w:type="paragraph" w:styleId="1">
    <w:name w:val="heading 1"/>
    <w:basedOn w:val="a"/>
    <w:next w:val="a"/>
    <w:qFormat/>
    <w:rsid w:val="00CA5C88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9F20C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5C88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CA5C88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semiHidden/>
    <w:rsid w:val="00590CA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89704B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F20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Title"/>
    <w:basedOn w:val="a"/>
    <w:link w:val="a8"/>
    <w:uiPriority w:val="99"/>
    <w:qFormat/>
    <w:rsid w:val="009F20C0"/>
    <w:pPr>
      <w:jc w:val="center"/>
    </w:pPr>
    <w:rPr>
      <w:sz w:val="24"/>
      <w:szCs w:val="20"/>
    </w:rPr>
  </w:style>
  <w:style w:type="character" w:customStyle="1" w:styleId="a8">
    <w:name w:val="Название Знак"/>
    <w:basedOn w:val="a0"/>
    <w:link w:val="a7"/>
    <w:uiPriority w:val="99"/>
    <w:rsid w:val="009F20C0"/>
    <w:rPr>
      <w:sz w:val="24"/>
    </w:rPr>
  </w:style>
  <w:style w:type="paragraph" w:customStyle="1" w:styleId="ConsPlusTitle">
    <w:name w:val="ConsPlusTitle"/>
    <w:uiPriority w:val="99"/>
    <w:rsid w:val="009F20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8F064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8167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167F9"/>
    <w:rPr>
      <w:rFonts w:ascii="Courier New" w:hAnsi="Courier New" w:cs="Courier New"/>
    </w:rPr>
  </w:style>
  <w:style w:type="character" w:customStyle="1" w:styleId="blk">
    <w:name w:val="blk"/>
    <w:basedOn w:val="a0"/>
    <w:rsid w:val="00F272F4"/>
    <w:rPr>
      <w:vanish w:val="0"/>
      <w:webHidden w:val="0"/>
      <w:specVanish w:val="0"/>
    </w:rPr>
  </w:style>
  <w:style w:type="paragraph" w:styleId="aa">
    <w:name w:val="footer"/>
    <w:basedOn w:val="a"/>
    <w:link w:val="ab"/>
    <w:rsid w:val="00AE56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E568B"/>
    <w:rPr>
      <w:sz w:val="28"/>
      <w:szCs w:val="24"/>
    </w:rPr>
  </w:style>
  <w:style w:type="paragraph" w:styleId="ac">
    <w:name w:val="Normal (Web)"/>
    <w:basedOn w:val="a"/>
    <w:uiPriority w:val="99"/>
    <w:unhideWhenUsed/>
    <w:rsid w:val="00F43B34"/>
    <w:pPr>
      <w:spacing w:before="100" w:beforeAutospacing="1" w:after="100" w:afterAutospacing="1"/>
    </w:pPr>
    <w:rPr>
      <w:sz w:val="24"/>
    </w:rPr>
  </w:style>
  <w:style w:type="character" w:styleId="ad">
    <w:name w:val="Emphasis"/>
    <w:basedOn w:val="a0"/>
    <w:uiPriority w:val="20"/>
    <w:qFormat/>
    <w:rsid w:val="001D4F4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4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49A9602D5EA0C5AA1DF0C0380EF17A19&amp;req=doc&amp;base=RZR&amp;n=194968&amp;dst=100006&amp;fld=134&amp;REFFIELD=134&amp;REFDST=100051&amp;REFDOC=200748&amp;REFBASE=RZR&amp;stat=refcode%3D10677%3Bdstident%3D100006%3Bindex%3D65&amp;date=14.10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4729B-2FCE-4EBD-BC91-29446F27F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9448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Admin</cp:lastModifiedBy>
  <cp:revision>2</cp:revision>
  <cp:lastPrinted>2020-11-03T08:35:00Z</cp:lastPrinted>
  <dcterms:created xsi:type="dcterms:W3CDTF">2020-11-03T08:36:00Z</dcterms:created>
  <dcterms:modified xsi:type="dcterms:W3CDTF">2020-11-03T08:36:00Z</dcterms:modified>
</cp:coreProperties>
</file>