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559"/>
        <w:gridCol w:w="4110"/>
      </w:tblGrid>
      <w:tr w:rsidR="00C4480F" w:rsidTr="00C91BA5">
        <w:trPr>
          <w:trHeight w:val="1915"/>
        </w:trPr>
        <w:tc>
          <w:tcPr>
            <w:tcW w:w="4537" w:type="dxa"/>
            <w:tcBorders>
              <w:top w:val="nil"/>
              <w:left w:val="nil"/>
              <w:bottom w:val="double" w:sz="12" w:space="0" w:color="auto"/>
              <w:right w:val="nil"/>
            </w:tcBorders>
          </w:tcPr>
          <w:p w:rsidR="00C4480F" w:rsidRPr="00231FB4" w:rsidRDefault="00C4480F">
            <w:pPr>
              <w:pStyle w:val="a4"/>
              <w:rPr>
                <w:rFonts w:ascii="Times New Roman" w:hAnsi="Times New Roman"/>
                <w:lang w:val="ru-RU"/>
              </w:rPr>
            </w:pPr>
            <w:r w:rsidRPr="00231FB4">
              <w:rPr>
                <w:rFonts w:ascii="Times New Roman" w:hAnsi="Times New Roman"/>
              </w:rPr>
              <w:t>Баш</w:t>
            </w:r>
            <w:r w:rsidR="0087114C" w:rsidRPr="00231FB4">
              <w:rPr>
                <w:rFonts w:ascii="Lucida Sans Unicode" w:hAnsi="Lucida Sans Unicode"/>
                <w:sz w:val="20"/>
                <w:szCs w:val="20"/>
              </w:rPr>
              <w:t>Ҡ</w:t>
            </w:r>
            <w:r w:rsidRPr="00231FB4">
              <w:rPr>
                <w:rFonts w:ascii="Times New Roman" w:hAnsi="Times New Roman"/>
              </w:rPr>
              <w:t xml:space="preserve">ортостан Республикаһының </w:t>
            </w:r>
            <w:r w:rsidR="00D07C9C" w:rsidRPr="00231FB4">
              <w:rPr>
                <w:rFonts w:ascii="Times New Roman" w:hAnsi="Times New Roman"/>
                <w:lang w:val="ru-RU"/>
              </w:rPr>
              <w:t xml:space="preserve">Туймазы </w:t>
            </w:r>
            <w:r w:rsidRPr="00231FB4">
              <w:rPr>
                <w:rFonts w:ascii="Times New Roman" w:hAnsi="Times New Roman"/>
              </w:rPr>
              <w:t xml:space="preserve"> районы муниципаль районының </w:t>
            </w:r>
            <w:r w:rsidR="00D07C9C" w:rsidRPr="00231FB4">
              <w:rPr>
                <w:rFonts w:ascii="Lucida Sans Unicode" w:hAnsi="Lucida Sans Unicode"/>
                <w:b w:val="0"/>
              </w:rPr>
              <w:t>Ҡ</w:t>
            </w:r>
            <w:r w:rsidR="00D07C9C" w:rsidRPr="00231FB4">
              <w:rPr>
                <w:rFonts w:ascii="Times New Roman" w:hAnsi="Times New Roman"/>
              </w:rPr>
              <w:t>андра</w:t>
            </w:r>
            <w:r w:rsidRPr="00231FB4">
              <w:rPr>
                <w:rFonts w:ascii="Times New Roman" w:hAnsi="Times New Roman"/>
              </w:rPr>
              <w:t xml:space="preserve">ауыл </w:t>
            </w:r>
            <w:r w:rsidRPr="00231FB4">
              <w:rPr>
                <w:rFonts w:ascii="Times New Roman" w:hAnsi="Times New Roman"/>
                <w:lang w:val="ru-RU"/>
              </w:rPr>
              <w:t>с</w:t>
            </w:r>
            <w:r w:rsidRPr="00231FB4">
              <w:rPr>
                <w:rFonts w:ascii="Times New Roman" w:hAnsi="Times New Roman"/>
              </w:rPr>
              <w:t xml:space="preserve">оветы </w:t>
            </w:r>
          </w:p>
          <w:p w:rsidR="00C4480F" w:rsidRPr="00231FB4" w:rsidRDefault="00C4480F">
            <w:pPr>
              <w:pStyle w:val="a4"/>
              <w:rPr>
                <w:rFonts w:ascii="Times New Roman" w:hAnsi="Times New Roman"/>
              </w:rPr>
            </w:pPr>
            <w:r w:rsidRPr="00231FB4">
              <w:rPr>
                <w:rFonts w:ascii="Times New Roman" w:hAnsi="Times New Roman"/>
              </w:rPr>
              <w:t>ауыл биләмәһе башлығы</w:t>
            </w:r>
          </w:p>
          <w:p w:rsidR="00C4480F" w:rsidRPr="00231FB4" w:rsidRDefault="00C4480F">
            <w:pPr>
              <w:jc w:val="center"/>
              <w:rPr>
                <w:sz w:val="24"/>
                <w:lang w:val="be-BY"/>
              </w:rPr>
            </w:pPr>
            <w:r w:rsidRPr="00231FB4">
              <w:rPr>
                <w:sz w:val="24"/>
                <w:lang w:val="be-BY"/>
              </w:rPr>
              <w:t>45</w:t>
            </w:r>
            <w:r w:rsidR="001D5594" w:rsidRPr="00231FB4">
              <w:rPr>
                <w:sz w:val="24"/>
                <w:lang w:val="be-BY"/>
              </w:rPr>
              <w:t>2765</w:t>
            </w:r>
            <w:r w:rsidRPr="00231FB4">
              <w:rPr>
                <w:sz w:val="24"/>
                <w:lang w:val="be-BY"/>
              </w:rPr>
              <w:t xml:space="preserve">, </w:t>
            </w:r>
            <w:r w:rsidR="00D07C9C" w:rsidRPr="00231FB4">
              <w:rPr>
                <w:rFonts w:ascii="Lucida Sans Unicode" w:hAnsi="Lucida Sans Unicode"/>
                <w:sz w:val="24"/>
              </w:rPr>
              <w:t>Ҡ</w:t>
            </w:r>
            <w:r w:rsidR="00D07C9C" w:rsidRPr="00231FB4">
              <w:rPr>
                <w:sz w:val="24"/>
              </w:rPr>
              <w:t>андра</w:t>
            </w:r>
            <w:r w:rsidRPr="00231FB4">
              <w:rPr>
                <w:sz w:val="24"/>
                <w:lang w:val="be-BY"/>
              </w:rPr>
              <w:t xml:space="preserve">ауылы, </w:t>
            </w:r>
            <w:r w:rsidR="00D07C9C" w:rsidRPr="00231FB4">
              <w:rPr>
                <w:sz w:val="24"/>
                <w:lang w:val="be-BY"/>
              </w:rPr>
              <w:t xml:space="preserve"> Ленин</w:t>
            </w:r>
            <w:r w:rsidRPr="00231FB4">
              <w:rPr>
                <w:sz w:val="24"/>
                <w:lang w:val="be-BY"/>
              </w:rPr>
              <w:t xml:space="preserve"> урамы, </w:t>
            </w:r>
            <w:r w:rsidR="00D07C9C" w:rsidRPr="00231FB4">
              <w:rPr>
                <w:sz w:val="24"/>
                <w:lang w:val="be-BY"/>
              </w:rPr>
              <w:t>16</w:t>
            </w:r>
          </w:p>
          <w:p w:rsidR="00C4480F" w:rsidRPr="00231FB4" w:rsidRDefault="00C4480F">
            <w:pPr>
              <w:jc w:val="center"/>
              <w:rPr>
                <w:b/>
                <w:sz w:val="24"/>
                <w:lang w:val="be-BY"/>
              </w:rPr>
            </w:pPr>
            <w:r w:rsidRPr="00231FB4">
              <w:rPr>
                <w:sz w:val="24"/>
                <w:lang w:val="be-BY"/>
              </w:rPr>
              <w:t>Тел. 8(</w:t>
            </w:r>
            <w:r w:rsidR="00D07C9C" w:rsidRPr="00231FB4">
              <w:rPr>
                <w:sz w:val="24"/>
                <w:lang w:val="be-BY"/>
              </w:rPr>
              <w:t>34782</w:t>
            </w:r>
            <w:r w:rsidRPr="00231FB4">
              <w:rPr>
                <w:sz w:val="24"/>
                <w:lang w:val="be-BY"/>
              </w:rPr>
              <w:t>)</w:t>
            </w:r>
            <w:r w:rsidR="00D07C9C" w:rsidRPr="00231FB4">
              <w:rPr>
                <w:sz w:val="24"/>
                <w:lang w:val="be-BY"/>
              </w:rPr>
              <w:t xml:space="preserve"> 4-74-52</w:t>
            </w:r>
          </w:p>
          <w:p w:rsidR="00C4480F" w:rsidRPr="00231FB4" w:rsidRDefault="00C4480F">
            <w:pPr>
              <w:jc w:val="center"/>
              <w:rPr>
                <w:sz w:val="24"/>
                <w:lang w:val="sq-AL"/>
              </w:rPr>
            </w:pPr>
          </w:p>
        </w:tc>
        <w:tc>
          <w:tcPr>
            <w:tcW w:w="1559" w:type="dxa"/>
            <w:tcBorders>
              <w:top w:val="nil"/>
              <w:left w:val="nil"/>
              <w:bottom w:val="double" w:sz="12" w:space="0" w:color="auto"/>
              <w:right w:val="nil"/>
            </w:tcBorders>
          </w:tcPr>
          <w:p w:rsidR="00C4480F" w:rsidRDefault="00B54424">
            <w:pPr>
              <w:jc w:val="center"/>
              <w:rPr>
                <w:lang w:val="be-BY"/>
              </w:rPr>
            </w:pPr>
            <w:r>
              <w:rPr>
                <w:noProof/>
              </w:rPr>
              <w:drawing>
                <wp:inline distT="0" distB="0" distL="0" distR="0">
                  <wp:extent cx="822960" cy="8636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822960" cy="863600"/>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231FB4" w:rsidRDefault="00C4480F">
            <w:pPr>
              <w:pStyle w:val="a4"/>
              <w:ind w:left="119" w:firstLine="57"/>
              <w:rPr>
                <w:rFonts w:ascii="Times New Roman" w:hAnsi="Times New Roman"/>
                <w:lang w:val="ru-RU"/>
              </w:rPr>
            </w:pPr>
            <w:r w:rsidRPr="00231FB4">
              <w:rPr>
                <w:rFonts w:ascii="Times New Roman" w:hAnsi="Times New Roman"/>
              </w:rPr>
              <w:t xml:space="preserve">Глава сельского поселения </w:t>
            </w:r>
            <w:r w:rsidR="001D5594" w:rsidRPr="00231FB4">
              <w:rPr>
                <w:rFonts w:ascii="Times New Roman" w:hAnsi="Times New Roman"/>
                <w:lang w:val="ru-RU"/>
              </w:rPr>
              <w:t>Кандринский</w:t>
            </w:r>
            <w:r w:rsidRPr="00231FB4">
              <w:rPr>
                <w:rFonts w:ascii="Times New Roman" w:hAnsi="Times New Roman"/>
              </w:rPr>
              <w:t xml:space="preserve"> сельсовет</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rPr>
              <w:t xml:space="preserve">муниципального района </w:t>
            </w:r>
          </w:p>
          <w:p w:rsidR="00C4480F" w:rsidRPr="00231FB4" w:rsidRDefault="001D5594">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Туймазинский </w:t>
            </w:r>
            <w:r w:rsidR="00C4480F" w:rsidRPr="00231FB4">
              <w:rPr>
                <w:rFonts w:ascii="Times New Roman" w:hAnsi="Times New Roman"/>
              </w:rPr>
              <w:t xml:space="preserve">район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rPr>
              <w:t>Республики Башкортостан</w:t>
            </w:r>
          </w:p>
          <w:p w:rsidR="00C4480F" w:rsidRPr="00231FB4" w:rsidRDefault="001D5594">
            <w:pPr>
              <w:jc w:val="center"/>
              <w:rPr>
                <w:sz w:val="24"/>
                <w:lang w:val="be-BY"/>
              </w:rPr>
            </w:pPr>
            <w:r w:rsidRPr="00231FB4">
              <w:rPr>
                <w:sz w:val="24"/>
                <w:lang w:val="be-BY"/>
              </w:rPr>
              <w:t>452765</w:t>
            </w:r>
            <w:r w:rsidR="00C4480F" w:rsidRPr="00231FB4">
              <w:rPr>
                <w:sz w:val="24"/>
                <w:lang w:val="be-BY"/>
              </w:rPr>
              <w:t xml:space="preserve">, село </w:t>
            </w:r>
            <w:r w:rsidRPr="00231FB4">
              <w:rPr>
                <w:sz w:val="24"/>
                <w:lang w:val="be-BY"/>
              </w:rPr>
              <w:t>Кандры</w:t>
            </w:r>
            <w:r w:rsidR="00C4480F" w:rsidRPr="00231FB4">
              <w:rPr>
                <w:sz w:val="24"/>
                <w:lang w:val="be-BY"/>
              </w:rPr>
              <w:t>, ул.</w:t>
            </w:r>
            <w:r w:rsidRPr="00231FB4">
              <w:rPr>
                <w:sz w:val="24"/>
                <w:lang w:val="be-BY"/>
              </w:rPr>
              <w:t>Лени</w:t>
            </w:r>
            <w:r w:rsidR="00231FB4" w:rsidRPr="00231FB4">
              <w:rPr>
                <w:sz w:val="24"/>
                <w:lang w:val="be-BY"/>
              </w:rPr>
              <w:t>н</w:t>
            </w:r>
            <w:r w:rsidRPr="00231FB4">
              <w:rPr>
                <w:sz w:val="24"/>
                <w:lang w:val="be-BY"/>
              </w:rPr>
              <w:t>а</w:t>
            </w:r>
            <w:r w:rsidR="00C4480F" w:rsidRPr="00231FB4">
              <w:rPr>
                <w:sz w:val="24"/>
                <w:lang w:val="be-BY"/>
              </w:rPr>
              <w:t xml:space="preserve">, </w:t>
            </w:r>
            <w:r w:rsidRPr="00231FB4">
              <w:rPr>
                <w:sz w:val="24"/>
                <w:lang w:val="be-BY"/>
              </w:rPr>
              <w:t>16</w:t>
            </w:r>
          </w:p>
          <w:p w:rsidR="00C4480F" w:rsidRPr="00231FB4" w:rsidRDefault="00C4480F">
            <w:pPr>
              <w:jc w:val="center"/>
              <w:rPr>
                <w:sz w:val="24"/>
              </w:rPr>
            </w:pPr>
            <w:r w:rsidRPr="00231FB4">
              <w:rPr>
                <w:sz w:val="24"/>
                <w:lang w:val="be-BY"/>
              </w:rPr>
              <w:t>Тел. 8(</w:t>
            </w:r>
            <w:r w:rsidR="001D5594" w:rsidRPr="00231FB4">
              <w:rPr>
                <w:sz w:val="24"/>
                <w:lang w:val="be-BY"/>
              </w:rPr>
              <w:t>34782</w:t>
            </w:r>
            <w:r w:rsidRPr="00231FB4">
              <w:rPr>
                <w:sz w:val="24"/>
                <w:lang w:val="be-BY"/>
              </w:rPr>
              <w:t>)</w:t>
            </w:r>
            <w:r w:rsidR="001D5594" w:rsidRPr="00231FB4">
              <w:rPr>
                <w:sz w:val="24"/>
                <w:lang w:val="be-BY"/>
              </w:rPr>
              <w:t xml:space="preserve"> 4-74-52 </w:t>
            </w:r>
          </w:p>
        </w:tc>
      </w:tr>
    </w:tbl>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00C91BA5">
        <w:rPr>
          <w:b/>
          <w:lang w:val="be-BY"/>
        </w:rPr>
        <w:t xml:space="preserve">                                                                       </w:t>
      </w:r>
      <w:r w:rsidR="004D1554">
        <w:rPr>
          <w:b/>
          <w:caps/>
          <w:lang w:val="be-BY"/>
        </w:rPr>
        <w:t>ПОСТАНОВЛЕНИЕ</w:t>
      </w:r>
    </w:p>
    <w:p w:rsidR="007136E4" w:rsidRPr="00821A1E" w:rsidRDefault="007136E4" w:rsidP="00DE798E">
      <w:pPr>
        <w:jc w:val="center"/>
        <w:rPr>
          <w:szCs w:val="28"/>
        </w:rPr>
      </w:pPr>
      <w:r w:rsidRPr="00821A1E">
        <w:rPr>
          <w:szCs w:val="28"/>
        </w:rPr>
        <w:t>«</w:t>
      </w:r>
      <w:r w:rsidR="002A2F96">
        <w:rPr>
          <w:szCs w:val="28"/>
        </w:rPr>
        <w:t>07</w:t>
      </w:r>
      <w:r w:rsidRPr="00821A1E">
        <w:rPr>
          <w:szCs w:val="28"/>
        </w:rPr>
        <w:t>»</w:t>
      </w:r>
      <w:r w:rsidR="002A2F96">
        <w:rPr>
          <w:szCs w:val="28"/>
        </w:rPr>
        <w:t xml:space="preserve">   июль </w:t>
      </w:r>
      <w:r w:rsidRPr="00821A1E">
        <w:rPr>
          <w:szCs w:val="28"/>
        </w:rPr>
        <w:t>20</w:t>
      </w:r>
      <w:r w:rsidR="009A4FFF" w:rsidRPr="00821A1E">
        <w:rPr>
          <w:szCs w:val="28"/>
        </w:rPr>
        <w:t>20</w:t>
      </w:r>
      <w:r w:rsidR="00C91BA5">
        <w:rPr>
          <w:szCs w:val="28"/>
        </w:rPr>
        <w:t xml:space="preserve"> </w:t>
      </w:r>
      <w:proofErr w:type="spellStart"/>
      <w:r w:rsidR="009A3414" w:rsidRPr="00821A1E">
        <w:rPr>
          <w:szCs w:val="28"/>
        </w:rPr>
        <w:t>й</w:t>
      </w:r>
      <w:proofErr w:type="spellEnd"/>
      <w:r w:rsidRPr="00821A1E">
        <w:rPr>
          <w:szCs w:val="28"/>
        </w:rPr>
        <w:t xml:space="preserve">.         </w:t>
      </w:r>
      <w:r w:rsidR="002A2F96">
        <w:rPr>
          <w:szCs w:val="28"/>
        </w:rPr>
        <w:t xml:space="preserve">                   </w:t>
      </w:r>
      <w:r w:rsidRPr="00821A1E">
        <w:rPr>
          <w:szCs w:val="28"/>
        </w:rPr>
        <w:t xml:space="preserve">     №</w:t>
      </w:r>
      <w:r w:rsidR="002A2F96">
        <w:rPr>
          <w:szCs w:val="28"/>
        </w:rPr>
        <w:t xml:space="preserve">  119</w:t>
      </w:r>
      <w:r w:rsidRPr="00821A1E">
        <w:rPr>
          <w:szCs w:val="28"/>
        </w:rPr>
        <w:t xml:space="preserve">  </w:t>
      </w:r>
      <w:r w:rsidR="002A2F96">
        <w:rPr>
          <w:szCs w:val="28"/>
        </w:rPr>
        <w:t xml:space="preserve">              </w:t>
      </w:r>
      <w:r w:rsidRPr="00821A1E">
        <w:rPr>
          <w:szCs w:val="28"/>
        </w:rPr>
        <w:t xml:space="preserve">        «</w:t>
      </w:r>
      <w:r w:rsidR="002A2F96">
        <w:rPr>
          <w:szCs w:val="28"/>
        </w:rPr>
        <w:t>07</w:t>
      </w:r>
      <w:r w:rsidRPr="00821A1E">
        <w:rPr>
          <w:szCs w:val="28"/>
        </w:rPr>
        <w:t>»</w:t>
      </w:r>
      <w:r w:rsidR="002A2F96">
        <w:rPr>
          <w:szCs w:val="28"/>
        </w:rPr>
        <w:t xml:space="preserve">  июля </w:t>
      </w:r>
      <w:r w:rsidRPr="00821A1E">
        <w:rPr>
          <w:szCs w:val="28"/>
        </w:rPr>
        <w:t>20</w:t>
      </w:r>
      <w:r w:rsidR="009A4FFF" w:rsidRPr="00821A1E">
        <w:rPr>
          <w:szCs w:val="28"/>
        </w:rPr>
        <w:t>20</w:t>
      </w:r>
      <w:r w:rsidR="00C91BA5">
        <w:rPr>
          <w:szCs w:val="28"/>
        </w:rPr>
        <w:t xml:space="preserve"> </w:t>
      </w:r>
      <w:r w:rsidRPr="00821A1E">
        <w:rPr>
          <w:szCs w:val="28"/>
        </w:rPr>
        <w:t>г.</w:t>
      </w:r>
    </w:p>
    <w:p w:rsidR="00C4480F" w:rsidRPr="00821A1E" w:rsidRDefault="00C4480F" w:rsidP="00DE798E">
      <w:pPr>
        <w:jc w:val="center"/>
        <w:rPr>
          <w:szCs w:val="28"/>
        </w:rPr>
      </w:pPr>
    </w:p>
    <w:p w:rsidR="00606681" w:rsidRDefault="00606681" w:rsidP="00821A1E">
      <w:pPr>
        <w:autoSpaceDE w:val="0"/>
        <w:autoSpaceDN w:val="0"/>
        <w:adjustRightInd w:val="0"/>
        <w:ind w:firstLine="709"/>
        <w:jc w:val="both"/>
        <w:rPr>
          <w:color w:val="000000"/>
          <w:szCs w:val="28"/>
          <w:lang w:bidi="ru-RU"/>
        </w:rPr>
      </w:pP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sidR="009A4FFF" w:rsidRPr="009A4FFF">
        <w:rPr>
          <w:color w:val="000000"/>
          <w:szCs w:val="28"/>
          <w:lang w:bidi="ru-RU"/>
        </w:rPr>
        <w:t xml:space="preserve">О назначении публичных слушаний по </w:t>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sidR="009A4FFF" w:rsidRPr="009A4FFF">
        <w:rPr>
          <w:color w:val="000000"/>
          <w:szCs w:val="28"/>
          <w:lang w:bidi="ru-RU"/>
        </w:rPr>
        <w:t xml:space="preserve">проекту «Планировки территории и </w:t>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sidR="009A4FFF" w:rsidRPr="009A4FFF">
        <w:rPr>
          <w:color w:val="000000"/>
          <w:szCs w:val="28"/>
          <w:lang w:bidi="ru-RU"/>
        </w:rPr>
        <w:t>межевания территории,</w:t>
      </w:r>
      <w:r w:rsidR="009A4FFF" w:rsidRPr="00821A1E">
        <w:rPr>
          <w:color w:val="000000"/>
          <w:szCs w:val="28"/>
          <w:lang w:bidi="ru-RU"/>
        </w:rPr>
        <w:t xml:space="preserve"> для </w:t>
      </w:r>
      <w:r>
        <w:rPr>
          <w:color w:val="000000"/>
          <w:szCs w:val="28"/>
          <w:lang w:bidi="ru-RU"/>
        </w:rPr>
        <w:t>строите-</w:t>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proofErr w:type="spellStart"/>
      <w:r w:rsidR="009A4FFF" w:rsidRPr="00821A1E">
        <w:rPr>
          <w:color w:val="000000"/>
          <w:szCs w:val="28"/>
          <w:lang w:bidi="ru-RU"/>
        </w:rPr>
        <w:t>льства</w:t>
      </w:r>
      <w:proofErr w:type="spellEnd"/>
      <w:r w:rsidR="009A4FFF" w:rsidRPr="00821A1E">
        <w:rPr>
          <w:color w:val="000000"/>
          <w:szCs w:val="28"/>
          <w:lang w:bidi="ru-RU"/>
        </w:rPr>
        <w:t xml:space="preserve"> оросительной системы </w:t>
      </w:r>
      <w:r>
        <w:rPr>
          <w:color w:val="000000"/>
          <w:szCs w:val="28"/>
          <w:lang w:bidi="ru-RU"/>
        </w:rPr>
        <w:t xml:space="preserve">на </w:t>
      </w:r>
      <w:proofErr w:type="spellStart"/>
      <w:r>
        <w:rPr>
          <w:color w:val="000000"/>
          <w:szCs w:val="28"/>
          <w:lang w:bidi="ru-RU"/>
        </w:rPr>
        <w:t>зем</w:t>
      </w:r>
      <w:proofErr w:type="spellEnd"/>
      <w:r>
        <w:rPr>
          <w:color w:val="000000"/>
          <w:szCs w:val="28"/>
          <w:lang w:bidi="ru-RU"/>
        </w:rPr>
        <w:t>-</w:t>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sidR="009A4FFF" w:rsidRPr="00821A1E">
        <w:rPr>
          <w:color w:val="000000"/>
          <w:szCs w:val="28"/>
          <w:lang w:bidi="ru-RU"/>
        </w:rPr>
        <w:t xml:space="preserve">лях </w:t>
      </w:r>
      <w:r>
        <w:rPr>
          <w:color w:val="000000"/>
          <w:szCs w:val="28"/>
          <w:lang w:bidi="ru-RU"/>
        </w:rPr>
        <w:t xml:space="preserve">   </w:t>
      </w:r>
      <w:r w:rsidR="009A4FFF" w:rsidRPr="00821A1E">
        <w:rPr>
          <w:color w:val="000000"/>
          <w:szCs w:val="28"/>
          <w:lang w:bidi="ru-RU"/>
        </w:rPr>
        <w:t>ООО</w:t>
      </w:r>
      <w:r>
        <w:rPr>
          <w:color w:val="000000"/>
          <w:szCs w:val="28"/>
          <w:lang w:bidi="ru-RU"/>
        </w:rPr>
        <w:t xml:space="preserve">   </w:t>
      </w:r>
      <w:r w:rsidR="009A4FFF" w:rsidRPr="00821A1E">
        <w:rPr>
          <w:color w:val="000000"/>
          <w:szCs w:val="28"/>
          <w:lang w:bidi="ru-RU"/>
        </w:rPr>
        <w:t xml:space="preserve"> «СХП</w:t>
      </w:r>
      <w:r>
        <w:rPr>
          <w:color w:val="000000"/>
          <w:szCs w:val="28"/>
          <w:lang w:bidi="ru-RU"/>
        </w:rPr>
        <w:t xml:space="preserve"> </w:t>
      </w:r>
      <w:r w:rsidR="009A4FFF" w:rsidRPr="00821A1E">
        <w:rPr>
          <w:color w:val="000000"/>
          <w:szCs w:val="28"/>
          <w:lang w:bidi="ru-RU"/>
        </w:rPr>
        <w:t xml:space="preserve"> </w:t>
      </w:r>
      <w:r w:rsidRPr="00821A1E">
        <w:rPr>
          <w:color w:val="000000"/>
          <w:szCs w:val="28"/>
          <w:lang w:bidi="ru-RU"/>
        </w:rPr>
        <w:t>«</w:t>
      </w:r>
      <w:proofErr w:type="spellStart"/>
      <w:r w:rsidR="009A4FFF" w:rsidRPr="00821A1E">
        <w:rPr>
          <w:color w:val="000000"/>
          <w:szCs w:val="28"/>
          <w:lang w:bidi="ru-RU"/>
        </w:rPr>
        <w:t>Нерал</w:t>
      </w:r>
      <w:proofErr w:type="spellEnd"/>
      <w:r>
        <w:rPr>
          <w:color w:val="000000"/>
          <w:szCs w:val="28"/>
          <w:lang w:bidi="ru-RU"/>
        </w:rPr>
        <w:t xml:space="preserve">- </w:t>
      </w:r>
      <w:r w:rsidR="009A4FFF" w:rsidRPr="00821A1E">
        <w:rPr>
          <w:color w:val="000000"/>
          <w:szCs w:val="28"/>
          <w:lang w:bidi="ru-RU"/>
        </w:rPr>
        <w:t xml:space="preserve">Матрикс», </w:t>
      </w:r>
    </w:p>
    <w:p w:rsidR="00606681" w:rsidRDefault="00606681" w:rsidP="00821A1E">
      <w:pPr>
        <w:autoSpaceDE w:val="0"/>
        <w:autoSpaceDN w:val="0"/>
        <w:adjustRightInd w:val="0"/>
        <w:ind w:firstLine="709"/>
        <w:jc w:val="both"/>
        <w:rPr>
          <w:color w:val="000000"/>
          <w:szCs w:val="28"/>
          <w:lang w:bidi="ru-RU"/>
        </w:rPr>
      </w:pPr>
      <w:r>
        <w:rPr>
          <w:color w:val="000000"/>
          <w:szCs w:val="28"/>
          <w:lang w:bidi="ru-RU"/>
        </w:rPr>
        <w:t xml:space="preserve">                                                             </w:t>
      </w:r>
      <w:r w:rsidR="009A4FFF" w:rsidRPr="00821A1E">
        <w:rPr>
          <w:color w:val="000000"/>
          <w:szCs w:val="28"/>
          <w:lang w:bidi="ru-RU"/>
        </w:rPr>
        <w:t>Туймазинский</w:t>
      </w:r>
      <w:r>
        <w:rPr>
          <w:color w:val="000000"/>
          <w:szCs w:val="28"/>
          <w:lang w:bidi="ru-RU"/>
        </w:rPr>
        <w:t xml:space="preserve">    </w:t>
      </w:r>
      <w:r w:rsidR="009A4FFF" w:rsidRPr="00821A1E">
        <w:rPr>
          <w:color w:val="000000"/>
          <w:szCs w:val="28"/>
          <w:lang w:bidi="ru-RU"/>
        </w:rPr>
        <w:t xml:space="preserve"> район</w:t>
      </w:r>
      <w:r>
        <w:rPr>
          <w:color w:val="000000"/>
          <w:szCs w:val="28"/>
          <w:lang w:bidi="ru-RU"/>
        </w:rPr>
        <w:t xml:space="preserve">      </w:t>
      </w:r>
      <w:r w:rsidR="009A4FFF" w:rsidRPr="00821A1E">
        <w:rPr>
          <w:color w:val="000000"/>
          <w:szCs w:val="28"/>
          <w:lang w:bidi="ru-RU"/>
        </w:rPr>
        <w:t xml:space="preserve"> Р</w:t>
      </w:r>
      <w:r>
        <w:rPr>
          <w:color w:val="000000"/>
          <w:szCs w:val="28"/>
          <w:lang w:bidi="ru-RU"/>
        </w:rPr>
        <w:t xml:space="preserve">еспублики    </w:t>
      </w:r>
    </w:p>
    <w:p w:rsidR="00606681" w:rsidRDefault="00606681" w:rsidP="00821A1E">
      <w:pPr>
        <w:autoSpaceDE w:val="0"/>
        <w:autoSpaceDN w:val="0"/>
        <w:adjustRightInd w:val="0"/>
        <w:ind w:firstLine="709"/>
        <w:jc w:val="both"/>
        <w:rPr>
          <w:color w:val="000000"/>
          <w:szCs w:val="28"/>
          <w:lang w:bidi="ru-RU"/>
        </w:rPr>
      </w:pPr>
      <w:r>
        <w:rPr>
          <w:color w:val="000000"/>
          <w:szCs w:val="28"/>
          <w:lang w:bidi="ru-RU"/>
        </w:rPr>
        <w:t xml:space="preserve">                                         </w:t>
      </w:r>
      <w:r w:rsidR="002A2F96">
        <w:rPr>
          <w:color w:val="000000"/>
          <w:szCs w:val="28"/>
          <w:lang w:bidi="ru-RU"/>
        </w:rPr>
        <w:t xml:space="preserve">          </w:t>
      </w:r>
      <w:r>
        <w:rPr>
          <w:color w:val="000000"/>
          <w:szCs w:val="28"/>
          <w:lang w:bidi="ru-RU"/>
        </w:rPr>
        <w:t xml:space="preserve">          Башкортостан</w:t>
      </w:r>
    </w:p>
    <w:p w:rsidR="009A4FFF" w:rsidRPr="00821A1E" w:rsidRDefault="009A4FFF" w:rsidP="00821A1E">
      <w:pPr>
        <w:autoSpaceDE w:val="0"/>
        <w:autoSpaceDN w:val="0"/>
        <w:adjustRightInd w:val="0"/>
        <w:ind w:firstLine="709"/>
        <w:jc w:val="both"/>
        <w:rPr>
          <w:color w:val="000000"/>
          <w:szCs w:val="28"/>
          <w:lang w:bidi="ru-RU"/>
        </w:rPr>
      </w:pPr>
      <w:r w:rsidRPr="00821A1E">
        <w:rPr>
          <w:vanish/>
          <w:color w:val="000000"/>
          <w:szCs w:val="28"/>
          <w:lang w:bidi="ru-RU"/>
        </w:rPr>
        <w:t>еспублика Башкортостан»</w:t>
      </w:r>
    </w:p>
    <w:p w:rsidR="009A4FFF" w:rsidRDefault="009A4FFF" w:rsidP="00606681">
      <w:pPr>
        <w:widowControl w:val="0"/>
        <w:ind w:firstLine="1021"/>
        <w:jc w:val="both"/>
        <w:rPr>
          <w:b/>
          <w:bCs/>
          <w:color w:val="000000"/>
          <w:szCs w:val="28"/>
          <w:lang w:bidi="ru-RU"/>
        </w:rPr>
      </w:pPr>
      <w:r w:rsidRPr="009A4FFF">
        <w:rPr>
          <w:color w:val="000000"/>
          <w:szCs w:val="28"/>
          <w:lang w:bidi="ru-RU"/>
        </w:rPr>
        <w:t>В целях соблюдения прав человека на благоприятные условия жизни, прав и законных интересов правообладателей земельных участков и объектов капитального строительства,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«Планировки территории и межевания территории,</w:t>
      </w:r>
      <w:r w:rsidRPr="00821A1E">
        <w:rPr>
          <w:color w:val="000000"/>
          <w:szCs w:val="28"/>
          <w:lang w:bidi="ru-RU"/>
        </w:rPr>
        <w:t xml:space="preserve"> для строительства оросительной системы на землях ООО «СХП </w:t>
      </w:r>
      <w:r w:rsidR="00606681" w:rsidRPr="00821A1E">
        <w:rPr>
          <w:color w:val="000000"/>
          <w:szCs w:val="28"/>
          <w:lang w:bidi="ru-RU"/>
        </w:rPr>
        <w:t>«</w:t>
      </w:r>
      <w:proofErr w:type="spellStart"/>
      <w:r w:rsidR="00606681">
        <w:rPr>
          <w:color w:val="000000"/>
          <w:szCs w:val="28"/>
          <w:lang w:bidi="ru-RU"/>
        </w:rPr>
        <w:t>Нерал</w:t>
      </w:r>
      <w:proofErr w:type="spellEnd"/>
      <w:r w:rsidR="00606681">
        <w:rPr>
          <w:color w:val="000000"/>
          <w:szCs w:val="28"/>
          <w:lang w:bidi="ru-RU"/>
        </w:rPr>
        <w:t>–Матрикс»</w:t>
      </w:r>
      <w:r w:rsidRPr="00821A1E">
        <w:rPr>
          <w:color w:val="000000"/>
          <w:szCs w:val="28"/>
          <w:lang w:bidi="ru-RU"/>
        </w:rPr>
        <w:t xml:space="preserve"> Туймазинский район Р</w:t>
      </w:r>
      <w:r w:rsidR="00606681">
        <w:rPr>
          <w:color w:val="000000"/>
          <w:szCs w:val="28"/>
          <w:lang w:bidi="ru-RU"/>
        </w:rPr>
        <w:t>еспублики Башкортостан»</w:t>
      </w:r>
      <w:r w:rsidRPr="00821A1E">
        <w:rPr>
          <w:vanish/>
          <w:color w:val="000000"/>
          <w:szCs w:val="28"/>
          <w:lang w:bidi="ru-RU"/>
        </w:rPr>
        <w:t>еспублика Башкортостан»</w:t>
      </w:r>
      <w:r w:rsidRPr="009A4FFF">
        <w:rPr>
          <w:color w:val="000000"/>
          <w:szCs w:val="28"/>
          <w:lang w:bidi="ru-RU"/>
        </w:rPr>
        <w:t xml:space="preserve">, в соответствии с Градостроительным кодексом РФ, Федеральным законом от 06.10.2003 года №131-Ф3 «Об общих принципах организации местного самоуправления в Российской Федерации», руководствуясь Уставом сельского поселения Кандринский сельсовет муниципального района Туймазинский район Республики Башкортостан и «Положением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 утвержденный решением Совета сельского поселения Кандринский сельсовет муниципального района Туймазинский район Республики Башкортостан от 27 ноября 2018 года № 240, </w:t>
      </w:r>
      <w:r w:rsidRPr="00821A1E">
        <w:rPr>
          <w:b/>
          <w:bCs/>
          <w:color w:val="000000"/>
          <w:szCs w:val="28"/>
          <w:lang w:bidi="ru-RU"/>
        </w:rPr>
        <w:t>ПОСТАНОВЛЯЮ:</w:t>
      </w:r>
    </w:p>
    <w:p w:rsidR="00606681" w:rsidRPr="009A4FFF" w:rsidRDefault="00606681" w:rsidP="00606681">
      <w:pPr>
        <w:widowControl w:val="0"/>
        <w:ind w:firstLine="1021"/>
        <w:jc w:val="both"/>
        <w:rPr>
          <w:color w:val="000000"/>
          <w:szCs w:val="28"/>
          <w:lang w:bidi="ru-RU"/>
        </w:rPr>
      </w:pPr>
    </w:p>
    <w:p w:rsidR="009A4FFF" w:rsidRPr="00606681" w:rsidRDefault="009A4FFF" w:rsidP="00606681">
      <w:pPr>
        <w:widowControl w:val="0"/>
        <w:numPr>
          <w:ilvl w:val="0"/>
          <w:numId w:val="1"/>
        </w:numPr>
        <w:tabs>
          <w:tab w:val="left" w:pos="1143"/>
        </w:tabs>
        <w:ind w:firstLine="1021"/>
        <w:jc w:val="both"/>
        <w:rPr>
          <w:color w:val="000000"/>
          <w:szCs w:val="28"/>
          <w:lang w:bidi="ru-RU"/>
        </w:rPr>
      </w:pPr>
      <w:r w:rsidRPr="00606681">
        <w:rPr>
          <w:color w:val="000000"/>
          <w:szCs w:val="28"/>
          <w:lang w:bidi="ru-RU"/>
        </w:rPr>
        <w:t>Назначить публичные слушания на территории сельского</w:t>
      </w:r>
      <w:r w:rsidR="00606681" w:rsidRPr="00606681">
        <w:rPr>
          <w:color w:val="000000"/>
          <w:szCs w:val="28"/>
          <w:lang w:bidi="ru-RU"/>
        </w:rPr>
        <w:t xml:space="preserve"> </w:t>
      </w:r>
      <w:r w:rsidRPr="00606681">
        <w:rPr>
          <w:color w:val="000000"/>
          <w:szCs w:val="28"/>
          <w:lang w:bidi="ru-RU"/>
        </w:rPr>
        <w:t>поселения Кандринский сельсовет муниципального района Туймазинский район Республики Башкортостан по проекту «</w:t>
      </w:r>
      <w:r w:rsidR="00606681" w:rsidRPr="009A4FFF">
        <w:rPr>
          <w:color w:val="000000"/>
          <w:szCs w:val="28"/>
          <w:lang w:bidi="ru-RU"/>
        </w:rPr>
        <w:t>Планировки территории и межевания территории,</w:t>
      </w:r>
      <w:r w:rsidR="00606681" w:rsidRPr="00821A1E">
        <w:rPr>
          <w:color w:val="000000"/>
          <w:szCs w:val="28"/>
          <w:lang w:bidi="ru-RU"/>
        </w:rPr>
        <w:t xml:space="preserve"> для строительства оросительной системы на землях ООО «СХП «</w:t>
      </w:r>
      <w:proofErr w:type="spellStart"/>
      <w:r w:rsidR="00606681">
        <w:rPr>
          <w:color w:val="000000"/>
          <w:szCs w:val="28"/>
          <w:lang w:bidi="ru-RU"/>
        </w:rPr>
        <w:t>Нерал</w:t>
      </w:r>
      <w:proofErr w:type="spellEnd"/>
      <w:r w:rsidR="00606681">
        <w:rPr>
          <w:color w:val="000000"/>
          <w:szCs w:val="28"/>
          <w:lang w:bidi="ru-RU"/>
        </w:rPr>
        <w:t>–Матрикс»</w:t>
      </w:r>
      <w:r w:rsidR="00606681" w:rsidRPr="00821A1E">
        <w:rPr>
          <w:color w:val="000000"/>
          <w:szCs w:val="28"/>
          <w:lang w:bidi="ru-RU"/>
        </w:rPr>
        <w:t xml:space="preserve"> Туймазинский район Р</w:t>
      </w:r>
      <w:r w:rsidR="00606681">
        <w:rPr>
          <w:color w:val="000000"/>
          <w:szCs w:val="28"/>
          <w:lang w:bidi="ru-RU"/>
        </w:rPr>
        <w:t>еспублики Башкортостан</w:t>
      </w:r>
      <w:r w:rsidRPr="00606681">
        <w:rPr>
          <w:color w:val="000000"/>
          <w:szCs w:val="28"/>
          <w:lang w:bidi="ru-RU"/>
        </w:rPr>
        <w:t xml:space="preserve">» в форме массового обсуждения и слушаний на </w:t>
      </w:r>
      <w:r w:rsidR="00606681">
        <w:rPr>
          <w:color w:val="000000"/>
          <w:szCs w:val="28"/>
          <w:lang w:bidi="ru-RU"/>
        </w:rPr>
        <w:t xml:space="preserve">22 июля </w:t>
      </w:r>
      <w:r w:rsidRPr="00606681">
        <w:rPr>
          <w:color w:val="000000"/>
          <w:szCs w:val="28"/>
          <w:lang w:bidi="ru-RU"/>
        </w:rPr>
        <w:t xml:space="preserve">2020 года в </w:t>
      </w:r>
      <w:r w:rsidR="00606681">
        <w:rPr>
          <w:color w:val="000000"/>
          <w:szCs w:val="28"/>
          <w:lang w:bidi="ru-RU"/>
        </w:rPr>
        <w:t xml:space="preserve">10.00 </w:t>
      </w:r>
      <w:r w:rsidRPr="00606681">
        <w:rPr>
          <w:color w:val="000000"/>
          <w:szCs w:val="28"/>
          <w:lang w:bidi="ru-RU"/>
        </w:rPr>
        <w:t xml:space="preserve">часов в здании администрации сельского </w:t>
      </w:r>
      <w:r w:rsidR="00821A1E" w:rsidRPr="00606681">
        <w:rPr>
          <w:color w:val="000000"/>
          <w:szCs w:val="28"/>
          <w:lang w:bidi="ru-RU"/>
        </w:rPr>
        <w:t xml:space="preserve">поселения Кандринский сельсовет </w:t>
      </w:r>
      <w:r w:rsidRPr="00606681">
        <w:rPr>
          <w:color w:val="000000"/>
          <w:szCs w:val="28"/>
          <w:lang w:bidi="ru-RU"/>
        </w:rPr>
        <w:t>муниципального</w:t>
      </w:r>
      <w:r w:rsidR="00606681">
        <w:rPr>
          <w:color w:val="000000"/>
          <w:szCs w:val="28"/>
          <w:lang w:bidi="ru-RU"/>
        </w:rPr>
        <w:t xml:space="preserve"> </w:t>
      </w:r>
      <w:r w:rsidRPr="00606681">
        <w:rPr>
          <w:color w:val="000000"/>
          <w:szCs w:val="28"/>
          <w:lang w:bidi="ru-RU"/>
        </w:rPr>
        <w:t>района</w:t>
      </w:r>
      <w:r w:rsidRPr="00606681">
        <w:rPr>
          <w:color w:val="000000"/>
          <w:szCs w:val="28"/>
          <w:lang w:bidi="ru-RU"/>
        </w:rPr>
        <w:tab/>
        <w:t>Туймазинский</w:t>
      </w:r>
      <w:r w:rsidRPr="00606681">
        <w:rPr>
          <w:color w:val="000000"/>
          <w:szCs w:val="28"/>
          <w:lang w:bidi="ru-RU"/>
        </w:rPr>
        <w:tab/>
        <w:t>район</w:t>
      </w:r>
      <w:r w:rsidR="00606681">
        <w:rPr>
          <w:color w:val="000000"/>
          <w:szCs w:val="28"/>
          <w:lang w:bidi="ru-RU"/>
        </w:rPr>
        <w:t xml:space="preserve"> </w:t>
      </w:r>
      <w:r w:rsidRPr="00606681">
        <w:rPr>
          <w:color w:val="000000"/>
          <w:szCs w:val="28"/>
          <w:lang w:bidi="ru-RU"/>
        </w:rPr>
        <w:tab/>
        <w:t>Республики</w:t>
      </w:r>
      <w:r w:rsidR="00606681">
        <w:rPr>
          <w:color w:val="000000"/>
          <w:szCs w:val="28"/>
          <w:lang w:bidi="ru-RU"/>
        </w:rPr>
        <w:t xml:space="preserve"> </w:t>
      </w:r>
      <w:r w:rsidRPr="00606681">
        <w:rPr>
          <w:color w:val="000000"/>
          <w:szCs w:val="28"/>
          <w:lang w:bidi="ru-RU"/>
        </w:rPr>
        <w:t>Башкортостан, расположенное по адресу: Республика Башкортостан Туймазинский район с.Кандры ул. Ленина, 16.</w:t>
      </w:r>
    </w:p>
    <w:p w:rsidR="00E517FD" w:rsidRDefault="009A4FFF" w:rsidP="00606681">
      <w:pPr>
        <w:widowControl w:val="0"/>
        <w:numPr>
          <w:ilvl w:val="0"/>
          <w:numId w:val="1"/>
        </w:numPr>
        <w:ind w:firstLine="1021"/>
        <w:jc w:val="both"/>
        <w:rPr>
          <w:color w:val="000000"/>
          <w:szCs w:val="28"/>
          <w:lang w:bidi="ru-RU"/>
        </w:rPr>
      </w:pPr>
      <w:r w:rsidRPr="009A4FFF">
        <w:rPr>
          <w:color w:val="000000"/>
          <w:szCs w:val="28"/>
          <w:lang w:bidi="ru-RU"/>
        </w:rPr>
        <w:t xml:space="preserve"> Определить органом, уполномоченным на организацию и </w:t>
      </w:r>
      <w:r w:rsidRPr="009A4FFF">
        <w:rPr>
          <w:color w:val="000000"/>
          <w:szCs w:val="28"/>
          <w:lang w:bidi="ru-RU"/>
        </w:rPr>
        <w:lastRenderedPageBreak/>
        <w:t>проведение публичных слушаний по проекту генерального плана - Администрацию сельского поселения Кандринский сельсовет муниципального района Туймазинский район Республики Башкортостан.</w:t>
      </w:r>
    </w:p>
    <w:p w:rsidR="009A4FFF" w:rsidRPr="00E517FD" w:rsidRDefault="009A4FFF" w:rsidP="00606681">
      <w:pPr>
        <w:widowControl w:val="0"/>
        <w:numPr>
          <w:ilvl w:val="0"/>
          <w:numId w:val="1"/>
        </w:numPr>
        <w:ind w:firstLine="1021"/>
        <w:jc w:val="both"/>
        <w:rPr>
          <w:color w:val="000000"/>
          <w:szCs w:val="28"/>
          <w:lang w:bidi="ru-RU"/>
        </w:rPr>
      </w:pPr>
      <w:bookmarkStart w:id="0" w:name="_GoBack"/>
      <w:bookmarkEnd w:id="0"/>
      <w:r w:rsidRPr="00E517FD">
        <w:rPr>
          <w:color w:val="000000"/>
          <w:szCs w:val="28"/>
          <w:lang w:bidi="ru-RU"/>
        </w:rPr>
        <w:t>Для проведения публич</w:t>
      </w:r>
      <w:r w:rsidR="00821A1E" w:rsidRPr="00E517FD">
        <w:rPr>
          <w:color w:val="000000"/>
          <w:szCs w:val="28"/>
          <w:lang w:bidi="ru-RU"/>
        </w:rPr>
        <w:t xml:space="preserve">ных слушаний создать комиссию и </w:t>
      </w:r>
      <w:r w:rsidRPr="00E517FD">
        <w:rPr>
          <w:color w:val="000000"/>
          <w:szCs w:val="28"/>
          <w:lang w:bidi="ru-RU"/>
        </w:rPr>
        <w:t>утвердить состав:</w:t>
      </w:r>
    </w:p>
    <w:p w:rsidR="009A4FFF" w:rsidRPr="009A4FFF" w:rsidRDefault="009A4FFF" w:rsidP="00606681">
      <w:pPr>
        <w:widowControl w:val="0"/>
        <w:ind w:firstLine="1021"/>
        <w:jc w:val="both"/>
        <w:rPr>
          <w:color w:val="000000"/>
          <w:szCs w:val="28"/>
          <w:lang w:bidi="ru-RU"/>
        </w:rPr>
      </w:pPr>
      <w:r w:rsidRPr="009A4FFF">
        <w:rPr>
          <w:color w:val="000000"/>
          <w:szCs w:val="28"/>
          <w:lang w:bidi="ru-RU"/>
        </w:rPr>
        <w:t xml:space="preserve">Председатель комиссии по проведению указанных публичных слушаний - и.о. заместителя главы сельского поселения Кандринский сельсовет муниципального района Туймазинский район Республики Башкортостан - </w:t>
      </w:r>
      <w:proofErr w:type="spellStart"/>
      <w:r w:rsidRPr="009A4FFF">
        <w:rPr>
          <w:color w:val="000000"/>
          <w:szCs w:val="28"/>
          <w:lang w:bidi="ru-RU"/>
        </w:rPr>
        <w:t>Ахмадиев</w:t>
      </w:r>
      <w:proofErr w:type="spellEnd"/>
      <w:r w:rsidRPr="009A4FFF">
        <w:rPr>
          <w:color w:val="000000"/>
          <w:szCs w:val="28"/>
          <w:lang w:bidi="ru-RU"/>
        </w:rPr>
        <w:t xml:space="preserve"> Р.Г.</w:t>
      </w:r>
    </w:p>
    <w:p w:rsidR="009A4FFF" w:rsidRPr="009A4FFF" w:rsidRDefault="009A4FFF" w:rsidP="00606681">
      <w:pPr>
        <w:widowControl w:val="0"/>
        <w:ind w:firstLine="1021"/>
        <w:jc w:val="both"/>
        <w:rPr>
          <w:color w:val="000000"/>
          <w:szCs w:val="28"/>
          <w:lang w:bidi="ru-RU"/>
        </w:rPr>
      </w:pPr>
      <w:r w:rsidRPr="009A4FFF">
        <w:rPr>
          <w:color w:val="000000"/>
          <w:szCs w:val="28"/>
          <w:lang w:bidi="ru-RU"/>
        </w:rPr>
        <w:t>Члены комиссии:</w:t>
      </w:r>
    </w:p>
    <w:p w:rsidR="009A4FFF" w:rsidRPr="00821A1E" w:rsidRDefault="009A4FFF" w:rsidP="00606681">
      <w:pPr>
        <w:widowControl w:val="0"/>
        <w:ind w:firstLine="1021"/>
        <w:jc w:val="both"/>
        <w:rPr>
          <w:color w:val="000000"/>
          <w:szCs w:val="28"/>
          <w:lang w:bidi="ru-RU"/>
        </w:rPr>
      </w:pPr>
      <w:r w:rsidRPr="009A4FFF">
        <w:rPr>
          <w:color w:val="000000"/>
          <w:szCs w:val="28"/>
          <w:lang w:bidi="ru-RU"/>
        </w:rPr>
        <w:t xml:space="preserve">- специалиста 1 категории-землеустроитель администрации сельского поселения Кандринский сельсовет муниципального района Туймазинский район Республики Башкортостан - </w:t>
      </w:r>
      <w:proofErr w:type="spellStart"/>
      <w:r w:rsidRPr="009A4FFF">
        <w:rPr>
          <w:color w:val="000000"/>
          <w:szCs w:val="28"/>
          <w:lang w:bidi="ru-RU"/>
        </w:rPr>
        <w:t>Габидуллина</w:t>
      </w:r>
      <w:proofErr w:type="spellEnd"/>
      <w:r w:rsidRPr="009A4FFF">
        <w:rPr>
          <w:color w:val="000000"/>
          <w:szCs w:val="28"/>
          <w:lang w:bidi="ru-RU"/>
        </w:rPr>
        <w:t xml:space="preserve"> Р.Р.</w:t>
      </w:r>
    </w:p>
    <w:p w:rsidR="009A4FFF" w:rsidRPr="009A4FFF" w:rsidRDefault="009A4FFF" w:rsidP="00606681">
      <w:pPr>
        <w:widowControl w:val="0"/>
        <w:ind w:firstLine="1021"/>
        <w:jc w:val="both"/>
        <w:rPr>
          <w:color w:val="000000"/>
          <w:szCs w:val="28"/>
          <w:lang w:bidi="ru-RU"/>
        </w:rPr>
      </w:pPr>
      <w:r w:rsidRPr="00821A1E">
        <w:rPr>
          <w:color w:val="000000"/>
          <w:szCs w:val="28"/>
          <w:lang w:bidi="ru-RU"/>
        </w:rPr>
        <w:t xml:space="preserve">- </w:t>
      </w:r>
      <w:r w:rsidRPr="009A4FFF">
        <w:rPr>
          <w:color w:val="000000"/>
          <w:szCs w:val="28"/>
          <w:lang w:bidi="ru-RU"/>
        </w:rPr>
        <w:t xml:space="preserve">специалиста 1 категории-землеустроитель администрации сельского поселения Кандринский сельсовет муниципального района Туймазинский район Республики Башкортостан - </w:t>
      </w:r>
      <w:proofErr w:type="spellStart"/>
      <w:r w:rsidRPr="009A4FFF">
        <w:rPr>
          <w:color w:val="000000"/>
          <w:szCs w:val="28"/>
          <w:lang w:bidi="ru-RU"/>
        </w:rPr>
        <w:t>Шарафутдинова</w:t>
      </w:r>
      <w:proofErr w:type="spellEnd"/>
      <w:r w:rsidRPr="009A4FFF">
        <w:rPr>
          <w:color w:val="000000"/>
          <w:szCs w:val="28"/>
          <w:lang w:bidi="ru-RU"/>
        </w:rPr>
        <w:t xml:space="preserve"> Л.Р.</w:t>
      </w:r>
    </w:p>
    <w:p w:rsidR="009A4FFF" w:rsidRPr="009A4FFF" w:rsidRDefault="009A4FFF" w:rsidP="00606681">
      <w:pPr>
        <w:widowControl w:val="0"/>
        <w:ind w:firstLine="1021"/>
        <w:jc w:val="both"/>
        <w:rPr>
          <w:color w:val="000000"/>
          <w:szCs w:val="28"/>
          <w:lang w:bidi="ru-RU"/>
        </w:rPr>
      </w:pPr>
      <w:r w:rsidRPr="009A4FFF">
        <w:rPr>
          <w:color w:val="000000"/>
          <w:szCs w:val="28"/>
          <w:lang w:bidi="ru-RU"/>
        </w:rPr>
        <w:t>4.Определить местонахождение ознакомительных материалов по проекту «</w:t>
      </w:r>
      <w:r w:rsidR="00606681" w:rsidRPr="009A4FFF">
        <w:rPr>
          <w:color w:val="000000"/>
          <w:szCs w:val="28"/>
          <w:lang w:bidi="ru-RU"/>
        </w:rPr>
        <w:t>Планировки территории и межевания территории,</w:t>
      </w:r>
      <w:r w:rsidR="00606681" w:rsidRPr="00821A1E">
        <w:rPr>
          <w:color w:val="000000"/>
          <w:szCs w:val="28"/>
          <w:lang w:bidi="ru-RU"/>
        </w:rPr>
        <w:t xml:space="preserve"> для строительства оросительной системы на землях ООО «СХП «</w:t>
      </w:r>
      <w:proofErr w:type="spellStart"/>
      <w:r w:rsidR="00606681">
        <w:rPr>
          <w:color w:val="000000"/>
          <w:szCs w:val="28"/>
          <w:lang w:bidi="ru-RU"/>
        </w:rPr>
        <w:t>Нерал</w:t>
      </w:r>
      <w:proofErr w:type="spellEnd"/>
      <w:r w:rsidR="00606681">
        <w:rPr>
          <w:color w:val="000000"/>
          <w:szCs w:val="28"/>
          <w:lang w:bidi="ru-RU"/>
        </w:rPr>
        <w:t>–Матрикс»</w:t>
      </w:r>
      <w:r w:rsidR="00606681" w:rsidRPr="00821A1E">
        <w:rPr>
          <w:color w:val="000000"/>
          <w:szCs w:val="28"/>
          <w:lang w:bidi="ru-RU"/>
        </w:rPr>
        <w:t xml:space="preserve"> Туймазинский район Р</w:t>
      </w:r>
      <w:r w:rsidR="00606681">
        <w:rPr>
          <w:color w:val="000000"/>
          <w:szCs w:val="28"/>
          <w:lang w:bidi="ru-RU"/>
        </w:rPr>
        <w:t>еспублики Башкортостан</w:t>
      </w:r>
      <w:r w:rsidRPr="00821A1E">
        <w:rPr>
          <w:color w:val="000000"/>
          <w:szCs w:val="28"/>
          <w:lang w:bidi="ru-RU"/>
        </w:rPr>
        <w:t>»</w:t>
      </w:r>
      <w:r w:rsidR="00606681">
        <w:rPr>
          <w:color w:val="000000"/>
          <w:szCs w:val="28"/>
          <w:lang w:bidi="ru-RU"/>
        </w:rPr>
        <w:t xml:space="preserve"> </w:t>
      </w:r>
      <w:r w:rsidRPr="00821A1E">
        <w:rPr>
          <w:color w:val="000000"/>
          <w:szCs w:val="28"/>
          <w:lang w:bidi="ru-RU"/>
        </w:rPr>
        <w:t>Туймазинский район Р</w:t>
      </w:r>
      <w:r w:rsidR="00344873">
        <w:rPr>
          <w:color w:val="000000"/>
          <w:szCs w:val="28"/>
          <w:lang w:bidi="ru-RU"/>
        </w:rPr>
        <w:t>еспублики Башкортостан.</w:t>
      </w:r>
      <w:r w:rsidRPr="00821A1E">
        <w:rPr>
          <w:vanish/>
          <w:color w:val="000000"/>
          <w:szCs w:val="28"/>
          <w:lang w:bidi="ru-RU"/>
        </w:rPr>
        <w:t>еспублика Башкортостан»</w:t>
      </w:r>
      <w:r w:rsidRPr="009A4FFF">
        <w:rPr>
          <w:color w:val="000000"/>
          <w:szCs w:val="28"/>
          <w:lang w:bidi="ru-RU"/>
        </w:rPr>
        <w:t xml:space="preserve"> и почтовый адрес для направления письменных предложений и замечаний заинтересованных лиц: 452765, Республика Башкортостан Туймазинский район село Кандры </w:t>
      </w:r>
      <w:r w:rsidRPr="00821A1E">
        <w:rPr>
          <w:color w:val="000000"/>
          <w:szCs w:val="28"/>
          <w:lang w:bidi="ru-RU"/>
        </w:rPr>
        <w:t>ул.Ленина, д. 16</w:t>
      </w:r>
      <w:r w:rsidRPr="009A4FFF">
        <w:rPr>
          <w:color w:val="000000"/>
          <w:szCs w:val="28"/>
          <w:lang w:bidi="ru-RU"/>
        </w:rPr>
        <w:t>, здание администрации</w:t>
      </w:r>
      <w:r w:rsidR="00344873">
        <w:rPr>
          <w:color w:val="000000"/>
          <w:szCs w:val="28"/>
          <w:lang w:bidi="ru-RU"/>
        </w:rPr>
        <w:t>, каб.204</w:t>
      </w:r>
      <w:r w:rsidRPr="009A4FFF">
        <w:rPr>
          <w:color w:val="000000"/>
          <w:szCs w:val="28"/>
          <w:lang w:bidi="ru-RU"/>
        </w:rPr>
        <w:t>.</w:t>
      </w:r>
    </w:p>
    <w:p w:rsidR="009A4FFF" w:rsidRPr="009A4FFF" w:rsidRDefault="009A4FFF" w:rsidP="00606681">
      <w:pPr>
        <w:widowControl w:val="0"/>
        <w:tabs>
          <w:tab w:val="left" w:pos="5889"/>
        </w:tabs>
        <w:ind w:firstLine="1021"/>
        <w:jc w:val="both"/>
        <w:rPr>
          <w:color w:val="000000"/>
          <w:szCs w:val="28"/>
          <w:lang w:bidi="ru-RU"/>
        </w:rPr>
      </w:pPr>
      <w:r w:rsidRPr="009A4FFF">
        <w:rPr>
          <w:color w:val="000000"/>
          <w:szCs w:val="28"/>
          <w:lang w:bidi="ru-RU"/>
        </w:rPr>
        <w:t>5.Предложить всем заинтересованным лицам направить предложения и замечания по вопросам, касающихся публичных слушаний в ад</w:t>
      </w:r>
      <w:r w:rsidRPr="00821A1E">
        <w:rPr>
          <w:color w:val="000000"/>
          <w:szCs w:val="28"/>
          <w:lang w:bidi="ru-RU"/>
        </w:rPr>
        <w:t xml:space="preserve">министрацию сельского поселения </w:t>
      </w:r>
      <w:r w:rsidRPr="009A4FFF">
        <w:rPr>
          <w:color w:val="000000"/>
          <w:szCs w:val="28"/>
          <w:lang w:bidi="ru-RU"/>
        </w:rPr>
        <w:t>Кандринский сельсоветмуниципального района Туймазинский район Республики Башкортостан.</w:t>
      </w:r>
    </w:p>
    <w:p w:rsidR="009A4FFF" w:rsidRPr="009A4FFF" w:rsidRDefault="009A4FFF" w:rsidP="00606681">
      <w:pPr>
        <w:widowControl w:val="0"/>
        <w:tabs>
          <w:tab w:val="left" w:pos="2747"/>
        </w:tabs>
        <w:ind w:firstLine="1021"/>
        <w:jc w:val="both"/>
        <w:rPr>
          <w:color w:val="000000"/>
          <w:szCs w:val="28"/>
          <w:lang w:bidi="ru-RU"/>
        </w:rPr>
      </w:pPr>
      <w:r w:rsidRPr="009A4FFF">
        <w:rPr>
          <w:color w:val="000000"/>
          <w:szCs w:val="28"/>
          <w:lang w:bidi="ru-RU"/>
        </w:rPr>
        <w:t>6.Опубликовать данное постановление на официальном сайте администрациисельского поселения Кандринский сельсоветмуниципального района Туймазинский район Республики Башкортостан</w:t>
      </w:r>
      <w:r w:rsidR="00344873">
        <w:rPr>
          <w:color w:val="000000"/>
          <w:szCs w:val="28"/>
          <w:lang w:bidi="ru-RU"/>
        </w:rPr>
        <w:t>.</w:t>
      </w:r>
    </w:p>
    <w:p w:rsidR="00C4480F" w:rsidRPr="00821A1E" w:rsidRDefault="00C4480F" w:rsidP="00606681">
      <w:pPr>
        <w:pStyle w:val="a3"/>
        <w:ind w:firstLine="1021"/>
        <w:rPr>
          <w:szCs w:val="28"/>
        </w:rPr>
      </w:pPr>
    </w:p>
    <w:p w:rsidR="00195D2D" w:rsidRPr="00821A1E" w:rsidRDefault="00195D2D" w:rsidP="00606681">
      <w:pPr>
        <w:ind w:firstLine="1021"/>
        <w:rPr>
          <w:szCs w:val="28"/>
        </w:rPr>
      </w:pPr>
    </w:p>
    <w:p w:rsidR="005216B7" w:rsidRPr="00821A1E" w:rsidRDefault="00955BBF" w:rsidP="00606681">
      <w:pPr>
        <w:pStyle w:val="a3"/>
        <w:ind w:firstLine="1021"/>
        <w:rPr>
          <w:szCs w:val="28"/>
        </w:rPr>
      </w:pPr>
      <w:r>
        <w:rPr>
          <w:szCs w:val="28"/>
        </w:rPr>
        <w:t>И.о.</w:t>
      </w:r>
      <w:r w:rsidR="00AC2071" w:rsidRPr="00821A1E">
        <w:rPr>
          <w:szCs w:val="28"/>
        </w:rPr>
        <w:t>Глав</w:t>
      </w:r>
      <w:r>
        <w:rPr>
          <w:szCs w:val="28"/>
        </w:rPr>
        <w:t>ы</w:t>
      </w:r>
      <w:r w:rsidR="005216B7" w:rsidRPr="00821A1E">
        <w:rPr>
          <w:szCs w:val="28"/>
        </w:rPr>
        <w:t xml:space="preserve"> сельского поселения</w:t>
      </w:r>
    </w:p>
    <w:p w:rsidR="005216B7" w:rsidRDefault="005216B7" w:rsidP="00606681">
      <w:pPr>
        <w:pStyle w:val="a3"/>
        <w:tabs>
          <w:tab w:val="clear" w:pos="9355"/>
          <w:tab w:val="left" w:pos="7665"/>
        </w:tabs>
        <w:ind w:firstLine="1021"/>
        <w:rPr>
          <w:szCs w:val="28"/>
        </w:rPr>
      </w:pPr>
      <w:smartTag w:uri="urn:schemas-microsoft-com:office:smarttags" w:element="PersonName">
        <w:smartTagPr>
          <w:attr w:name="ProductID" w:val="Кандринский       сельсовет"/>
        </w:smartTagPr>
        <w:r>
          <w:rPr>
            <w:szCs w:val="28"/>
          </w:rPr>
          <w:t>Кандринский       сельсовет</w:t>
        </w:r>
      </w:smartTag>
    </w:p>
    <w:p w:rsidR="005216B7" w:rsidRDefault="005216B7" w:rsidP="00606681">
      <w:pPr>
        <w:pStyle w:val="a3"/>
        <w:tabs>
          <w:tab w:val="clear" w:pos="9355"/>
          <w:tab w:val="left" w:pos="7665"/>
        </w:tabs>
        <w:ind w:firstLine="1021"/>
        <w:rPr>
          <w:szCs w:val="28"/>
        </w:rPr>
      </w:pPr>
      <w:r>
        <w:rPr>
          <w:szCs w:val="28"/>
        </w:rPr>
        <w:t xml:space="preserve">муниципального      района    </w:t>
      </w:r>
    </w:p>
    <w:p w:rsidR="005216B7" w:rsidRDefault="005216B7" w:rsidP="00606681">
      <w:pPr>
        <w:pStyle w:val="a3"/>
        <w:tabs>
          <w:tab w:val="clear" w:pos="9355"/>
          <w:tab w:val="left" w:pos="7665"/>
        </w:tabs>
        <w:ind w:firstLine="1021"/>
        <w:rPr>
          <w:szCs w:val="28"/>
        </w:rPr>
      </w:pPr>
      <w:r>
        <w:rPr>
          <w:szCs w:val="28"/>
        </w:rPr>
        <w:t>Туймазинский           район</w:t>
      </w:r>
    </w:p>
    <w:p w:rsidR="005216B7" w:rsidRPr="005D77E6" w:rsidRDefault="005216B7" w:rsidP="00606681">
      <w:pPr>
        <w:pStyle w:val="a3"/>
        <w:tabs>
          <w:tab w:val="clear" w:pos="9355"/>
          <w:tab w:val="left" w:pos="7665"/>
        </w:tabs>
        <w:ind w:firstLine="1021"/>
        <w:rPr>
          <w:szCs w:val="28"/>
        </w:rPr>
      </w:pPr>
      <w:r>
        <w:rPr>
          <w:szCs w:val="28"/>
        </w:rPr>
        <w:t>Республики  Башкортостан</w:t>
      </w:r>
      <w:r w:rsidR="00344873">
        <w:rPr>
          <w:szCs w:val="28"/>
        </w:rPr>
        <w:t xml:space="preserve">                       </w:t>
      </w:r>
      <w:r w:rsidR="00955BBF">
        <w:rPr>
          <w:szCs w:val="28"/>
        </w:rPr>
        <w:t xml:space="preserve">    </w:t>
      </w:r>
      <w:r w:rsidR="00344873">
        <w:rPr>
          <w:szCs w:val="28"/>
        </w:rPr>
        <w:t xml:space="preserve">   </w:t>
      </w:r>
      <w:proofErr w:type="spellStart"/>
      <w:r w:rsidR="00955BBF">
        <w:rPr>
          <w:szCs w:val="28"/>
        </w:rPr>
        <w:t>Э.З.Вахитова</w:t>
      </w:r>
      <w:proofErr w:type="spellEnd"/>
    </w:p>
    <w:p w:rsidR="005216B7" w:rsidRPr="005D77E6" w:rsidRDefault="005216B7" w:rsidP="00606681">
      <w:pPr>
        <w:ind w:firstLine="1021"/>
        <w:rPr>
          <w:szCs w:val="28"/>
        </w:rPr>
      </w:pPr>
    </w:p>
    <w:p w:rsidR="009B0074" w:rsidRDefault="009B0074" w:rsidP="00606681">
      <w:pPr>
        <w:ind w:firstLine="1021"/>
      </w:pPr>
    </w:p>
    <w:sectPr w:rsidR="009B0074" w:rsidSect="00C91BA5">
      <w:pgSz w:w="11906" w:h="16838"/>
      <w:pgMar w:top="284" w:right="74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4894"/>
    <w:multiLevelType w:val="multilevel"/>
    <w:tmpl w:val="5560B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stylePaneFormatFilter w:val="3F01"/>
  <w:defaultTabStop w:val="708"/>
  <w:characterSpacingControl w:val="doNotCompress"/>
  <w:compat/>
  <w:rsids>
    <w:rsidRoot w:val="00755E26"/>
    <w:rsid w:val="000071EB"/>
    <w:rsid w:val="00031768"/>
    <w:rsid w:val="00031F05"/>
    <w:rsid w:val="00032930"/>
    <w:rsid w:val="000A1BA5"/>
    <w:rsid w:val="000F51BA"/>
    <w:rsid w:val="00157236"/>
    <w:rsid w:val="00174FE7"/>
    <w:rsid w:val="00195D2D"/>
    <w:rsid w:val="001D5594"/>
    <w:rsid w:val="00201DBA"/>
    <w:rsid w:val="00231FB4"/>
    <w:rsid w:val="00234579"/>
    <w:rsid w:val="00267A3D"/>
    <w:rsid w:val="002A2F96"/>
    <w:rsid w:val="002B01F1"/>
    <w:rsid w:val="0030122B"/>
    <w:rsid w:val="00344873"/>
    <w:rsid w:val="00384C94"/>
    <w:rsid w:val="00387355"/>
    <w:rsid w:val="00496DA7"/>
    <w:rsid w:val="004D1554"/>
    <w:rsid w:val="004F62FA"/>
    <w:rsid w:val="005216B7"/>
    <w:rsid w:val="005E6A36"/>
    <w:rsid w:val="00606681"/>
    <w:rsid w:val="006344E8"/>
    <w:rsid w:val="006D3D14"/>
    <w:rsid w:val="006F4CDA"/>
    <w:rsid w:val="00706BCB"/>
    <w:rsid w:val="007136E4"/>
    <w:rsid w:val="00714180"/>
    <w:rsid w:val="00755E26"/>
    <w:rsid w:val="007A340A"/>
    <w:rsid w:val="007C41E1"/>
    <w:rsid w:val="007E221A"/>
    <w:rsid w:val="00803140"/>
    <w:rsid w:val="00821A1E"/>
    <w:rsid w:val="00834CAF"/>
    <w:rsid w:val="0087114C"/>
    <w:rsid w:val="0087461C"/>
    <w:rsid w:val="008A5C40"/>
    <w:rsid w:val="008B50BB"/>
    <w:rsid w:val="008D5AA2"/>
    <w:rsid w:val="00933A7E"/>
    <w:rsid w:val="00953F1E"/>
    <w:rsid w:val="00955BBF"/>
    <w:rsid w:val="009A3414"/>
    <w:rsid w:val="009A4FFF"/>
    <w:rsid w:val="009B0074"/>
    <w:rsid w:val="00A37FE7"/>
    <w:rsid w:val="00A913C8"/>
    <w:rsid w:val="00AB7691"/>
    <w:rsid w:val="00AC2071"/>
    <w:rsid w:val="00B2037F"/>
    <w:rsid w:val="00B54424"/>
    <w:rsid w:val="00B5679B"/>
    <w:rsid w:val="00B97985"/>
    <w:rsid w:val="00BF2C3F"/>
    <w:rsid w:val="00C435B2"/>
    <w:rsid w:val="00C4480F"/>
    <w:rsid w:val="00C91BA5"/>
    <w:rsid w:val="00D01870"/>
    <w:rsid w:val="00D07C9C"/>
    <w:rsid w:val="00DE798E"/>
    <w:rsid w:val="00E517FD"/>
    <w:rsid w:val="00E6003E"/>
    <w:rsid w:val="00E94049"/>
    <w:rsid w:val="00F05EB2"/>
    <w:rsid w:val="00F44D04"/>
    <w:rsid w:val="00FA3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79B"/>
    <w:pPr>
      <w:tabs>
        <w:tab w:val="center" w:pos="4677"/>
        <w:tab w:val="right" w:pos="9355"/>
      </w:tabs>
    </w:pPr>
  </w:style>
  <w:style w:type="paragraph" w:styleId="a4">
    <w:name w:val="Body Text"/>
    <w:basedOn w:val="a"/>
    <w:rsid w:val="00B5679B"/>
    <w:pPr>
      <w:jc w:val="center"/>
    </w:pPr>
    <w:rPr>
      <w:rFonts w:ascii="Times New Roman Bash" w:hAnsi="Times New Roman Bash"/>
      <w:b/>
      <w:sz w:val="24"/>
      <w:lang w:val="be-BY"/>
    </w:rPr>
  </w:style>
  <w:style w:type="paragraph" w:styleId="3">
    <w:name w:val="Body Text Indent 3"/>
    <w:basedOn w:val="a"/>
    <w:rsid w:val="000F51BA"/>
    <w:pPr>
      <w:spacing w:after="120"/>
      <w:ind w:left="283"/>
    </w:pPr>
    <w:rPr>
      <w:sz w:val="16"/>
      <w:szCs w:val="16"/>
    </w:rPr>
  </w:style>
  <w:style w:type="paragraph" w:styleId="a5">
    <w:name w:val="Balloon Text"/>
    <w:basedOn w:val="a"/>
    <w:link w:val="a6"/>
    <w:rsid w:val="005E6A36"/>
    <w:rPr>
      <w:rFonts w:ascii="Tahoma" w:hAnsi="Tahoma" w:cs="Tahoma"/>
      <w:sz w:val="16"/>
      <w:szCs w:val="16"/>
    </w:rPr>
  </w:style>
  <w:style w:type="character" w:customStyle="1" w:styleId="a6">
    <w:name w:val="Текст выноски Знак"/>
    <w:basedOn w:val="a0"/>
    <w:link w:val="a5"/>
    <w:rsid w:val="005E6A36"/>
    <w:rPr>
      <w:rFonts w:ascii="Tahoma" w:hAnsi="Tahoma" w:cs="Tahoma"/>
      <w:sz w:val="16"/>
      <w:szCs w:val="16"/>
    </w:rPr>
  </w:style>
  <w:style w:type="paragraph" w:styleId="a7">
    <w:name w:val="List Paragraph"/>
    <w:basedOn w:val="a"/>
    <w:uiPriority w:val="34"/>
    <w:qFormat/>
    <w:rsid w:val="00821A1E"/>
    <w:pPr>
      <w:ind w:left="720"/>
      <w:contextualSpacing/>
    </w:p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6</cp:revision>
  <cp:lastPrinted>2020-07-07T10:33:00Z</cp:lastPrinted>
  <dcterms:created xsi:type="dcterms:W3CDTF">2020-07-07T10:30:00Z</dcterms:created>
  <dcterms:modified xsi:type="dcterms:W3CDTF">2020-07-07T10:33:00Z</dcterms:modified>
</cp:coreProperties>
</file>