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2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bCs/>
          <w:sz w:val="22"/>
          <w:szCs w:val="22"/>
        </w:rPr>
        <w:t xml:space="preserve">Форма подачи </w:t>
      </w:r>
      <w:r w:rsidRPr="001F0147">
        <w:rPr>
          <w:sz w:val="22"/>
          <w:szCs w:val="22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0D103C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в Администрации </w:t>
      </w:r>
      <w:r w:rsidR="00090F24" w:rsidRPr="001F0147">
        <w:rPr>
          <w:sz w:val="22"/>
          <w:szCs w:val="22"/>
        </w:rPr>
        <w:t>сельского поселения Кандринский сельсовет</w:t>
      </w:r>
      <w:r w:rsidRPr="001F0147">
        <w:rPr>
          <w:sz w:val="22"/>
          <w:szCs w:val="22"/>
        </w:rPr>
        <w:t xml:space="preserve">  муниципального района Туймазинский район, их супругов и несовершеннолетних детей на официальном сайте Администрации</w:t>
      </w:r>
      <w:r w:rsidR="00090F24" w:rsidRPr="001F0147">
        <w:rPr>
          <w:sz w:val="22"/>
          <w:szCs w:val="22"/>
        </w:rPr>
        <w:t xml:space="preserve"> сельского поселения Кандринский сельсовет</w:t>
      </w:r>
      <w:r w:rsidRPr="001F0147">
        <w:rPr>
          <w:sz w:val="22"/>
          <w:szCs w:val="22"/>
        </w:rPr>
        <w:t xml:space="preserve"> муниципального района Туймазинский район</w:t>
      </w:r>
    </w:p>
    <w:p w:rsidR="00D4487B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 в информационно-телекоммуникационной сети «Интернет»</w:t>
      </w:r>
      <w:r w:rsidR="00BF5367" w:rsidRPr="001F0147">
        <w:rPr>
          <w:sz w:val="22"/>
          <w:szCs w:val="22"/>
        </w:rPr>
        <w:t xml:space="preserve"> за 201</w:t>
      </w:r>
      <w:r w:rsidR="007A2BC9" w:rsidRPr="001F0147">
        <w:rPr>
          <w:sz w:val="22"/>
          <w:szCs w:val="22"/>
        </w:rPr>
        <w:t>9</w:t>
      </w:r>
      <w:r w:rsidR="00BF5367" w:rsidRPr="001F0147">
        <w:rPr>
          <w:sz w:val="22"/>
          <w:szCs w:val="22"/>
        </w:rPr>
        <w:t xml:space="preserve"> г.</w:t>
      </w:r>
    </w:p>
    <w:p w:rsidR="001F0147" w:rsidRPr="001F0147" w:rsidRDefault="001F0147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4"/>
        <w:tblW w:w="5103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87"/>
        <w:gridCol w:w="2164"/>
        <w:gridCol w:w="1622"/>
        <w:gridCol w:w="1264"/>
        <w:gridCol w:w="2408"/>
        <w:gridCol w:w="1226"/>
        <w:gridCol w:w="865"/>
        <w:gridCol w:w="1302"/>
        <w:gridCol w:w="2589"/>
        <w:gridCol w:w="1106"/>
        <w:gridCol w:w="710"/>
      </w:tblGrid>
      <w:tr w:rsidR="00CE78BF" w:rsidRPr="005C17B3" w:rsidTr="00577A53">
        <w:trPr>
          <w:trHeight w:val="416"/>
          <w:tblHeader/>
        </w:trPr>
        <w:tc>
          <w:tcPr>
            <w:tcW w:w="185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 xml:space="preserve">Фамилия, инициалы муниципального служащего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Общая сумма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9B3F32">
              <w:rPr>
                <w:sz w:val="18"/>
                <w:szCs w:val="18"/>
              </w:rPr>
              <w:t>-рованного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годового дохода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 xml:space="preserve">7 </w:t>
            </w:r>
            <w:r w:rsidRPr="009B3F32">
              <w:rPr>
                <w:sz w:val="18"/>
                <w:szCs w:val="18"/>
              </w:rPr>
              <w:t>г. (руб.)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  <w:r>
              <w:rPr>
                <w:sz w:val="18"/>
                <w:szCs w:val="18"/>
              </w:rPr>
              <w:t xml:space="preserve"> </w:t>
            </w:r>
            <w:r w:rsidRPr="009B3F3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транспорт-ных средств, принадлежа-щих на праве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собствености (вид, марка)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0D103C" w:rsidRPr="005C17B3" w:rsidTr="00577A53">
        <w:trPr>
          <w:trHeight w:val="144"/>
          <w:tblHeader/>
        </w:trPr>
        <w:tc>
          <w:tcPr>
            <w:tcW w:w="185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B3F32">
              <w:rPr>
                <w:sz w:val="18"/>
                <w:szCs w:val="18"/>
              </w:rPr>
              <w:t>щадь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Страна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Площадь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</w:t>
            </w:r>
            <w:r w:rsidR="00252756">
              <w:rPr>
                <w:sz w:val="18"/>
                <w:szCs w:val="18"/>
              </w:rPr>
              <w:t>-</w:t>
            </w:r>
            <w:r w:rsidRPr="009B3F32">
              <w:rPr>
                <w:sz w:val="18"/>
                <w:szCs w:val="18"/>
              </w:rPr>
              <w:t>на</w:t>
            </w:r>
            <w:r w:rsidR="00252756">
              <w:rPr>
                <w:sz w:val="18"/>
                <w:szCs w:val="18"/>
              </w:rPr>
              <w:t xml:space="preserve"> рас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по</w:t>
            </w:r>
            <w:r w:rsidR="00252756">
              <w:rPr>
                <w:sz w:val="18"/>
                <w:szCs w:val="18"/>
              </w:rPr>
              <w:t>ло</w:t>
            </w:r>
            <w:r w:rsidRPr="009B3F32">
              <w:rPr>
                <w:sz w:val="18"/>
                <w:szCs w:val="18"/>
              </w:rPr>
              <w:t>-</w:t>
            </w:r>
          </w:p>
          <w:p w:rsidR="000D103C" w:rsidRPr="009B3F32" w:rsidRDefault="000D103C" w:rsidP="00577A53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жения</w:t>
            </w:r>
          </w:p>
        </w:tc>
      </w:tr>
      <w:tr w:rsidR="000D103C" w:rsidRPr="00DA131F" w:rsidTr="00577A53">
        <w:trPr>
          <w:trHeight w:val="161"/>
        </w:trPr>
        <w:tc>
          <w:tcPr>
            <w:tcW w:w="185" w:type="pct"/>
            <w:vMerge w:val="restart"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</w:tcPr>
          <w:p w:rsidR="000D103C" w:rsidRPr="00DA131F" w:rsidRDefault="000D103C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Рафиков Риль Рифович</w:t>
            </w:r>
          </w:p>
        </w:tc>
        <w:tc>
          <w:tcPr>
            <w:tcW w:w="512" w:type="pct"/>
            <w:vMerge w:val="restart"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Глава </w:t>
            </w:r>
            <w:r w:rsidR="00B141DF" w:rsidRPr="00DA131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99" w:type="pct"/>
            <w:vMerge w:val="restart"/>
          </w:tcPr>
          <w:p w:rsidR="000D103C" w:rsidRPr="00DA131F" w:rsidRDefault="007A2BC9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1259564,95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right w:val="single" w:sz="4" w:space="0" w:color="000000"/>
            </w:tcBorders>
          </w:tcPr>
          <w:p w:rsidR="007A2BC9" w:rsidRPr="00DA131F" w:rsidRDefault="007A2BC9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2115</w:t>
            </w:r>
          </w:p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vMerge w:val="restart"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</w:tr>
      <w:tr w:rsidR="000D103C" w:rsidRPr="00DA131F" w:rsidTr="00577A53">
        <w:trPr>
          <w:trHeight w:val="150"/>
        </w:trPr>
        <w:tc>
          <w:tcPr>
            <w:tcW w:w="185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64,6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</w:tr>
      <w:tr w:rsidR="000D103C" w:rsidRPr="00DA131F" w:rsidTr="00577A53">
        <w:trPr>
          <w:trHeight w:val="247"/>
        </w:trPr>
        <w:tc>
          <w:tcPr>
            <w:tcW w:w="185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</w:tr>
      <w:tr w:rsidR="000D103C" w:rsidRPr="00DA131F" w:rsidTr="00577A53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</w:tr>
      <w:tr w:rsidR="000D103C" w:rsidRPr="00DA131F" w:rsidTr="00577A53">
        <w:trPr>
          <w:trHeight w:val="33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DA131F" w:rsidRDefault="00B141D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</w:tr>
      <w:tr w:rsidR="000D103C" w:rsidRPr="00DA131F" w:rsidTr="00577A53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64,6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D103C" w:rsidRPr="00DA131F" w:rsidTr="00577A53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Нигматуллина Луиза Тахировна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91764E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396906,93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47,8</w:t>
            </w:r>
          </w:p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303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419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91764E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745936,86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1117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</w:tr>
      <w:tr w:rsidR="00F13D6B" w:rsidRPr="00DA131F" w:rsidTr="00577A53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автоприцеп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</w:tr>
      <w:tr w:rsidR="00F13D6B" w:rsidRPr="00DA131F" w:rsidTr="00577A53">
        <w:trPr>
          <w:trHeight w:val="140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</w:tr>
      <w:tr w:rsidR="00F13D6B" w:rsidRPr="00DA131F" w:rsidTr="00577A53">
        <w:trPr>
          <w:trHeight w:val="210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</w:tr>
      <w:tr w:rsidR="00F13D6B" w:rsidRPr="00DA131F" w:rsidTr="00577A53">
        <w:trPr>
          <w:trHeight w:val="260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225"/>
        </w:trPr>
        <w:tc>
          <w:tcPr>
            <w:tcW w:w="185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577A53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21783" w:rsidRPr="00DA131F" w:rsidRDefault="00021783" w:rsidP="00577A53">
            <w:pPr>
              <w:rPr>
                <w:sz w:val="20"/>
                <w:szCs w:val="20"/>
              </w:rPr>
            </w:pPr>
          </w:p>
        </w:tc>
      </w:tr>
      <w:tr w:rsidR="001F0147" w:rsidRPr="00DA131F" w:rsidTr="00577A53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Ильясова </w:t>
            </w:r>
          </w:p>
          <w:p w:rsidR="001F0147" w:rsidRPr="00DA131F" w:rsidRDefault="001F0147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Гульназ Рафаилона</w:t>
            </w:r>
          </w:p>
          <w:p w:rsidR="001F0147" w:rsidRPr="00DA131F" w:rsidRDefault="001F0147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F0147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F0147"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232271,45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1/6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8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412030,80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Лифан Солано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180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</w:t>
            </w:r>
          </w:p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04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130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36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15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25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577A53">
        <w:trPr>
          <w:trHeight w:val="226"/>
        </w:trPr>
        <w:tc>
          <w:tcPr>
            <w:tcW w:w="185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F0147" w:rsidRPr="00DA131F" w:rsidRDefault="001F0147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CD7F8B" w:rsidRPr="00DA131F" w:rsidTr="00577A53">
        <w:trPr>
          <w:trHeight w:val="24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Вахитова  Эльмира</w:t>
            </w:r>
          </w:p>
          <w:p w:rsidR="00CD7F8B" w:rsidRPr="00DA131F" w:rsidRDefault="00CD7F8B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Закиевна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D7F8B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354427,45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Долевая 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46.2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26"/>
        </w:trPr>
        <w:tc>
          <w:tcPr>
            <w:tcW w:w="185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1354036,64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5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021783" w:rsidRPr="00DA131F" w:rsidTr="00577A53">
        <w:trPr>
          <w:trHeight w:val="3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36"/>
        </w:trPr>
        <w:tc>
          <w:tcPr>
            <w:tcW w:w="185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15"/>
        </w:trPr>
        <w:tc>
          <w:tcPr>
            <w:tcW w:w="185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21783" w:rsidRPr="00DA131F" w:rsidTr="00577A53">
        <w:trPr>
          <w:trHeight w:val="37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58"/>
        </w:trPr>
        <w:tc>
          <w:tcPr>
            <w:tcW w:w="185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Нуретдинова Ольга Ивановна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14392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14392" w:rsidRPr="00DA131F">
              <w:rPr>
                <w:sz w:val="20"/>
                <w:szCs w:val="20"/>
              </w:rPr>
              <w:t>ухгалтер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245090,39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третья доля 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53.9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25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1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02178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857331,17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Лифан Солано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55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</w:tr>
      <w:tr w:rsidR="00114392" w:rsidRPr="00DA131F" w:rsidTr="00577A53">
        <w:trPr>
          <w:trHeight w:val="231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021783" w:rsidRPr="00DA131F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</w:tr>
      <w:tr w:rsidR="00114392" w:rsidRPr="00DA131F" w:rsidTr="00577A53">
        <w:trPr>
          <w:trHeight w:val="3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462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36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15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8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204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301"/>
        </w:trPr>
        <w:tc>
          <w:tcPr>
            <w:tcW w:w="185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577A53">
        <w:trPr>
          <w:trHeight w:val="16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A947F0" w:rsidRPr="00DA131F" w:rsidTr="00577A53">
        <w:trPr>
          <w:trHeight w:val="255"/>
        </w:trPr>
        <w:tc>
          <w:tcPr>
            <w:tcW w:w="185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Ахмадиев Рузил Галаветдинович</w:t>
            </w:r>
          </w:p>
          <w:p w:rsidR="00A947F0" w:rsidRPr="00DA131F" w:rsidRDefault="00A947F0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</w:tcPr>
          <w:p w:rsidR="00A947F0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47F0" w:rsidRPr="00DA131F">
              <w:rPr>
                <w:sz w:val="20"/>
                <w:szCs w:val="20"/>
              </w:rPr>
              <w:t xml:space="preserve">.о.заместителя главы </w:t>
            </w: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310804,40</w:t>
            </w:r>
          </w:p>
        </w:tc>
        <w:tc>
          <w:tcPr>
            <w:tcW w:w="760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 1/5 доля</w:t>
            </w:r>
          </w:p>
        </w:tc>
        <w:tc>
          <w:tcPr>
            <w:tcW w:w="387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62,4</w:t>
            </w:r>
          </w:p>
        </w:tc>
        <w:tc>
          <w:tcPr>
            <w:tcW w:w="273" w:type="pct"/>
            <w:vMerge w:val="restart"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</w:rPr>
              <w:t xml:space="preserve">Форд </w:t>
            </w:r>
            <w:r w:rsidRPr="00DA131F">
              <w:rPr>
                <w:sz w:val="20"/>
                <w:szCs w:val="20"/>
                <w:lang w:val="en-US"/>
              </w:rPr>
              <w:t>ASDB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91.0</w:t>
            </w: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A947F0" w:rsidRPr="00DA131F" w:rsidTr="00577A53">
        <w:trPr>
          <w:trHeight w:val="144"/>
        </w:trPr>
        <w:tc>
          <w:tcPr>
            <w:tcW w:w="185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577A53">
              <w:rPr>
                <w:sz w:val="20"/>
                <w:szCs w:val="20"/>
              </w:rPr>
              <w:t>.уч</w:t>
            </w:r>
            <w:r w:rsidRPr="00DA131F">
              <w:rPr>
                <w:sz w:val="20"/>
                <w:szCs w:val="20"/>
              </w:rPr>
              <w:t>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1059.0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A947F0" w:rsidRPr="00DA131F" w:rsidTr="00577A53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110082,60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1059,0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</w:tr>
      <w:tr w:rsidR="00A947F0" w:rsidRPr="00DA131F" w:rsidTr="00577A53">
        <w:trPr>
          <w:trHeight w:val="270"/>
        </w:trPr>
        <w:tc>
          <w:tcPr>
            <w:tcW w:w="185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</w:tr>
      <w:tr w:rsidR="00A947F0" w:rsidRPr="00DA131F" w:rsidTr="00577A53">
        <w:trPr>
          <w:trHeight w:val="185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bottom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</w:tr>
      <w:tr w:rsidR="004A12C6" w:rsidRPr="00DA131F" w:rsidTr="00577A53">
        <w:trPr>
          <w:trHeight w:val="73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Хисматуллина Регина</w:t>
            </w:r>
          </w:p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47F0" w:rsidRPr="00DA131F">
              <w:rPr>
                <w:sz w:val="20"/>
                <w:szCs w:val="20"/>
              </w:rPr>
              <w:t>нженер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298076,48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</w:tr>
      <w:tr w:rsidR="004A12C6" w:rsidRPr="00DA131F" w:rsidTr="00577A53">
        <w:trPr>
          <w:trHeight w:val="19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</w:t>
            </w:r>
            <w:r w:rsidR="004A12C6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557598,90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</w:t>
            </w:r>
            <w:r w:rsidR="00185B68" w:rsidRPr="00DA131F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212140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</w:tr>
      <w:tr w:rsidR="00A947F0" w:rsidRPr="00DA131F" w:rsidTr="00577A53">
        <w:trPr>
          <w:trHeight w:val="373"/>
        </w:trPr>
        <w:tc>
          <w:tcPr>
            <w:tcW w:w="185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7.2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577A53" w:rsidRPr="00DA131F" w:rsidRDefault="00A947F0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6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Газина</w:t>
            </w:r>
          </w:p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Гульфия</w:t>
            </w:r>
          </w:p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Самигулловна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DA131F" w:rsidRPr="00DA131F">
              <w:rPr>
                <w:sz w:val="20"/>
                <w:szCs w:val="20"/>
              </w:rPr>
              <w:t>женер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DA131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246826,64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41.3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</w:tr>
      <w:tr w:rsidR="004A12C6" w:rsidRPr="00DA131F" w:rsidTr="00577A53">
        <w:trPr>
          <w:trHeight w:val="40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Каримова Венера Варисовна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DA131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Инспектор</w:t>
            </w:r>
            <w:r w:rsidR="00185B68"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DA131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259357,27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четвертая доля в 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185B68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577A53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</w:t>
            </w:r>
            <w:r w:rsidR="00185B68" w:rsidRPr="00DA131F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85B68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  <w:r w:rsidR="004A12C6" w:rsidRPr="00DA131F">
              <w:rPr>
                <w:sz w:val="20"/>
                <w:szCs w:val="20"/>
              </w:rPr>
              <w:t>.1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DA131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550527,68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 доля в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Черри-тиго 5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7F5237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20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577A53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одна четвертая доля в квартире</w:t>
            </w:r>
          </w:p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577A53">
        <w:trPr>
          <w:trHeight w:val="257"/>
        </w:trPr>
        <w:tc>
          <w:tcPr>
            <w:tcW w:w="185" w:type="pct"/>
            <w:tcBorders>
              <w:top w:val="single" w:sz="4" w:space="0" w:color="auto"/>
            </w:tcBorders>
          </w:tcPr>
          <w:p w:rsidR="007F5237" w:rsidRPr="00DA131F" w:rsidRDefault="002C586C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9</w:t>
            </w:r>
            <w:r w:rsidR="007F5237" w:rsidRPr="00DA131F">
              <w:rPr>
                <w:sz w:val="20"/>
                <w:szCs w:val="20"/>
              </w:rPr>
              <w:t>.2</w:t>
            </w:r>
          </w:p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7F5237" w:rsidRDefault="007F5237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 w:rsidR="00577A53">
              <w:rPr>
                <w:i/>
                <w:sz w:val="20"/>
                <w:szCs w:val="20"/>
              </w:rPr>
              <w:t>-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48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2C586C" w:rsidRPr="00DA131F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DA131F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Сафина </w:t>
            </w:r>
            <w:r w:rsidR="004A12C6" w:rsidRPr="00DA131F">
              <w:rPr>
                <w:b/>
                <w:sz w:val="20"/>
                <w:szCs w:val="20"/>
              </w:rPr>
              <w:t xml:space="preserve"> Эльза Вилевна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A131F"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DA131F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467622,15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577A53">
        <w:trPr>
          <w:trHeight w:val="41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2C586C" w:rsidRPr="00DA131F">
              <w:rPr>
                <w:sz w:val="20"/>
                <w:szCs w:val="20"/>
              </w:rPr>
              <w:t>0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Default="004A12C6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 w:rsidR="00577A53">
              <w:rPr>
                <w:i/>
                <w:sz w:val="20"/>
                <w:szCs w:val="20"/>
              </w:rPr>
              <w:t>-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7F5237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4A12C6" w:rsidRPr="00DA131F" w:rsidRDefault="004A12C6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Хафизова Гульназ Зуфаровна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165472,71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A53" w:rsidRPr="00DA131F" w:rsidTr="00577A53">
        <w:trPr>
          <w:trHeight w:val="111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442625,12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A53" w:rsidRPr="00DA131F" w:rsidTr="00577A53">
        <w:trPr>
          <w:trHeight w:val="13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4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1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Альмухаметова Эльза Динаровна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252141,93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2/5 доля зем.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2/5 доля жилого дома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365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BD515E" w:rsidRDefault="00BD515E" w:rsidP="00577A53">
            <w:pPr>
              <w:rPr>
                <w:sz w:val="20"/>
                <w:szCs w:val="20"/>
              </w:rPr>
            </w:pPr>
          </w:p>
          <w:p w:rsidR="00BD515E" w:rsidRDefault="00BD515E" w:rsidP="00577A53">
            <w:pPr>
              <w:rPr>
                <w:sz w:val="20"/>
                <w:szCs w:val="20"/>
              </w:rPr>
            </w:pPr>
          </w:p>
          <w:p w:rsidR="00BD515E" w:rsidRDefault="00BD515E" w:rsidP="00577A53">
            <w:pPr>
              <w:rPr>
                <w:sz w:val="20"/>
                <w:szCs w:val="20"/>
              </w:rPr>
            </w:pPr>
          </w:p>
          <w:p w:rsidR="00BD515E" w:rsidRPr="00DA131F" w:rsidRDefault="00BD515E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516660,29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ИЖ 2126-030</w:t>
            </w:r>
            <w:r>
              <w:rPr>
                <w:sz w:val="20"/>
                <w:szCs w:val="20"/>
              </w:rPr>
              <w:t>,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ИЖ-планета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1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106,7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4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8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 участка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9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жилого дома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5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465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 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6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жилого дома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15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Шарафутдинова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Лайсан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Рифгатовна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77A53" w:rsidRPr="00DA131F" w:rsidRDefault="00BD515E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577A53" w:rsidRPr="00DA131F">
              <w:rPr>
                <w:sz w:val="20"/>
                <w:szCs w:val="20"/>
              </w:rPr>
              <w:t>млеустроите-ль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237639,84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 1/2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79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462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4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677847,34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344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34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2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Фахретдинова 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Алина 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Рамилевна</w:t>
            </w:r>
          </w:p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С</w:t>
            </w:r>
            <w:r w:rsidR="00BD515E">
              <w:rPr>
                <w:sz w:val="20"/>
                <w:szCs w:val="20"/>
              </w:rPr>
              <w:t>т</w:t>
            </w:r>
            <w:r w:rsidRPr="00DA131F">
              <w:rPr>
                <w:sz w:val="20"/>
                <w:szCs w:val="20"/>
              </w:rPr>
              <w:t>арший инспектор приемной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249345,41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72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419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6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725454,04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КИА СУЛ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47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BD515E">
              <w:rPr>
                <w:sz w:val="20"/>
                <w:szCs w:val="20"/>
              </w:rPr>
              <w:t>.у</w:t>
            </w:r>
            <w:r w:rsidRPr="00DA131F">
              <w:rPr>
                <w:sz w:val="20"/>
                <w:szCs w:val="20"/>
              </w:rPr>
              <w:t>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15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72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BD515E">
        <w:trPr>
          <w:trHeight w:val="26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61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8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58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6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1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BD515E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5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2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Габидуллина Регина Расулевна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77A53" w:rsidRPr="00DA131F" w:rsidRDefault="00BD515E" w:rsidP="005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7A53" w:rsidRPr="00DA131F">
              <w:rPr>
                <w:sz w:val="20"/>
                <w:szCs w:val="20"/>
              </w:rPr>
              <w:t>землеустроите-ль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206137,67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Фольксва-ген тигуан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BD515E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BD515E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516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58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07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1318372,26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12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5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торговых целей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479,0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97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39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08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28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1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36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58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93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04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51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50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61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BD515E" w:rsidRPr="00DA131F" w:rsidRDefault="00BD515E" w:rsidP="00577A53">
            <w:pPr>
              <w:rPr>
                <w:sz w:val="20"/>
                <w:szCs w:val="20"/>
              </w:rPr>
            </w:pPr>
          </w:p>
        </w:tc>
      </w:tr>
      <w:tr w:rsidR="00577A53" w:rsidRPr="00DA131F" w:rsidTr="00577A53">
        <w:trPr>
          <w:trHeight w:val="217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577A53" w:rsidRPr="00DA131F" w:rsidRDefault="00577A53" w:rsidP="00577A53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47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04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174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15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577A53">
        <w:trPr>
          <w:trHeight w:val="279"/>
        </w:trPr>
        <w:tc>
          <w:tcPr>
            <w:tcW w:w="185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77A53" w:rsidRPr="00DA131F" w:rsidRDefault="00577A53" w:rsidP="00577A53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577A53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</w:tbl>
    <w:p w:rsidR="00C8652A" w:rsidRPr="00DA131F" w:rsidRDefault="00C8652A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DA131F" w:rsidRDefault="00D4487B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E12D5A" w:rsidRDefault="00D4487B" w:rsidP="00D4487B">
      <w:pPr>
        <w:autoSpaceDE w:val="0"/>
        <w:autoSpaceDN w:val="0"/>
        <w:adjustRightInd w:val="0"/>
        <w:jc w:val="center"/>
        <w:sectPr w:rsidR="00D4487B" w:rsidRPr="00E12D5A" w:rsidSect="000D103C">
          <w:footerReference w:type="even" r:id="rId8"/>
          <w:footerReference w:type="default" r:id="rId9"/>
          <w:pgSz w:w="16838" w:h="11906" w:orient="landscape"/>
          <w:pgMar w:top="397" w:right="567" w:bottom="227" w:left="964" w:header="720" w:footer="720" w:gutter="0"/>
          <w:cols w:space="708"/>
          <w:noEndnote/>
          <w:docGrid w:linePitch="326"/>
        </w:sect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B7" w:rsidRDefault="000E6FB7">
      <w:r>
        <w:separator/>
      </w:r>
    </w:p>
  </w:endnote>
  <w:endnote w:type="continuationSeparator" w:id="1">
    <w:p w:rsidR="000E6FB7" w:rsidRDefault="000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53" w:rsidRDefault="00577A53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A53" w:rsidRDefault="00577A5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53" w:rsidRDefault="00577A5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B7" w:rsidRDefault="000E6FB7">
      <w:r>
        <w:separator/>
      </w:r>
    </w:p>
  </w:footnote>
  <w:footnote w:type="continuationSeparator" w:id="1">
    <w:p w:rsidR="000E6FB7" w:rsidRDefault="000E6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254E"/>
    <w:rsid w:val="00021783"/>
    <w:rsid w:val="000279DC"/>
    <w:rsid w:val="0003776E"/>
    <w:rsid w:val="00090F24"/>
    <w:rsid w:val="0009472F"/>
    <w:rsid w:val="000A7DE8"/>
    <w:rsid w:val="000D103C"/>
    <w:rsid w:val="000D5A72"/>
    <w:rsid w:val="000D78ED"/>
    <w:rsid w:val="000E6FB7"/>
    <w:rsid w:val="00114392"/>
    <w:rsid w:val="00116E84"/>
    <w:rsid w:val="0012137B"/>
    <w:rsid w:val="00136222"/>
    <w:rsid w:val="00185B68"/>
    <w:rsid w:val="001D5594"/>
    <w:rsid w:val="001E3F91"/>
    <w:rsid w:val="001F0147"/>
    <w:rsid w:val="001F2867"/>
    <w:rsid w:val="001F51B2"/>
    <w:rsid w:val="00202747"/>
    <w:rsid w:val="00206526"/>
    <w:rsid w:val="00215DB1"/>
    <w:rsid w:val="00252756"/>
    <w:rsid w:val="00253E68"/>
    <w:rsid w:val="002601F1"/>
    <w:rsid w:val="00273FF7"/>
    <w:rsid w:val="00283898"/>
    <w:rsid w:val="002A11FF"/>
    <w:rsid w:val="002C04F3"/>
    <w:rsid w:val="002C34CB"/>
    <w:rsid w:val="002C56E5"/>
    <w:rsid w:val="002C586C"/>
    <w:rsid w:val="002D5EED"/>
    <w:rsid w:val="002E29AF"/>
    <w:rsid w:val="002E37A7"/>
    <w:rsid w:val="00304298"/>
    <w:rsid w:val="003132CA"/>
    <w:rsid w:val="00342D04"/>
    <w:rsid w:val="003776CB"/>
    <w:rsid w:val="003828ED"/>
    <w:rsid w:val="0038377D"/>
    <w:rsid w:val="003E5F99"/>
    <w:rsid w:val="00430CFF"/>
    <w:rsid w:val="00435459"/>
    <w:rsid w:val="004A12C6"/>
    <w:rsid w:val="004B4462"/>
    <w:rsid w:val="004D2657"/>
    <w:rsid w:val="004F7246"/>
    <w:rsid w:val="0050639D"/>
    <w:rsid w:val="00507EFD"/>
    <w:rsid w:val="00521D88"/>
    <w:rsid w:val="005255A5"/>
    <w:rsid w:val="00567270"/>
    <w:rsid w:val="00572707"/>
    <w:rsid w:val="00577A53"/>
    <w:rsid w:val="0059766C"/>
    <w:rsid w:val="005B0B5C"/>
    <w:rsid w:val="005B3A85"/>
    <w:rsid w:val="005C6739"/>
    <w:rsid w:val="005D656F"/>
    <w:rsid w:val="005D77E6"/>
    <w:rsid w:val="00605032"/>
    <w:rsid w:val="00606447"/>
    <w:rsid w:val="00611D3F"/>
    <w:rsid w:val="006360D9"/>
    <w:rsid w:val="006B09F2"/>
    <w:rsid w:val="006C0963"/>
    <w:rsid w:val="006D4DD8"/>
    <w:rsid w:val="006E2973"/>
    <w:rsid w:val="006E6C60"/>
    <w:rsid w:val="006F1922"/>
    <w:rsid w:val="00700CA6"/>
    <w:rsid w:val="00741151"/>
    <w:rsid w:val="007457BE"/>
    <w:rsid w:val="0074675C"/>
    <w:rsid w:val="0074687A"/>
    <w:rsid w:val="00755E26"/>
    <w:rsid w:val="00761DD1"/>
    <w:rsid w:val="00762619"/>
    <w:rsid w:val="007A2237"/>
    <w:rsid w:val="007A2BC9"/>
    <w:rsid w:val="007A6F5C"/>
    <w:rsid w:val="007B1022"/>
    <w:rsid w:val="007C769D"/>
    <w:rsid w:val="007E4298"/>
    <w:rsid w:val="007F5237"/>
    <w:rsid w:val="0087114C"/>
    <w:rsid w:val="008A052E"/>
    <w:rsid w:val="00901F67"/>
    <w:rsid w:val="0090517B"/>
    <w:rsid w:val="00907274"/>
    <w:rsid w:val="0091764E"/>
    <w:rsid w:val="00971796"/>
    <w:rsid w:val="009725A4"/>
    <w:rsid w:val="00986FEC"/>
    <w:rsid w:val="009B0298"/>
    <w:rsid w:val="009B3F32"/>
    <w:rsid w:val="009D0E24"/>
    <w:rsid w:val="009D77FB"/>
    <w:rsid w:val="009E3424"/>
    <w:rsid w:val="00A024DD"/>
    <w:rsid w:val="00A0254E"/>
    <w:rsid w:val="00A23046"/>
    <w:rsid w:val="00A343BB"/>
    <w:rsid w:val="00A41BB1"/>
    <w:rsid w:val="00A947F0"/>
    <w:rsid w:val="00AB0BBE"/>
    <w:rsid w:val="00AF0EC0"/>
    <w:rsid w:val="00B01D41"/>
    <w:rsid w:val="00B141DF"/>
    <w:rsid w:val="00B30785"/>
    <w:rsid w:val="00B44973"/>
    <w:rsid w:val="00BB4340"/>
    <w:rsid w:val="00BD515E"/>
    <w:rsid w:val="00BF5367"/>
    <w:rsid w:val="00C07383"/>
    <w:rsid w:val="00C43E19"/>
    <w:rsid w:val="00C4480F"/>
    <w:rsid w:val="00C503B6"/>
    <w:rsid w:val="00C714A3"/>
    <w:rsid w:val="00C8652A"/>
    <w:rsid w:val="00CB3540"/>
    <w:rsid w:val="00CB7BC6"/>
    <w:rsid w:val="00CD38DE"/>
    <w:rsid w:val="00CD7F8B"/>
    <w:rsid w:val="00CE78BF"/>
    <w:rsid w:val="00CF4A06"/>
    <w:rsid w:val="00D07C9C"/>
    <w:rsid w:val="00D234EA"/>
    <w:rsid w:val="00D4487B"/>
    <w:rsid w:val="00D50E2A"/>
    <w:rsid w:val="00D546B5"/>
    <w:rsid w:val="00D77641"/>
    <w:rsid w:val="00DA131F"/>
    <w:rsid w:val="00DA4985"/>
    <w:rsid w:val="00DF2D2E"/>
    <w:rsid w:val="00E013D7"/>
    <w:rsid w:val="00E05958"/>
    <w:rsid w:val="00E200F7"/>
    <w:rsid w:val="00E4099E"/>
    <w:rsid w:val="00E47D2B"/>
    <w:rsid w:val="00E7542F"/>
    <w:rsid w:val="00EA3F40"/>
    <w:rsid w:val="00EA5AE6"/>
    <w:rsid w:val="00EA7B61"/>
    <w:rsid w:val="00ED058A"/>
    <w:rsid w:val="00ED0902"/>
    <w:rsid w:val="00ED77FC"/>
    <w:rsid w:val="00F13D6B"/>
    <w:rsid w:val="00F440E5"/>
    <w:rsid w:val="00F71445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5</cp:revision>
  <cp:lastPrinted>2013-05-13T03:38:00Z</cp:lastPrinted>
  <dcterms:created xsi:type="dcterms:W3CDTF">2020-03-11T12:05:00Z</dcterms:created>
  <dcterms:modified xsi:type="dcterms:W3CDTF">2020-04-22T06:27:00Z</dcterms:modified>
</cp:coreProperties>
</file>