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220"/>
      </w:tblGrid>
      <w:tr w:rsidR="006F0137" w:rsidTr="00956EF3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37" w:rsidRDefault="00203224" w:rsidP="00956EF3">
            <w:pPr>
              <w:rPr>
                <w:sz w:val="20"/>
              </w:rPr>
            </w:pPr>
            <w:r w:rsidRPr="00203224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margin-left:53.45pt;margin-top:.4pt;width:230.4pt;height:28.8pt;z-index:251660288" fillcolor="red">
                  <v:shadow on="t"/>
                  <v:textpath style="font-family:&quot;Arial&quot;;font-style:italic;v-text-kern:t" trim="t" fitpath="t" string="Мотовилиха"/>
                </v:shape>
              </w:pict>
            </w:r>
            <w:r w:rsidRPr="00203224">
              <w:pict>
                <v:shape id="_x0000_s1033" type="#_x0000_t136" style="position:absolute;margin-left:-4.4pt;margin-top:.3pt;width:36pt;height:28.8pt;z-index:251661312" fillcolor="red">
                  <v:shadow on="t"/>
                  <v:textpath style="font-family:&quot;Arial&quot;;font-style:italic;v-text-kern:t" trim="t" fitpath="t" string="м"/>
                </v:shape>
              </w:pic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137" w:rsidRDefault="006F0137" w:rsidP="00956EF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F0137" w:rsidRDefault="006F0137" w:rsidP="00956EF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</w:t>
            </w:r>
          </w:p>
          <w:p w:rsidR="006F0137" w:rsidRDefault="006F0137" w:rsidP="00956EF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6F0137" w:rsidRDefault="006F0137" w:rsidP="006F0137">
      <w:pPr>
        <w:ind w:left="72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137" w:rsidRPr="006F0137" w:rsidRDefault="006F0137" w:rsidP="006F0137">
      <w:pPr>
        <w:spacing w:after="0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6F0137">
        <w:rPr>
          <w:rFonts w:ascii="Times New Roman" w:eastAsia="BookAntiqua" w:hAnsi="Times New Roman" w:cs="Times New Roman"/>
          <w:sz w:val="24"/>
          <w:szCs w:val="24"/>
        </w:rPr>
        <w:t>ООО «Мотовилиха»</w:t>
      </w:r>
    </w:p>
    <w:p w:rsidR="006F0137" w:rsidRPr="006F0137" w:rsidRDefault="006F0137" w:rsidP="006F0137">
      <w:pPr>
        <w:spacing w:after="0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6F0137">
        <w:rPr>
          <w:rFonts w:ascii="Times New Roman" w:eastAsia="BookAntiqua" w:hAnsi="Times New Roman" w:cs="Times New Roman"/>
          <w:sz w:val="24"/>
          <w:szCs w:val="24"/>
        </w:rPr>
        <w:t>614070.  г. Пермь. ул.Дружбы. 23. офис 555.</w:t>
      </w:r>
    </w:p>
    <w:p w:rsidR="006F0137" w:rsidRPr="006F0137" w:rsidRDefault="006F0137" w:rsidP="006F0137">
      <w:pPr>
        <w:spacing w:after="0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6F0137">
        <w:rPr>
          <w:rFonts w:ascii="Times New Roman" w:eastAsia="BookAntiqua" w:hAnsi="Times New Roman" w:cs="Times New Roman"/>
          <w:sz w:val="24"/>
          <w:szCs w:val="24"/>
        </w:rPr>
        <w:t xml:space="preserve">тел/факс: (342) 2-63-06-60 </w:t>
      </w:r>
    </w:p>
    <w:p w:rsidR="006F0137" w:rsidRPr="00774F00" w:rsidRDefault="006F0137" w:rsidP="006F0137">
      <w:pPr>
        <w:spacing w:after="0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D04E68">
        <w:rPr>
          <w:rFonts w:ascii="Times New Roman" w:eastAsia="BookAntiqua" w:hAnsi="Times New Roman" w:cs="Times New Roman"/>
          <w:sz w:val="24"/>
          <w:szCs w:val="24"/>
          <w:lang w:val="en-US"/>
        </w:rPr>
        <w:t>E</w:t>
      </w:r>
      <w:r w:rsidRPr="00774F00">
        <w:rPr>
          <w:rFonts w:ascii="Times New Roman" w:eastAsia="BookAntiqua" w:hAnsi="Times New Roman" w:cs="Times New Roman"/>
          <w:sz w:val="24"/>
          <w:szCs w:val="24"/>
        </w:rPr>
        <w:t>-</w:t>
      </w:r>
      <w:r w:rsidRPr="00D04E68">
        <w:rPr>
          <w:rFonts w:ascii="Times New Roman" w:eastAsia="BookAntiqua" w:hAnsi="Times New Roman" w:cs="Times New Roman"/>
          <w:sz w:val="24"/>
          <w:szCs w:val="24"/>
          <w:lang w:val="en-US"/>
        </w:rPr>
        <w:t>mail</w:t>
      </w:r>
      <w:r w:rsidRPr="00774F00">
        <w:rPr>
          <w:rFonts w:ascii="Times New Roman" w:eastAsia="BookAntiqua" w:hAnsi="Times New Roman" w:cs="Times New Roman"/>
          <w:sz w:val="24"/>
          <w:szCs w:val="24"/>
        </w:rPr>
        <w:t xml:space="preserve">: </w:t>
      </w:r>
      <w:r w:rsidR="00D04E68" w:rsidRPr="00D04E68">
        <w:rPr>
          <w:rFonts w:ascii="Times New Roman" w:eastAsia="BookAntiqua" w:hAnsi="Times New Roman" w:cs="Times New Roman"/>
          <w:sz w:val="24"/>
          <w:szCs w:val="24"/>
        </w:rPr>
        <w:t>m</w:t>
      </w:r>
      <w:r w:rsidR="00D04E68" w:rsidRPr="00D04E68">
        <w:rPr>
          <w:rFonts w:ascii="Times New Roman" w:eastAsia="BookAntiqua" w:hAnsi="Times New Roman" w:cs="Times New Roman"/>
          <w:sz w:val="24"/>
          <w:szCs w:val="24"/>
          <w:lang w:val="en-US"/>
        </w:rPr>
        <w:t>otoviliha</w:t>
      </w:r>
      <w:r w:rsidR="00D04E68" w:rsidRPr="00774F00">
        <w:rPr>
          <w:rFonts w:ascii="Times New Roman" w:eastAsia="BookAntiqua" w:hAnsi="Times New Roman" w:cs="Times New Roman"/>
          <w:sz w:val="24"/>
          <w:szCs w:val="24"/>
        </w:rPr>
        <w:t>-</w:t>
      </w:r>
      <w:r w:rsidR="00D04E68" w:rsidRPr="00D04E68">
        <w:rPr>
          <w:rFonts w:ascii="Times New Roman" w:eastAsia="BookAntiqua" w:hAnsi="Times New Roman" w:cs="Times New Roman"/>
          <w:sz w:val="24"/>
          <w:szCs w:val="24"/>
          <w:lang w:val="en-US"/>
        </w:rPr>
        <w:t>druzhba</w:t>
      </w:r>
      <w:r w:rsidR="00D04E68" w:rsidRPr="00774F00">
        <w:rPr>
          <w:rFonts w:ascii="Times New Roman" w:eastAsia="BookAntiqua" w:hAnsi="Times New Roman" w:cs="Times New Roman"/>
          <w:sz w:val="24"/>
          <w:szCs w:val="24"/>
        </w:rPr>
        <w:t>@</w:t>
      </w:r>
      <w:r w:rsidR="00D04E68" w:rsidRPr="00D04E68">
        <w:rPr>
          <w:rFonts w:ascii="Times New Roman" w:eastAsia="BookAntiqua" w:hAnsi="Times New Roman" w:cs="Times New Roman"/>
          <w:sz w:val="24"/>
          <w:szCs w:val="24"/>
          <w:lang w:val="en-US"/>
        </w:rPr>
        <w:t>yandex</w:t>
      </w:r>
      <w:r w:rsidR="00D04E68" w:rsidRPr="00774F00">
        <w:rPr>
          <w:rFonts w:ascii="Times New Roman" w:eastAsia="BookAntiqua" w:hAnsi="Times New Roman" w:cs="Times New Roman"/>
          <w:sz w:val="24"/>
          <w:szCs w:val="24"/>
        </w:rPr>
        <w:t>.</w:t>
      </w:r>
      <w:r w:rsidR="00D04E68" w:rsidRPr="00D04E68">
        <w:rPr>
          <w:rFonts w:ascii="Times New Roman" w:eastAsia="BookAntiqua" w:hAnsi="Times New Roman" w:cs="Times New Roman"/>
          <w:sz w:val="24"/>
          <w:szCs w:val="24"/>
          <w:lang w:val="en-US"/>
        </w:rPr>
        <w:t>ru</w:t>
      </w:r>
    </w:p>
    <w:p w:rsidR="006F0137" w:rsidRPr="00774F00" w:rsidRDefault="006F0137" w:rsidP="006F0137">
      <w:pPr>
        <w:rPr>
          <w:sz w:val="36"/>
          <w:szCs w:val="36"/>
        </w:rPr>
      </w:pPr>
    </w:p>
    <w:p w:rsidR="006F0137" w:rsidRPr="00774F00" w:rsidRDefault="006F0137" w:rsidP="006F0137">
      <w:pPr>
        <w:rPr>
          <w:rFonts w:ascii="Times New Roman" w:hAnsi="Times New Roman" w:cs="Times New Roman"/>
          <w:sz w:val="36"/>
          <w:szCs w:val="36"/>
        </w:rPr>
      </w:pPr>
    </w:p>
    <w:p w:rsidR="006F0137" w:rsidRPr="006F0137" w:rsidRDefault="006F0137" w:rsidP="006F0137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6F0137">
        <w:rPr>
          <w:rFonts w:ascii="Times New Roman" w:hAnsi="Times New Roman" w:cs="Times New Roman"/>
          <w:b/>
          <w:sz w:val="40"/>
          <w:szCs w:val="36"/>
        </w:rPr>
        <w:t xml:space="preserve">ПРОЕКТ </w:t>
      </w:r>
      <w:r w:rsidR="00D04E68">
        <w:rPr>
          <w:rFonts w:ascii="Times New Roman" w:hAnsi="Times New Roman" w:cs="Times New Roman"/>
          <w:b/>
          <w:sz w:val="40"/>
          <w:szCs w:val="36"/>
        </w:rPr>
        <w:t>МЕЖЕВАНИЯ</w:t>
      </w:r>
      <w:r w:rsidRPr="006F0137">
        <w:rPr>
          <w:rFonts w:ascii="Times New Roman" w:hAnsi="Times New Roman" w:cs="Times New Roman"/>
          <w:b/>
          <w:sz w:val="40"/>
          <w:szCs w:val="36"/>
        </w:rPr>
        <w:t xml:space="preserve"> ТЕРРИТОРИИ</w:t>
      </w:r>
    </w:p>
    <w:p w:rsidR="006F0137" w:rsidRPr="0068046B" w:rsidRDefault="0068046B" w:rsidP="006804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046B">
        <w:rPr>
          <w:rFonts w:ascii="Times New Roman" w:hAnsi="Times New Roman" w:cs="Times New Roman"/>
          <w:b/>
          <w:color w:val="000000"/>
          <w:sz w:val="32"/>
          <w:szCs w:val="32"/>
        </w:rPr>
        <w:t>для производства строительно-монтажных работ по объекту АО «Связьтранснефть» 18-ТПР-010-016143 «Организация каналов связи для КП МН АО «Транснефть-Урал» на территории муниципального района Туймазинский район Республики Башкортостан</w:t>
      </w:r>
    </w:p>
    <w:p w:rsidR="006F0137" w:rsidRPr="006F0137" w:rsidRDefault="006F0137" w:rsidP="006F0137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5DC4" w:rsidRDefault="006D5DC4" w:rsidP="006D5DC4">
      <w:pPr>
        <w:jc w:val="center"/>
        <w:rPr>
          <w:rFonts w:ascii="Times New Roman" w:hAnsi="Times New Roman" w:cs="Times New Roman"/>
          <w:sz w:val="32"/>
          <w:szCs w:val="30"/>
        </w:rPr>
      </w:pPr>
      <w:r>
        <w:rPr>
          <w:rFonts w:ascii="Times New Roman" w:hAnsi="Times New Roman" w:cs="Times New Roman"/>
          <w:sz w:val="32"/>
          <w:szCs w:val="30"/>
        </w:rPr>
        <w:t>ОСНОВНАЯ ЧАСТЬ</w:t>
      </w:r>
    </w:p>
    <w:p w:rsidR="006D5DC4" w:rsidRDefault="006D5DC4" w:rsidP="006D5DC4">
      <w:pPr>
        <w:jc w:val="center"/>
        <w:rPr>
          <w:rFonts w:ascii="Times New Roman" w:hAnsi="Times New Roman" w:cs="Times New Roman"/>
          <w:sz w:val="32"/>
          <w:szCs w:val="30"/>
        </w:rPr>
      </w:pPr>
    </w:p>
    <w:p w:rsidR="0068046B" w:rsidRPr="006D5DC4" w:rsidRDefault="0068046B" w:rsidP="006D5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DC4" w:rsidRPr="006D5DC4" w:rsidRDefault="006D5DC4" w:rsidP="006D5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137" w:rsidRDefault="006D5DC4" w:rsidP="006D5DC4">
      <w:pPr>
        <w:jc w:val="center"/>
        <w:rPr>
          <w:rFonts w:ascii="Times New Roman" w:hAnsi="Times New Roman" w:cs="Times New Roman"/>
          <w:sz w:val="28"/>
          <w:szCs w:val="28"/>
        </w:rPr>
      </w:pPr>
      <w:r w:rsidRPr="006D5DC4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Питиримов </w:t>
      </w:r>
      <w:r w:rsidR="003F4B0E">
        <w:rPr>
          <w:rFonts w:ascii="Times New Roman" w:hAnsi="Times New Roman" w:cs="Times New Roman"/>
          <w:sz w:val="28"/>
          <w:szCs w:val="28"/>
        </w:rPr>
        <w:t>И</w:t>
      </w:r>
      <w:r w:rsidRPr="006D5DC4">
        <w:rPr>
          <w:rFonts w:ascii="Times New Roman" w:hAnsi="Times New Roman" w:cs="Times New Roman"/>
          <w:sz w:val="28"/>
          <w:szCs w:val="28"/>
        </w:rPr>
        <w:t>.</w:t>
      </w:r>
      <w:r w:rsidR="003F4B0E">
        <w:rPr>
          <w:rFonts w:ascii="Times New Roman" w:hAnsi="Times New Roman" w:cs="Times New Roman"/>
          <w:sz w:val="28"/>
          <w:szCs w:val="28"/>
        </w:rPr>
        <w:t>Е</w:t>
      </w:r>
      <w:r w:rsidRPr="006D5DC4">
        <w:rPr>
          <w:rFonts w:ascii="Times New Roman" w:hAnsi="Times New Roman" w:cs="Times New Roman"/>
          <w:sz w:val="28"/>
          <w:szCs w:val="28"/>
        </w:rPr>
        <w:t>.</w:t>
      </w:r>
    </w:p>
    <w:p w:rsidR="00D04E68" w:rsidRDefault="00D04E68" w:rsidP="006F0137">
      <w:pPr>
        <w:rPr>
          <w:rFonts w:ascii="Times New Roman" w:hAnsi="Times New Roman" w:cs="Times New Roman"/>
          <w:sz w:val="28"/>
          <w:szCs w:val="28"/>
        </w:rPr>
      </w:pPr>
    </w:p>
    <w:p w:rsidR="006D5DC4" w:rsidRDefault="006D5DC4" w:rsidP="006F0137">
      <w:pPr>
        <w:rPr>
          <w:rFonts w:ascii="Times New Roman" w:hAnsi="Times New Roman" w:cs="Times New Roman"/>
          <w:sz w:val="28"/>
          <w:szCs w:val="28"/>
        </w:rPr>
      </w:pPr>
    </w:p>
    <w:p w:rsidR="0068046B" w:rsidRDefault="0068046B" w:rsidP="006F0137">
      <w:pPr>
        <w:rPr>
          <w:rFonts w:ascii="Times New Roman" w:hAnsi="Times New Roman" w:cs="Times New Roman"/>
          <w:sz w:val="28"/>
          <w:szCs w:val="28"/>
        </w:rPr>
      </w:pPr>
    </w:p>
    <w:p w:rsidR="00D04E68" w:rsidRDefault="00D04E68" w:rsidP="006F0137">
      <w:pPr>
        <w:rPr>
          <w:rFonts w:ascii="Times New Roman" w:hAnsi="Times New Roman" w:cs="Times New Roman"/>
          <w:sz w:val="28"/>
          <w:szCs w:val="28"/>
        </w:rPr>
      </w:pPr>
    </w:p>
    <w:p w:rsidR="0068046B" w:rsidRPr="006F0137" w:rsidRDefault="0068046B" w:rsidP="006F0137">
      <w:pPr>
        <w:rPr>
          <w:rFonts w:ascii="Times New Roman" w:hAnsi="Times New Roman" w:cs="Times New Roman"/>
          <w:sz w:val="28"/>
          <w:szCs w:val="28"/>
        </w:rPr>
      </w:pPr>
    </w:p>
    <w:p w:rsidR="006F0137" w:rsidRPr="006F0137" w:rsidRDefault="0068046B" w:rsidP="006F0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Пермь. 2019</w:t>
      </w:r>
      <w:r w:rsidR="006F0137" w:rsidRPr="006F01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0137" w:rsidRDefault="006F0137" w:rsidP="006F0137">
      <w:pPr>
        <w:pStyle w:val="a8"/>
        <w:rPr>
          <w:sz w:val="28"/>
          <w:szCs w:val="28"/>
        </w:rPr>
      </w:pPr>
    </w:p>
    <w:p w:rsidR="00B70FAB" w:rsidRDefault="00B70FAB" w:rsidP="00B70FA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2"/>
      </w:tblGrid>
      <w:tr w:rsidR="00D23378" w:rsidTr="00DA7CD7">
        <w:tc>
          <w:tcPr>
            <w:tcW w:w="9039" w:type="dxa"/>
          </w:tcPr>
          <w:p w:rsidR="00D23378" w:rsidRPr="00D23378" w:rsidRDefault="00D23378" w:rsidP="00DA7CD7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данные</w:t>
            </w:r>
          </w:p>
        </w:tc>
        <w:tc>
          <w:tcPr>
            <w:tcW w:w="532" w:type="dxa"/>
          </w:tcPr>
          <w:p w:rsidR="00D23378" w:rsidRPr="00DA7CD7" w:rsidRDefault="00DA7CD7" w:rsidP="00DA7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378" w:rsidTr="00DA7CD7">
        <w:tc>
          <w:tcPr>
            <w:tcW w:w="9039" w:type="dxa"/>
          </w:tcPr>
          <w:p w:rsidR="00D23378" w:rsidRPr="00D23378" w:rsidRDefault="00D23378" w:rsidP="00DA7CD7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предлагаемых проектных решений</w:t>
            </w:r>
          </w:p>
        </w:tc>
        <w:tc>
          <w:tcPr>
            <w:tcW w:w="532" w:type="dxa"/>
          </w:tcPr>
          <w:p w:rsidR="00D23378" w:rsidRPr="00DA7CD7" w:rsidRDefault="00774F00" w:rsidP="00DA7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C681E" w:rsidTr="00DA7CD7">
        <w:tc>
          <w:tcPr>
            <w:tcW w:w="9039" w:type="dxa"/>
          </w:tcPr>
          <w:p w:rsidR="00EC681E" w:rsidRDefault="00EC681E" w:rsidP="00DA7CD7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Экспликация земельных участков фактического землепользования</w:t>
            </w:r>
          </w:p>
        </w:tc>
        <w:tc>
          <w:tcPr>
            <w:tcW w:w="532" w:type="dxa"/>
          </w:tcPr>
          <w:p w:rsidR="00EC681E" w:rsidRDefault="00604D0C" w:rsidP="00DA7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681E" w:rsidTr="00DA7CD7">
        <w:tc>
          <w:tcPr>
            <w:tcW w:w="9039" w:type="dxa"/>
          </w:tcPr>
          <w:p w:rsidR="00EC681E" w:rsidRDefault="00EC681E" w:rsidP="00DA7CD7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Экспликация образуемых земельных участков</w:t>
            </w:r>
          </w:p>
        </w:tc>
        <w:tc>
          <w:tcPr>
            <w:tcW w:w="532" w:type="dxa"/>
          </w:tcPr>
          <w:p w:rsidR="00EC681E" w:rsidRDefault="00604D0C" w:rsidP="00DA7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C681E" w:rsidTr="00DA7CD7">
        <w:tc>
          <w:tcPr>
            <w:tcW w:w="9039" w:type="dxa"/>
          </w:tcPr>
          <w:p w:rsidR="00EC681E" w:rsidRDefault="00EC681E" w:rsidP="00DA7CD7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образуемых земельных участков</w:t>
            </w:r>
          </w:p>
        </w:tc>
        <w:tc>
          <w:tcPr>
            <w:tcW w:w="532" w:type="dxa"/>
          </w:tcPr>
          <w:p w:rsidR="00EC681E" w:rsidRDefault="00604D0C" w:rsidP="00DA7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C681E" w:rsidTr="00DA7CD7">
        <w:tc>
          <w:tcPr>
            <w:tcW w:w="9039" w:type="dxa"/>
          </w:tcPr>
          <w:p w:rsidR="00EC681E" w:rsidRDefault="00EC681E" w:rsidP="00DA7CD7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Таксационное описание. Схемы расположения лесных насаждений</w:t>
            </w:r>
          </w:p>
        </w:tc>
        <w:tc>
          <w:tcPr>
            <w:tcW w:w="532" w:type="dxa"/>
          </w:tcPr>
          <w:p w:rsidR="00EC681E" w:rsidRDefault="00604D0C" w:rsidP="00DA7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23378" w:rsidTr="00DA7CD7">
        <w:tc>
          <w:tcPr>
            <w:tcW w:w="9039" w:type="dxa"/>
          </w:tcPr>
          <w:p w:rsidR="00D23378" w:rsidRPr="00D23378" w:rsidRDefault="00DA7CD7" w:rsidP="00DA7CD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Чертеж межевания территории</w:t>
            </w:r>
          </w:p>
        </w:tc>
        <w:tc>
          <w:tcPr>
            <w:tcW w:w="532" w:type="dxa"/>
          </w:tcPr>
          <w:p w:rsidR="00D23378" w:rsidRPr="00DA7CD7" w:rsidRDefault="00D23378" w:rsidP="00DA7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78" w:rsidTr="00DA7CD7">
        <w:tc>
          <w:tcPr>
            <w:tcW w:w="9039" w:type="dxa"/>
          </w:tcPr>
          <w:p w:rsidR="00D23378" w:rsidRPr="00D23378" w:rsidRDefault="00D23378" w:rsidP="00DA7C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23378" w:rsidRPr="00DA7CD7" w:rsidRDefault="00D23378" w:rsidP="00DA7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FAB" w:rsidRPr="000D5833" w:rsidRDefault="00B70FAB" w:rsidP="00B70FA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833" w:rsidRDefault="000D5833" w:rsidP="000D5833">
      <w:pPr>
        <w:rPr>
          <w:sz w:val="28"/>
          <w:szCs w:val="28"/>
        </w:rPr>
      </w:pPr>
    </w:p>
    <w:p w:rsidR="000D5833" w:rsidRDefault="000D5833" w:rsidP="000D5833">
      <w:pPr>
        <w:rPr>
          <w:sz w:val="28"/>
          <w:szCs w:val="28"/>
        </w:rPr>
      </w:pPr>
    </w:p>
    <w:p w:rsidR="000D5833" w:rsidRDefault="000D5833" w:rsidP="000D5833">
      <w:pPr>
        <w:rPr>
          <w:sz w:val="28"/>
          <w:szCs w:val="28"/>
        </w:rPr>
      </w:pPr>
    </w:p>
    <w:p w:rsidR="000D5833" w:rsidRDefault="000D5833" w:rsidP="000D5833">
      <w:pPr>
        <w:rPr>
          <w:sz w:val="28"/>
          <w:szCs w:val="28"/>
        </w:rPr>
      </w:pPr>
    </w:p>
    <w:p w:rsidR="00290BDD" w:rsidRPr="00DA7CD7" w:rsidRDefault="00C536D1" w:rsidP="00DA7CD7">
      <w:pPr>
        <w:rPr>
          <w:rFonts w:ascii="Times New Roman" w:hAnsi="Times New Roman" w:cs="Times New Roman"/>
          <w:sz w:val="28"/>
          <w:szCs w:val="28"/>
        </w:rPr>
      </w:pPr>
      <w:r w:rsidRPr="00C536D1">
        <w:rPr>
          <w:rFonts w:ascii="Times New Roman" w:hAnsi="Times New Roman" w:cs="Times New Roman"/>
          <w:sz w:val="28"/>
          <w:szCs w:val="28"/>
        </w:rPr>
        <w:br w:type="page"/>
      </w:r>
    </w:p>
    <w:p w:rsidR="00834955" w:rsidRPr="00AB24B6" w:rsidRDefault="00D23378" w:rsidP="00834955">
      <w:pPr>
        <w:pStyle w:val="a6"/>
        <w:numPr>
          <w:ilvl w:val="0"/>
          <w:numId w:val="7"/>
        </w:numPr>
        <w:spacing w:line="360" w:lineRule="auto"/>
        <w:ind w:right="-301"/>
        <w:jc w:val="center"/>
        <w:rPr>
          <w:rFonts w:ascii="Times New Roman" w:eastAsia="BookAntiqua" w:hAnsi="Times New Roman" w:cs="Times New Roman"/>
          <w:b/>
          <w:sz w:val="28"/>
          <w:szCs w:val="28"/>
        </w:rPr>
      </w:pPr>
      <w:bookmarkStart w:id="0" w:name="_Toc358107960"/>
      <w:r w:rsidRPr="00AB24B6">
        <w:rPr>
          <w:rFonts w:ascii="Times New Roman" w:eastAsia="BookAntiqua" w:hAnsi="Times New Roman" w:cs="Times New Roman"/>
          <w:b/>
          <w:sz w:val="28"/>
          <w:szCs w:val="28"/>
        </w:rPr>
        <w:lastRenderedPageBreak/>
        <w:t>Общие данные</w:t>
      </w:r>
    </w:p>
    <w:p w:rsidR="00D23378" w:rsidRPr="0068046B" w:rsidRDefault="00D23378" w:rsidP="00F33E3B">
      <w:pPr>
        <w:pStyle w:val="a6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F4B0E">
        <w:rPr>
          <w:rFonts w:ascii="Times New Roman" w:eastAsia="BookAntiqua" w:hAnsi="Times New Roman" w:cs="Times New Roman"/>
          <w:sz w:val="28"/>
          <w:szCs w:val="28"/>
        </w:rPr>
        <w:t xml:space="preserve">Проект межевания территории выполнен на основе проекта планировки территории. Проектом межевания территории определяются границы и </w:t>
      </w:r>
      <w:r w:rsidRPr="003F4B0E">
        <w:rPr>
          <w:rFonts w:ascii="Times New Roman" w:hAnsi="Times New Roman" w:cs="Times New Roman"/>
          <w:sz w:val="28"/>
          <w:szCs w:val="28"/>
        </w:rPr>
        <w:t>площадь проектируем</w:t>
      </w:r>
      <w:r w:rsidR="00D04E68" w:rsidRPr="003F4B0E">
        <w:rPr>
          <w:rFonts w:ascii="Times New Roman" w:hAnsi="Times New Roman" w:cs="Times New Roman"/>
          <w:sz w:val="28"/>
          <w:szCs w:val="28"/>
        </w:rPr>
        <w:t>ых</w:t>
      </w:r>
      <w:r w:rsidR="003F756B" w:rsidRPr="003F4B0E">
        <w:rPr>
          <w:rFonts w:ascii="Times New Roman" w:hAnsi="Times New Roman" w:cs="Times New Roman"/>
          <w:sz w:val="28"/>
          <w:szCs w:val="28"/>
        </w:rPr>
        <w:t xml:space="preserve"> </w:t>
      </w:r>
      <w:r w:rsidR="00D04E68" w:rsidRPr="003F4B0E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3F4B0E">
        <w:rPr>
          <w:rFonts w:ascii="Times New Roman" w:hAnsi="Times New Roman" w:cs="Times New Roman"/>
          <w:sz w:val="28"/>
          <w:szCs w:val="28"/>
        </w:rPr>
        <w:t>, образуем</w:t>
      </w:r>
      <w:r w:rsidR="00D04E68" w:rsidRPr="003F4B0E">
        <w:rPr>
          <w:rFonts w:ascii="Times New Roman" w:hAnsi="Times New Roman" w:cs="Times New Roman"/>
          <w:sz w:val="28"/>
          <w:szCs w:val="28"/>
        </w:rPr>
        <w:t>ых</w:t>
      </w:r>
      <w:r w:rsidRPr="003F4B0E">
        <w:rPr>
          <w:rFonts w:ascii="Times New Roman" w:hAnsi="Times New Roman" w:cs="Times New Roman"/>
          <w:sz w:val="28"/>
          <w:szCs w:val="28"/>
        </w:rPr>
        <w:t xml:space="preserve"> </w:t>
      </w:r>
      <w:r w:rsidR="00834955" w:rsidRPr="003F4B0E">
        <w:rPr>
          <w:rFonts w:ascii="Times New Roman" w:hAnsi="Times New Roman" w:cs="Times New Roman"/>
          <w:sz w:val="28"/>
          <w:szCs w:val="28"/>
        </w:rPr>
        <w:t>на</w:t>
      </w:r>
      <w:r w:rsidRPr="003F4B0E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3F4B0E" w:rsidRPr="003F4B0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F4B0E" w:rsidRPr="003F4B0E">
        <w:rPr>
          <w:rFonts w:ascii="Times New Roman" w:hAnsi="Times New Roman" w:cs="Times New Roman"/>
          <w:color w:val="000000" w:themeColor="text1"/>
          <w:sz w:val="28"/>
          <w:szCs w:val="28"/>
        </w:rPr>
        <w:t>Туймазинский  район Республики Башкортостан Российской Федерации</w:t>
      </w:r>
      <w:r w:rsidR="00336C79" w:rsidRPr="003F4B0E">
        <w:rPr>
          <w:rFonts w:ascii="Times New Roman" w:hAnsi="Times New Roman" w:cs="Times New Roman"/>
          <w:sz w:val="28"/>
          <w:szCs w:val="28"/>
        </w:rPr>
        <w:t xml:space="preserve">, в границах кадастровых кварталов </w:t>
      </w:r>
      <w:r w:rsidR="00CC12F4" w:rsidRPr="003F4B0E">
        <w:rPr>
          <w:rFonts w:ascii="Times New Roman" w:hAnsi="Times New Roman" w:cs="Times New Roman"/>
          <w:sz w:val="28"/>
          <w:szCs w:val="28"/>
        </w:rPr>
        <w:t xml:space="preserve"> </w:t>
      </w:r>
      <w:r w:rsidR="003F4B0E" w:rsidRPr="003F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02:46:040406</w:t>
      </w:r>
      <w:r w:rsidR="00336C79" w:rsidRPr="003F4B0E">
        <w:rPr>
          <w:rFonts w:ascii="Times New Roman" w:hAnsi="Times New Roman" w:cs="Times New Roman"/>
          <w:sz w:val="28"/>
          <w:szCs w:val="28"/>
        </w:rPr>
        <w:t>,</w:t>
      </w:r>
      <w:r w:rsidR="00956EF3" w:rsidRPr="003F4B0E">
        <w:rPr>
          <w:rFonts w:ascii="Times New Roman" w:hAnsi="Times New Roman" w:cs="Times New Roman"/>
          <w:sz w:val="28"/>
          <w:szCs w:val="28"/>
        </w:rPr>
        <w:t xml:space="preserve"> </w:t>
      </w:r>
      <w:r w:rsidR="003F4B0E" w:rsidRPr="003F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02:46:090201</w:t>
      </w:r>
      <w:r w:rsidR="00443F74" w:rsidRPr="003F4B0E">
        <w:rPr>
          <w:rFonts w:ascii="Times New Roman" w:hAnsi="Times New Roman" w:cs="Times New Roman"/>
          <w:sz w:val="28"/>
          <w:szCs w:val="28"/>
        </w:rPr>
        <w:t xml:space="preserve">; </w:t>
      </w:r>
      <w:r w:rsidR="003F4B0E" w:rsidRPr="003F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02:46:040602</w:t>
      </w:r>
      <w:r w:rsidR="00936C45" w:rsidRPr="003F4B0E">
        <w:rPr>
          <w:rFonts w:ascii="Times New Roman" w:hAnsi="Times New Roman" w:cs="Times New Roman"/>
          <w:sz w:val="28"/>
          <w:szCs w:val="28"/>
        </w:rPr>
        <w:t xml:space="preserve">, </w:t>
      </w:r>
      <w:r w:rsidR="003F4B0E" w:rsidRPr="003F4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02:46:180307</w:t>
      </w:r>
      <w:r w:rsidR="00885B14" w:rsidRPr="003F4B0E">
        <w:rPr>
          <w:rFonts w:ascii="Times New Roman" w:hAnsi="Times New Roman" w:cs="Times New Roman"/>
          <w:sz w:val="28"/>
          <w:szCs w:val="28"/>
        </w:rPr>
        <w:t>.</w:t>
      </w:r>
      <w:r w:rsidR="003F4B0E" w:rsidRPr="003F4B0E">
        <w:rPr>
          <w:rFonts w:ascii="Times New Roman" w:hAnsi="Times New Roman" w:cs="Times New Roman"/>
          <w:sz w:val="28"/>
          <w:szCs w:val="28"/>
        </w:rPr>
        <w:t xml:space="preserve"> Проектируемые участки расположены в Туймазинском Лесничестве, на территории Верхне-Троицкого участкового лесничества и Кандринского участкового лесничества.</w:t>
      </w:r>
      <w:r w:rsidR="00885B14" w:rsidRPr="003F4B0E">
        <w:rPr>
          <w:rFonts w:ascii="Times New Roman" w:hAnsi="Times New Roman" w:cs="Times New Roman"/>
          <w:sz w:val="28"/>
          <w:szCs w:val="28"/>
        </w:rPr>
        <w:t xml:space="preserve"> </w:t>
      </w:r>
      <w:r w:rsidR="00885B14" w:rsidRPr="000D737E">
        <w:rPr>
          <w:rFonts w:ascii="Times New Roman" w:hAnsi="Times New Roman" w:cs="Times New Roman"/>
          <w:sz w:val="28"/>
          <w:szCs w:val="28"/>
        </w:rPr>
        <w:t xml:space="preserve">Общая площадь объекта планирования составляет </w:t>
      </w:r>
      <w:r w:rsidR="00443F74" w:rsidRPr="000D737E">
        <w:rPr>
          <w:rFonts w:ascii="Times New Roman" w:hAnsi="Times New Roman" w:cs="Times New Roman"/>
          <w:sz w:val="28"/>
          <w:szCs w:val="28"/>
        </w:rPr>
        <w:t>1</w:t>
      </w:r>
      <w:r w:rsidR="000D737E" w:rsidRPr="000D737E">
        <w:rPr>
          <w:rFonts w:ascii="Times New Roman" w:hAnsi="Times New Roman" w:cs="Times New Roman"/>
          <w:sz w:val="28"/>
          <w:szCs w:val="28"/>
        </w:rPr>
        <w:t>,72 га</w:t>
      </w:r>
      <w:r w:rsidR="00885B14" w:rsidRPr="000D737E">
        <w:rPr>
          <w:rFonts w:ascii="Times New Roman" w:hAnsi="Times New Roman" w:cs="Times New Roman"/>
          <w:sz w:val="28"/>
          <w:szCs w:val="28"/>
        </w:rPr>
        <w:t>.</w:t>
      </w:r>
    </w:p>
    <w:p w:rsidR="00885B14" w:rsidRPr="003F4B0E" w:rsidRDefault="00885B14" w:rsidP="00F33E3B">
      <w:pPr>
        <w:pStyle w:val="a6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E">
        <w:rPr>
          <w:rFonts w:ascii="Times New Roman" w:hAnsi="Times New Roman" w:cs="Times New Roman"/>
          <w:sz w:val="28"/>
          <w:szCs w:val="28"/>
        </w:rPr>
        <w:t>Целью разработки проекта межевания территории является определение местоположения границ образуемых и изменяемых земельных участков предназначенных для строительства и размещения линейных объектов.</w:t>
      </w:r>
    </w:p>
    <w:p w:rsidR="00885B14" w:rsidRPr="003F4B0E" w:rsidRDefault="00885B14" w:rsidP="00F33E3B">
      <w:pPr>
        <w:pStyle w:val="a6"/>
        <w:spacing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E">
        <w:rPr>
          <w:rFonts w:ascii="Times New Roman" w:hAnsi="Times New Roman" w:cs="Times New Roman"/>
          <w:sz w:val="28"/>
          <w:szCs w:val="28"/>
        </w:rPr>
        <w:t>Подготовка проекта межевания территории осуществлена в установленной в отношении кадастрового округа местной системе координат МСК -</w:t>
      </w:r>
      <w:r w:rsidR="003F4B0E" w:rsidRPr="003F4B0E">
        <w:rPr>
          <w:rFonts w:ascii="Times New Roman" w:hAnsi="Times New Roman" w:cs="Times New Roman"/>
          <w:sz w:val="28"/>
          <w:szCs w:val="28"/>
        </w:rPr>
        <w:t>02</w:t>
      </w:r>
      <w:r w:rsidRPr="003F4B0E">
        <w:rPr>
          <w:rFonts w:ascii="Times New Roman" w:hAnsi="Times New Roman" w:cs="Times New Roman"/>
          <w:sz w:val="28"/>
          <w:szCs w:val="28"/>
        </w:rPr>
        <w:t>.</w:t>
      </w:r>
    </w:p>
    <w:p w:rsidR="003F4B0E" w:rsidRPr="003F4B0E" w:rsidRDefault="00885B14" w:rsidP="003F4B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B0E">
        <w:rPr>
          <w:rFonts w:ascii="Times New Roman" w:hAnsi="Times New Roman" w:cs="Times New Roman"/>
          <w:sz w:val="28"/>
          <w:szCs w:val="28"/>
        </w:rPr>
        <w:t xml:space="preserve">Территория планирования предназначена </w:t>
      </w:r>
      <w:r w:rsidR="003F4B0E" w:rsidRPr="003F4B0E">
        <w:rPr>
          <w:rFonts w:ascii="Times New Roman" w:hAnsi="Times New Roman" w:cs="Times New Roman"/>
          <w:color w:val="000000"/>
          <w:sz w:val="28"/>
          <w:szCs w:val="28"/>
        </w:rPr>
        <w:t>для производства строительно-монтажных работ по объекту АО «Связьтранснефть» 18-ТПР-010-016143 «Организация каналов связи для КП МН АО «Транснефть-Урал» на территории муниципального района Туймазинский район Республики Башкортостан</w:t>
      </w:r>
    </w:p>
    <w:p w:rsidR="00AB24B6" w:rsidRPr="000D737E" w:rsidRDefault="00AB24B6" w:rsidP="00AB24B6">
      <w:pPr>
        <w:spacing w:after="0" w:line="360" w:lineRule="auto"/>
        <w:ind w:left="360" w:right="-2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37E">
        <w:rPr>
          <w:rFonts w:ascii="Times New Roman" w:hAnsi="Times New Roman" w:cs="Times New Roman"/>
          <w:b/>
          <w:sz w:val="28"/>
          <w:szCs w:val="28"/>
        </w:rPr>
        <w:t xml:space="preserve">2.Описание предлагаемых проектных решений </w:t>
      </w:r>
    </w:p>
    <w:p w:rsidR="00443F74" w:rsidRPr="000D737E" w:rsidRDefault="00443F74" w:rsidP="00443F74">
      <w:pPr>
        <w:pStyle w:val="a6"/>
        <w:spacing w:after="0"/>
        <w:ind w:left="0"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737E">
        <w:rPr>
          <w:rFonts w:ascii="Times New Roman" w:hAnsi="Times New Roman" w:cs="Times New Roman"/>
          <w:sz w:val="28"/>
          <w:szCs w:val="28"/>
        </w:rPr>
        <w:t xml:space="preserve">На основании анализа сведений, полученных из единого государственного кадастра недвижимости </w:t>
      </w:r>
      <w:r w:rsidR="003F4B0E" w:rsidRPr="000D737E">
        <w:rPr>
          <w:rFonts w:ascii="Times New Roman" w:hAnsi="Times New Roman" w:cs="Times New Roman"/>
          <w:sz w:val="28"/>
          <w:szCs w:val="28"/>
        </w:rPr>
        <w:t xml:space="preserve">а также материалов лесоустройства </w:t>
      </w:r>
      <w:r w:rsidRPr="000D737E">
        <w:rPr>
          <w:rFonts w:ascii="Times New Roman" w:hAnsi="Times New Roman" w:cs="Times New Roman"/>
          <w:sz w:val="28"/>
          <w:szCs w:val="28"/>
        </w:rPr>
        <w:t>подготовлен</w:t>
      </w:r>
      <w:r w:rsidR="003F4B0E" w:rsidRPr="000D737E">
        <w:rPr>
          <w:rFonts w:ascii="Times New Roman" w:hAnsi="Times New Roman" w:cs="Times New Roman"/>
          <w:sz w:val="28"/>
          <w:szCs w:val="28"/>
        </w:rPr>
        <w:t>о таксационное описание</w:t>
      </w:r>
      <w:r w:rsidR="00AB24B6" w:rsidRPr="000D737E">
        <w:rPr>
          <w:rFonts w:ascii="Times New Roman" w:hAnsi="Times New Roman" w:cs="Times New Roman"/>
          <w:sz w:val="28"/>
          <w:szCs w:val="28"/>
        </w:rPr>
        <w:t xml:space="preserve">, схема расположения лесных насаждений и </w:t>
      </w:r>
      <w:r w:rsidRPr="000D737E">
        <w:rPr>
          <w:rFonts w:ascii="Times New Roman" w:hAnsi="Times New Roman" w:cs="Times New Roman"/>
          <w:sz w:val="28"/>
          <w:szCs w:val="28"/>
        </w:rPr>
        <w:t xml:space="preserve">чертеж межевания территории. На чертеже </w:t>
      </w:r>
      <w:r w:rsidR="00AB24B6" w:rsidRPr="000D737E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Pr="000D737E">
        <w:rPr>
          <w:rFonts w:ascii="Times New Roman" w:hAnsi="Times New Roman" w:cs="Times New Roman"/>
          <w:sz w:val="28"/>
          <w:szCs w:val="28"/>
        </w:rPr>
        <w:t>отображены границы земельных участков, прошедших государственный кадастровый учет, границы ранее предоставленных земельных участков, а также неоформленные земли. Участки на схеме пронумерованы, им присвоены условные номера.</w:t>
      </w:r>
    </w:p>
    <w:p w:rsidR="00443F74" w:rsidRPr="000D737E" w:rsidRDefault="00443F74" w:rsidP="00443F74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737E">
        <w:rPr>
          <w:rFonts w:ascii="Times New Roman" w:hAnsi="Times New Roman" w:cs="Times New Roman"/>
          <w:sz w:val="28"/>
          <w:szCs w:val="28"/>
        </w:rPr>
        <w:t>Сведения о земельных участках приведены в</w:t>
      </w:r>
      <w:r w:rsidR="00AB24B6" w:rsidRPr="000D737E">
        <w:rPr>
          <w:rFonts w:ascii="Times New Roman" w:hAnsi="Times New Roman" w:cs="Times New Roman"/>
          <w:sz w:val="28"/>
          <w:szCs w:val="28"/>
        </w:rPr>
        <w:t xml:space="preserve"> </w:t>
      </w:r>
      <w:r w:rsidRPr="000D737E">
        <w:rPr>
          <w:rFonts w:ascii="Times New Roman" w:hAnsi="Times New Roman" w:cs="Times New Roman"/>
          <w:sz w:val="28"/>
          <w:szCs w:val="28"/>
        </w:rPr>
        <w:t>Экспликаци</w:t>
      </w:r>
      <w:r w:rsidR="00AB24B6" w:rsidRPr="000D737E">
        <w:rPr>
          <w:rFonts w:ascii="Times New Roman" w:hAnsi="Times New Roman" w:cs="Times New Roman"/>
          <w:sz w:val="28"/>
          <w:szCs w:val="28"/>
        </w:rPr>
        <w:t>и</w:t>
      </w:r>
      <w:r w:rsidRPr="000D737E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AB24B6" w:rsidRPr="000D737E">
        <w:rPr>
          <w:rFonts w:ascii="Times New Roman" w:hAnsi="Times New Roman" w:cs="Times New Roman"/>
          <w:sz w:val="28"/>
          <w:szCs w:val="28"/>
        </w:rPr>
        <w:t>фактического землепользования</w:t>
      </w:r>
      <w:r w:rsidRPr="000D737E">
        <w:rPr>
          <w:rFonts w:ascii="Times New Roman" w:hAnsi="Times New Roman" w:cs="Times New Roman"/>
          <w:sz w:val="28"/>
          <w:szCs w:val="28"/>
        </w:rPr>
        <w:t>.</w:t>
      </w:r>
      <w:r w:rsidR="00AB24B6" w:rsidRPr="000D73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4B6" w:rsidRPr="000D737E" w:rsidRDefault="00AB24B6" w:rsidP="00443F74">
      <w:pPr>
        <w:spacing w:after="0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737E">
        <w:rPr>
          <w:rFonts w:ascii="Times New Roman" w:hAnsi="Times New Roman" w:cs="Times New Roman"/>
          <w:sz w:val="28"/>
          <w:szCs w:val="28"/>
        </w:rPr>
        <w:t xml:space="preserve">Сведения об образуемых земельных участках приведены в соответствующей экспликации. </w:t>
      </w:r>
    </w:p>
    <w:p w:rsidR="00591669" w:rsidRDefault="006E5733" w:rsidP="00F33E3B">
      <w:pPr>
        <w:rPr>
          <w:rFonts w:ascii="Times New Roman" w:hAnsi="Times New Roman" w:cs="Times New Roman"/>
          <w:sz w:val="28"/>
          <w:szCs w:val="28"/>
        </w:rPr>
        <w:sectPr w:rsidR="00591669" w:rsidSect="00774F00">
          <w:headerReference w:type="default" r:id="rId7"/>
          <w:headerReference w:type="first" r:id="rId8"/>
          <w:pgSz w:w="11906" w:h="16838"/>
          <w:pgMar w:top="849" w:right="850" w:bottom="1134" w:left="1701" w:header="426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5733" w:rsidRPr="00AB24B6" w:rsidRDefault="00C572BC" w:rsidP="00C572BC">
      <w:pPr>
        <w:ind w:left="567" w:firstLine="142"/>
        <w:rPr>
          <w:rFonts w:ascii="Times New Roman" w:hAnsi="Times New Roman" w:cs="Times New Roman"/>
          <w:b/>
          <w:sz w:val="24"/>
          <w:szCs w:val="24"/>
        </w:rPr>
      </w:pPr>
      <w:r w:rsidRPr="00AB24B6">
        <w:rPr>
          <w:rFonts w:ascii="Times New Roman" w:hAnsi="Times New Roman" w:cs="Times New Roman"/>
          <w:b/>
          <w:sz w:val="24"/>
          <w:szCs w:val="24"/>
        </w:rPr>
        <w:lastRenderedPageBreak/>
        <w:t>Экспликация земельных участков фактического землепользования</w:t>
      </w:r>
    </w:p>
    <w:tbl>
      <w:tblPr>
        <w:tblpPr w:leftFromText="180" w:rightFromText="180" w:vertAnchor="page" w:horzAnchor="margin" w:tblpXSpec="center" w:tblpY="1726"/>
        <w:tblW w:w="4550" w:type="pct"/>
        <w:tblLayout w:type="fixed"/>
        <w:tblLook w:val="04A0"/>
      </w:tblPr>
      <w:tblGrid>
        <w:gridCol w:w="1242"/>
        <w:gridCol w:w="2129"/>
        <w:gridCol w:w="2126"/>
        <w:gridCol w:w="1558"/>
        <w:gridCol w:w="2329"/>
        <w:gridCol w:w="2916"/>
        <w:gridCol w:w="1415"/>
      </w:tblGrid>
      <w:tr w:rsidR="00C572BC" w:rsidRPr="00697087" w:rsidTr="00C572BC">
        <w:trPr>
          <w:trHeight w:val="1317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DE7A5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Землепользо-ватель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права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по документам (кв.м)</w:t>
            </w:r>
          </w:p>
        </w:tc>
      </w:tr>
      <w:tr w:rsidR="00C572BC" w:rsidRPr="00697087" w:rsidTr="00C572BC">
        <w:trPr>
          <w:trHeight w:val="791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02:46:000000:439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Туймазинский район Республики Башкортостан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"Акционерная нефтяная Компания "Башнефть"</w:t>
            </w:r>
          </w:p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70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</w:t>
            </w:r>
          </w:p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87">
              <w:rPr>
                <w:rFonts w:ascii="Times New Roman" w:hAnsi="Times New Roman" w:cs="Times New Roman"/>
                <w:sz w:val="20"/>
                <w:szCs w:val="20"/>
              </w:rPr>
              <w:t>Под строительство буровых вышек (скважин), привышечных сооружений и коммуникации к ним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C572BC" w:rsidRPr="00697087" w:rsidTr="00C572BC">
        <w:trPr>
          <w:trHeight w:val="60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02:46:000000:57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район Туймазинский район Республики Башкортостан</w:t>
            </w:r>
            <w:r w:rsidRPr="00697087">
              <w:rPr>
                <w:rFonts w:ascii="Times New Roman" w:hAnsi="Times New Roman" w:cs="Times New Roman"/>
                <w:sz w:val="20"/>
                <w:szCs w:val="20"/>
              </w:rPr>
              <w:t>, граница участка</w:t>
            </w:r>
          </w:p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hAnsi="Times New Roman" w:cs="Times New Roman"/>
                <w:sz w:val="20"/>
                <w:szCs w:val="20"/>
              </w:rPr>
              <w:t>совпадает с границей кадастрового района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8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C572BC" w:rsidRPr="00697087" w:rsidRDefault="00C572BC" w:rsidP="00AB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hAnsi="Times New Roman" w:cs="Times New Roman"/>
                <w:sz w:val="20"/>
                <w:szCs w:val="20"/>
              </w:rPr>
              <w:t>Для ведения лесного хозяйства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2BC" w:rsidRPr="00697087" w:rsidRDefault="00C572BC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hAnsi="Times New Roman" w:cs="Times New Roman"/>
                <w:sz w:val="20"/>
                <w:szCs w:val="20"/>
              </w:rPr>
              <w:t>727663942</w:t>
            </w:r>
          </w:p>
        </w:tc>
      </w:tr>
    </w:tbl>
    <w:p w:rsidR="00591669" w:rsidRDefault="00591669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69" w:rsidRDefault="00591669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1669" w:rsidRDefault="00591669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Pr="00AB24B6" w:rsidRDefault="00AB24B6" w:rsidP="00C572BC">
      <w:pPr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C572BC" w:rsidRPr="00AB24B6">
        <w:rPr>
          <w:rFonts w:ascii="Times New Roman" w:hAnsi="Times New Roman" w:cs="Times New Roman"/>
          <w:b/>
          <w:sz w:val="24"/>
          <w:szCs w:val="24"/>
        </w:rPr>
        <w:t>Экспликация образуемых земельных участков</w:t>
      </w:r>
    </w:p>
    <w:tbl>
      <w:tblPr>
        <w:tblpPr w:leftFromText="180" w:rightFromText="180" w:vertAnchor="page" w:horzAnchor="margin" w:tblpXSpec="center" w:tblpY="1709"/>
        <w:tblW w:w="3919" w:type="pct"/>
        <w:tblLayout w:type="fixed"/>
        <w:tblLook w:val="04A0"/>
      </w:tblPr>
      <w:tblGrid>
        <w:gridCol w:w="818"/>
        <w:gridCol w:w="2270"/>
        <w:gridCol w:w="2410"/>
        <w:gridCol w:w="1982"/>
        <w:gridCol w:w="2412"/>
        <w:gridCol w:w="1921"/>
      </w:tblGrid>
      <w:tr w:rsidR="00EC681E" w:rsidRPr="00697087" w:rsidTr="00EC681E">
        <w:trPr>
          <w:trHeight w:val="131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697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DE7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Условный номер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 чертеже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разрешенного использования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 проекту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разрешенного использования по классификатору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образуемых земельных участков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га</w:t>
            </w:r>
          </w:p>
        </w:tc>
      </w:tr>
      <w:tr w:rsidR="00EC681E" w:rsidRPr="00697087" w:rsidTr="00EC681E">
        <w:trPr>
          <w:trHeight w:val="791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02:46:040406:ЗУ1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AB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Туймазинское лесничество,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Кандринское участковое лесничество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AB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линейных объектов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6.8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EC681E" w:rsidRPr="00697087" w:rsidTr="00EC681E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02:46:090201:ЗУ1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Туймазинское лесничество,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Кандринское участковое лесничество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линейных объектов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6.8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0D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</w:tr>
      <w:tr w:rsidR="00EC681E" w:rsidRPr="00697087" w:rsidTr="00EC681E">
        <w:trPr>
          <w:trHeight w:val="60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AB2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02:46:090201:ЗУ1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(2)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Туймазинское лесничество,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Кандринское участковое лесничество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линейных объектов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6.8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0D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</w:t>
            </w:r>
          </w:p>
        </w:tc>
      </w:tr>
      <w:tr w:rsidR="00EC681E" w:rsidRPr="00697087" w:rsidTr="00EC681E">
        <w:trPr>
          <w:trHeight w:val="7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02:46:000000:57:ЗУ1(1)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Туймазинское лесничество,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Кандринское участковое лесничество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линейных объектов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6.8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0D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</w:t>
            </w:r>
          </w:p>
        </w:tc>
      </w:tr>
      <w:tr w:rsidR="00EC681E" w:rsidRPr="00697087" w:rsidTr="00EC681E">
        <w:trPr>
          <w:trHeight w:val="7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02:46:000000:57:ЗУ1(2)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Туймазинское лесничество,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Верхне-Троицкое участковое лесничество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линейных объектов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6.8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</w:tr>
      <w:tr w:rsidR="00EC681E" w:rsidRPr="00697087" w:rsidTr="00EC681E">
        <w:trPr>
          <w:trHeight w:val="7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02:46:180307:ЗУ1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Туймазинское лесничество,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Верхне-Троицкое участковое лесничество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размещения линейных объектов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6.8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</w:tr>
      <w:tr w:rsidR="00EC681E" w:rsidRPr="00697087" w:rsidTr="00EC681E">
        <w:trPr>
          <w:trHeight w:val="799"/>
        </w:trPr>
        <w:tc>
          <w:tcPr>
            <w:tcW w:w="13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70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C5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697087" w:rsidRDefault="00EC681E" w:rsidP="000D7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1,72</w:t>
            </w:r>
          </w:p>
        </w:tc>
      </w:tr>
    </w:tbl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2BC" w:rsidRDefault="00C572BC" w:rsidP="00591669">
      <w:pPr>
        <w:jc w:val="center"/>
        <w:rPr>
          <w:rFonts w:ascii="Times New Roman" w:hAnsi="Times New Roman" w:cs="Times New Roman"/>
          <w:sz w:val="28"/>
          <w:szCs w:val="28"/>
        </w:rPr>
        <w:sectPr w:rsidR="00C572BC" w:rsidSect="006E5733">
          <w:pgSz w:w="16838" w:h="11906" w:orient="landscape"/>
          <w:pgMar w:top="990" w:right="849" w:bottom="850" w:left="1134" w:header="426" w:footer="708" w:gutter="0"/>
          <w:cols w:space="708"/>
          <w:titlePg/>
          <w:docGrid w:linePitch="360"/>
        </w:sectPr>
      </w:pPr>
    </w:p>
    <w:bookmarkEnd w:id="0"/>
    <w:p w:rsidR="008E2106" w:rsidRPr="008E2106" w:rsidRDefault="00EC681E" w:rsidP="00EC681E">
      <w:pPr>
        <w:pStyle w:val="a6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Координаты образуемых земельных участков</w:t>
      </w:r>
    </w:p>
    <w:tbl>
      <w:tblPr>
        <w:tblW w:w="4880" w:type="dxa"/>
        <w:jc w:val="center"/>
        <w:tblInd w:w="91" w:type="dxa"/>
        <w:tblLook w:val="04A0"/>
      </w:tblPr>
      <w:tblGrid>
        <w:gridCol w:w="1360"/>
        <w:gridCol w:w="1760"/>
        <w:gridCol w:w="1760"/>
      </w:tblGrid>
      <w:tr w:rsidR="00EC681E" w:rsidRPr="00EC681E" w:rsidTr="00EC681E">
        <w:trPr>
          <w:trHeight w:val="735"/>
          <w:jc w:val="center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Условный номер земельного участка </w:t>
            </w:r>
            <w:r w:rsidRPr="00EC68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02:46:040406:ЗУ1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№№ точек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642556,95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1239594,29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642574,10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1239670,36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642581,51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1239685,07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642583,43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1239694,88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642579,30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1239695,69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642587,21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1239730,74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642583,30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1239731,60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642575,37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1239696,46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642573,90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1239696,75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642548,86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1239708,06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642547,41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1239704,33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642573,00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1239692,77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642546,59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1239575,65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642556,95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1239594,29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642580,91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1239703,67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642581,36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1239705,62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642579,41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1239706,07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642578,96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1239704,12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642580,91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6B24C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1239703,67</w:t>
            </w:r>
          </w:p>
        </w:tc>
      </w:tr>
    </w:tbl>
    <w:p w:rsidR="009332D2" w:rsidRDefault="009332D2" w:rsidP="00EC681E">
      <w:pPr>
        <w:spacing w:after="0" w:line="360" w:lineRule="auto"/>
      </w:pPr>
    </w:p>
    <w:tbl>
      <w:tblPr>
        <w:tblW w:w="4880" w:type="dxa"/>
        <w:jc w:val="center"/>
        <w:tblInd w:w="91" w:type="dxa"/>
        <w:tblLook w:val="04A0"/>
      </w:tblPr>
      <w:tblGrid>
        <w:gridCol w:w="1360"/>
        <w:gridCol w:w="1760"/>
        <w:gridCol w:w="1760"/>
      </w:tblGrid>
      <w:tr w:rsidR="00EC681E" w:rsidRPr="00EC681E" w:rsidTr="00EC681E">
        <w:trPr>
          <w:trHeight w:val="690"/>
          <w:jc w:val="center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EC681E" w:rsidRDefault="00EC681E" w:rsidP="00EC681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Условный номер земельного участка </w:t>
            </w:r>
            <w:r w:rsidRPr="00EC68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02:46:090201:ЗУ1(1)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№№ точек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642590,02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1239743,25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642591,99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1239751,96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642595,96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1239750,97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642598,38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1239760,67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642597,86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1239772,25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642590,93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1239824,41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642613,48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1239942,53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642643,07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1240052,47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642652,50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1240117,71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642677,30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1240228,66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642702,09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1240339,60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642723,90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1240437,20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642798,77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1240779,11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642851,84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1241023,41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642885,03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1241175,67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642911,94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1241298,46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642938,47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1241385,58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642982,67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1241608,69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642990,77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1241649,58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643015,27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1241748,81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643017,59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1241759,45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643009,41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1241750,11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642984,90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1241650,85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642954,71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1241498,46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642932,64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1241387,04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642907,48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1241304,41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642847,44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1241031,73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642792,91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1240780,39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642739,84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1240536,09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642646,60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1240118,79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642637,26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1240053,32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642607,63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1239943,88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642596,24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1239884,23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642584,85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1239824,58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642591,48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1239774,73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642588,87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1239763,14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642577,50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1239759,64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642578,86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1239755,23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642588,10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1239752,92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642586,10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1239744,02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642590,02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1239743,25</w:t>
            </w:r>
          </w:p>
        </w:tc>
      </w:tr>
    </w:tbl>
    <w:p w:rsidR="009332D2" w:rsidRDefault="009332D2" w:rsidP="00EC681E">
      <w:pPr>
        <w:spacing w:after="0" w:line="360" w:lineRule="auto"/>
      </w:pPr>
    </w:p>
    <w:tbl>
      <w:tblPr>
        <w:tblW w:w="4880" w:type="dxa"/>
        <w:jc w:val="center"/>
        <w:tblInd w:w="91" w:type="dxa"/>
        <w:tblLook w:val="04A0"/>
      </w:tblPr>
      <w:tblGrid>
        <w:gridCol w:w="1360"/>
        <w:gridCol w:w="1760"/>
        <w:gridCol w:w="1760"/>
      </w:tblGrid>
      <w:tr w:rsidR="00EC681E" w:rsidRPr="00EC681E" w:rsidTr="00EC681E">
        <w:trPr>
          <w:trHeight w:val="780"/>
          <w:jc w:val="center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81E" w:rsidRPr="00EC681E" w:rsidRDefault="00EC681E" w:rsidP="00EC681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Условный номер земельного участка </w:t>
            </w:r>
            <w:r w:rsidRPr="00EC68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02:46:090201:ЗУ1(2)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№№ точек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643042,43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1241876,27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643047,71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1241901,48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643068,42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1241999,30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643103,53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1242160,94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643107,33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1242178,41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643099,64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1242171,27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643095,77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1242153,46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643083,78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1242098,29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643062,55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1242000,55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643043,31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1241909,61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643038,64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1241887,42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643042,43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1241876,27</w:t>
            </w:r>
          </w:p>
        </w:tc>
      </w:tr>
    </w:tbl>
    <w:p w:rsidR="00AE0D82" w:rsidRDefault="00AE0D82" w:rsidP="00EC681E"/>
    <w:tbl>
      <w:tblPr>
        <w:tblW w:w="4880" w:type="dxa"/>
        <w:jc w:val="center"/>
        <w:tblInd w:w="91" w:type="dxa"/>
        <w:tblLook w:val="04A0"/>
      </w:tblPr>
      <w:tblGrid>
        <w:gridCol w:w="1360"/>
        <w:gridCol w:w="1760"/>
        <w:gridCol w:w="1760"/>
      </w:tblGrid>
      <w:tr w:rsidR="00EC681E" w:rsidRPr="00EC681E" w:rsidTr="00EC681E">
        <w:trPr>
          <w:trHeight w:val="705"/>
          <w:jc w:val="center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EC681E" w:rsidRDefault="00EC681E" w:rsidP="00EC681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Условный номер земельного участка </w:t>
            </w:r>
            <w:r w:rsidRPr="00EC68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02:46:000000:57:ЗУ1(1)</w:t>
            </w:r>
            <w:r w:rsidRPr="00EC68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br/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№№ точек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645040,66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1251088,08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645118,81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1251239,75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645143,25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1251289,87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645130,51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1251277,43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645113,44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1251242,44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645036,05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1251092,23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644999,54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1251068,33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644994,90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1251058,12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645040,66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1251088,08</w:t>
            </w:r>
          </w:p>
        </w:tc>
      </w:tr>
    </w:tbl>
    <w:p w:rsidR="00AE0D82" w:rsidRDefault="00AE0D82" w:rsidP="00EC681E"/>
    <w:tbl>
      <w:tblPr>
        <w:tblW w:w="4880" w:type="dxa"/>
        <w:jc w:val="center"/>
        <w:tblInd w:w="91" w:type="dxa"/>
        <w:tblLook w:val="04A0"/>
      </w:tblPr>
      <w:tblGrid>
        <w:gridCol w:w="1360"/>
        <w:gridCol w:w="1760"/>
        <w:gridCol w:w="1760"/>
      </w:tblGrid>
      <w:tr w:rsidR="00EC681E" w:rsidRPr="00EC681E" w:rsidTr="00EC681E">
        <w:trPr>
          <w:trHeight w:val="750"/>
          <w:jc w:val="center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681E" w:rsidRPr="00EC681E" w:rsidRDefault="00EC681E" w:rsidP="00EC681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Условный номер земельного участка </w:t>
            </w:r>
            <w:r w:rsidRPr="00EC68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02:46:000000:57:ЗУ1(2)</w:t>
            </w:r>
            <w:r w:rsidRPr="00EC68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br/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№№ точек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616041,78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1221706,25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616048,00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1221709,35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616054,44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1221712,08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616060,12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1221715,79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616065,57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1221723,47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616068,84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1221728,57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616046,25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1221711,73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616041,78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1221706,25</w:t>
            </w:r>
          </w:p>
        </w:tc>
      </w:tr>
    </w:tbl>
    <w:p w:rsidR="00AE0D82" w:rsidRDefault="00AE0D82" w:rsidP="00FA1ECE">
      <w:pPr>
        <w:ind w:left="720"/>
      </w:pPr>
    </w:p>
    <w:tbl>
      <w:tblPr>
        <w:tblW w:w="4880" w:type="dxa"/>
        <w:jc w:val="center"/>
        <w:tblInd w:w="91" w:type="dxa"/>
        <w:tblLook w:val="04A0"/>
      </w:tblPr>
      <w:tblGrid>
        <w:gridCol w:w="1360"/>
        <w:gridCol w:w="1760"/>
        <w:gridCol w:w="1760"/>
      </w:tblGrid>
      <w:tr w:rsidR="00EC681E" w:rsidRPr="00EC681E" w:rsidTr="00EC681E">
        <w:trPr>
          <w:trHeight w:val="615"/>
          <w:jc w:val="center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81E" w:rsidRPr="00EC681E" w:rsidRDefault="00EC681E" w:rsidP="00EC681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Условный номер земельного участка </w:t>
            </w:r>
            <w:r w:rsidRPr="00EC68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t>02:46:180307:ЗУ1</w:t>
            </w:r>
            <w:r w:rsidRPr="00EC68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br/>
            </w:r>
            <w:r w:rsidRPr="00EC68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  <w:lang w:eastAsia="ru-RU"/>
              </w:rPr>
              <w:br/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№№ точек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616045,83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1221689,90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616050,13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1221693,92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616045,86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1221698,68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616082,39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1221731,41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616084,83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1221739,22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616078,95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1221740,82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616077,12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1221734,75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616068,84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1221728,57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616065,57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1221723,47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616060,12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1221715,79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616054,44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1221712,08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616048,00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1221709,35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616041,78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1221706,25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616040,99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1221705,32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616036,16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1221700,51</w:t>
            </w:r>
          </w:p>
        </w:tc>
      </w:tr>
      <w:tr w:rsidR="00EC681E" w:rsidRPr="00EC681E" w:rsidTr="00EC681E">
        <w:trPr>
          <w:trHeight w:val="315"/>
          <w:jc w:val="center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616045,83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1E" w:rsidRPr="00EC681E" w:rsidRDefault="00EC681E" w:rsidP="00EC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68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1221689,90</w:t>
            </w:r>
          </w:p>
        </w:tc>
      </w:tr>
    </w:tbl>
    <w:p w:rsidR="00604D0C" w:rsidRDefault="00604D0C" w:rsidP="006B24CA">
      <w:bookmarkStart w:id="1" w:name="_GoBack"/>
      <w:bookmarkEnd w:id="1"/>
    </w:p>
    <w:p w:rsidR="00604D0C" w:rsidRDefault="00604D0C" w:rsidP="00FA1ECE">
      <w:pPr>
        <w:ind w:left="720"/>
      </w:pPr>
    </w:p>
    <w:p w:rsidR="00604D0C" w:rsidRDefault="00604D0C" w:rsidP="00FA1ECE">
      <w:pPr>
        <w:ind w:left="720"/>
      </w:pPr>
    </w:p>
    <w:p w:rsidR="00604D0C" w:rsidRDefault="00604D0C" w:rsidP="00FA1ECE">
      <w:pPr>
        <w:ind w:left="720"/>
      </w:pPr>
    </w:p>
    <w:p w:rsidR="00604D0C" w:rsidRDefault="00604D0C" w:rsidP="00FA1ECE">
      <w:pPr>
        <w:ind w:left="720"/>
      </w:pPr>
    </w:p>
    <w:p w:rsidR="00604D0C" w:rsidRDefault="00604D0C" w:rsidP="00FA1ECE">
      <w:pPr>
        <w:ind w:left="720"/>
      </w:pPr>
    </w:p>
    <w:p w:rsidR="00604D0C" w:rsidRDefault="00604D0C" w:rsidP="00FA1ECE">
      <w:pPr>
        <w:ind w:left="720"/>
      </w:pPr>
    </w:p>
    <w:p w:rsidR="00F33E3B" w:rsidRDefault="00F33E3B" w:rsidP="00FA1ECE">
      <w:pPr>
        <w:ind w:left="720"/>
      </w:pPr>
    </w:p>
    <w:p w:rsidR="00F33E3B" w:rsidRDefault="00F33E3B" w:rsidP="00FA1ECE">
      <w:pPr>
        <w:ind w:left="720"/>
      </w:pPr>
    </w:p>
    <w:p w:rsidR="00EC681E" w:rsidRDefault="00EC681E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6B24CA" w:rsidRDefault="006B24CA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6B24CA" w:rsidRDefault="006B24CA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6B24CA" w:rsidRDefault="006B24CA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6B24CA" w:rsidRDefault="006B24CA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6B24CA" w:rsidRDefault="006B24CA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EC681E" w:rsidRDefault="00EC681E" w:rsidP="00DA7CD7">
      <w:pPr>
        <w:spacing w:after="0" w:line="360" w:lineRule="auto"/>
        <w:ind w:right="-1"/>
        <w:jc w:val="center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EC681E" w:rsidRDefault="00EC681E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DF4BE2" w:rsidRDefault="00DF4BE2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EC0A5F" w:rsidRDefault="00EC0A5F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EC0A5F" w:rsidRDefault="00EC0A5F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EC0A5F" w:rsidRDefault="00EC0A5F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EC0A5F" w:rsidRDefault="00EC0A5F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EC0A5F" w:rsidRDefault="00EC0A5F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EC0A5F" w:rsidRDefault="00EC0A5F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EC0A5F" w:rsidRDefault="00EC0A5F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EC0A5F" w:rsidRDefault="00EC0A5F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EC0A5F" w:rsidRDefault="00EC0A5F" w:rsidP="00DF4BE2">
      <w:pPr>
        <w:spacing w:after="0" w:line="360" w:lineRule="auto"/>
        <w:ind w:right="-1"/>
        <w:rPr>
          <w:rFonts w:ascii="Times New Roman" w:eastAsia="BookAntiqua" w:hAnsi="Times New Roman" w:cs="Times New Roman"/>
          <w:b/>
          <w:sz w:val="96"/>
          <w:szCs w:val="96"/>
        </w:rPr>
      </w:pPr>
    </w:p>
    <w:p w:rsidR="00D303F1" w:rsidRPr="009332D2" w:rsidRDefault="00B103BB" w:rsidP="00DA7CD7">
      <w:pPr>
        <w:spacing w:after="0" w:line="360" w:lineRule="auto"/>
        <w:ind w:right="-1"/>
        <w:jc w:val="center"/>
        <w:rPr>
          <w:rFonts w:ascii="Times New Roman" w:eastAsia="BookAntiqua" w:hAnsi="Times New Roman" w:cs="Times New Roman"/>
          <w:b/>
          <w:sz w:val="96"/>
          <w:szCs w:val="96"/>
        </w:rPr>
      </w:pPr>
      <w:r>
        <w:rPr>
          <w:rFonts w:ascii="Times New Roman" w:eastAsia="BookAntiqua" w:hAnsi="Times New Roman" w:cs="Times New Roman"/>
          <w:b/>
          <w:sz w:val="96"/>
          <w:szCs w:val="96"/>
        </w:rPr>
        <w:t>ПРИЛОЖЕНИЯ</w:t>
      </w:r>
    </w:p>
    <w:sectPr w:rsidR="00D303F1" w:rsidRPr="009332D2" w:rsidSect="00887E47">
      <w:pgSz w:w="11906" w:h="16838"/>
      <w:pgMar w:top="849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088" w:rsidRDefault="00A10088" w:rsidP="00887E47">
      <w:pPr>
        <w:spacing w:after="0" w:line="240" w:lineRule="auto"/>
      </w:pPr>
      <w:r>
        <w:separator/>
      </w:r>
    </w:p>
  </w:endnote>
  <w:endnote w:type="continuationSeparator" w:id="1">
    <w:p w:rsidR="00A10088" w:rsidRDefault="00A10088" w:rsidP="0088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088" w:rsidRDefault="00A10088" w:rsidP="00887E47">
      <w:pPr>
        <w:spacing w:after="0" w:line="240" w:lineRule="auto"/>
      </w:pPr>
      <w:r>
        <w:separator/>
      </w:r>
    </w:p>
  </w:footnote>
  <w:footnote w:type="continuationSeparator" w:id="1">
    <w:p w:rsidR="00A10088" w:rsidRDefault="00A10088" w:rsidP="0088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6485"/>
      <w:docPartObj>
        <w:docPartGallery w:val="Page Numbers (Top of Page)"/>
        <w:docPartUnique/>
      </w:docPartObj>
    </w:sdtPr>
    <w:sdtContent>
      <w:p w:rsidR="00EC681E" w:rsidRDefault="00203224">
        <w:pPr>
          <w:pStyle w:val="a8"/>
          <w:jc w:val="right"/>
        </w:pPr>
        <w:fldSimple w:instr=" PAGE   \* MERGEFORMAT ">
          <w:r w:rsidR="00EF674C">
            <w:rPr>
              <w:noProof/>
            </w:rPr>
            <w:t>11</w:t>
          </w:r>
        </w:fldSimple>
      </w:p>
    </w:sdtContent>
  </w:sdt>
  <w:p w:rsidR="00EC681E" w:rsidRDefault="00EC681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1E" w:rsidRDefault="00EC681E" w:rsidP="00774F00">
    <w:pPr>
      <w:pStyle w:val="a8"/>
      <w:jc w:val="center"/>
    </w:pPr>
  </w:p>
  <w:p w:rsidR="00EC681E" w:rsidRPr="006E5733" w:rsidRDefault="00EC681E" w:rsidP="006E5733">
    <w:pPr>
      <w:pStyle w:val="a8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D3"/>
    <w:multiLevelType w:val="hybridMultilevel"/>
    <w:tmpl w:val="5002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13D0"/>
    <w:multiLevelType w:val="hybridMultilevel"/>
    <w:tmpl w:val="5C1E40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690BDD"/>
    <w:multiLevelType w:val="multilevel"/>
    <w:tmpl w:val="2E7E1B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ookAntiqu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A61720"/>
    <w:multiLevelType w:val="multilevel"/>
    <w:tmpl w:val="9BBE6D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3ED6D27"/>
    <w:multiLevelType w:val="hybridMultilevel"/>
    <w:tmpl w:val="00C2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70950"/>
    <w:multiLevelType w:val="multilevel"/>
    <w:tmpl w:val="9BBE6D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47C79B7"/>
    <w:multiLevelType w:val="hybridMultilevel"/>
    <w:tmpl w:val="53B47268"/>
    <w:lvl w:ilvl="0" w:tplc="D86EA6F0">
      <w:start w:val="1"/>
      <w:numFmt w:val="bullet"/>
      <w:lvlText w:val="−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5E24254"/>
    <w:multiLevelType w:val="hybridMultilevel"/>
    <w:tmpl w:val="E4EC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64F"/>
    <w:rsid w:val="00020F7E"/>
    <w:rsid w:val="000309E9"/>
    <w:rsid w:val="000766C2"/>
    <w:rsid w:val="000B677B"/>
    <w:rsid w:val="000D5833"/>
    <w:rsid w:val="000D737E"/>
    <w:rsid w:val="00111515"/>
    <w:rsid w:val="001227F5"/>
    <w:rsid w:val="0019525A"/>
    <w:rsid w:val="001D4A81"/>
    <w:rsid w:val="001E0B69"/>
    <w:rsid w:val="00201EBB"/>
    <w:rsid w:val="00203224"/>
    <w:rsid w:val="00234386"/>
    <w:rsid w:val="0025520B"/>
    <w:rsid w:val="0027618D"/>
    <w:rsid w:val="00290BDD"/>
    <w:rsid w:val="002E7E31"/>
    <w:rsid w:val="0030444E"/>
    <w:rsid w:val="00336C79"/>
    <w:rsid w:val="003437BB"/>
    <w:rsid w:val="00343A34"/>
    <w:rsid w:val="003A38EB"/>
    <w:rsid w:val="003D0B3B"/>
    <w:rsid w:val="003E45D9"/>
    <w:rsid w:val="003E5C8B"/>
    <w:rsid w:val="003F4B0E"/>
    <w:rsid w:val="003F756B"/>
    <w:rsid w:val="00443F74"/>
    <w:rsid w:val="00472648"/>
    <w:rsid w:val="004C2239"/>
    <w:rsid w:val="00511D57"/>
    <w:rsid w:val="0051236B"/>
    <w:rsid w:val="0053424E"/>
    <w:rsid w:val="00567765"/>
    <w:rsid w:val="00591669"/>
    <w:rsid w:val="005D3C52"/>
    <w:rsid w:val="005E0484"/>
    <w:rsid w:val="005E3078"/>
    <w:rsid w:val="00604D0C"/>
    <w:rsid w:val="0062726C"/>
    <w:rsid w:val="0068046B"/>
    <w:rsid w:val="006856C8"/>
    <w:rsid w:val="00697087"/>
    <w:rsid w:val="006B24CA"/>
    <w:rsid w:val="006D5DC4"/>
    <w:rsid w:val="006E2BCC"/>
    <w:rsid w:val="006E5733"/>
    <w:rsid w:val="006F0137"/>
    <w:rsid w:val="007153F2"/>
    <w:rsid w:val="007522D9"/>
    <w:rsid w:val="00774F00"/>
    <w:rsid w:val="007964BB"/>
    <w:rsid w:val="007A0951"/>
    <w:rsid w:val="007F4470"/>
    <w:rsid w:val="00834955"/>
    <w:rsid w:val="00867B35"/>
    <w:rsid w:val="00872AB2"/>
    <w:rsid w:val="00885B14"/>
    <w:rsid w:val="00887E47"/>
    <w:rsid w:val="008D5CD9"/>
    <w:rsid w:val="008E2106"/>
    <w:rsid w:val="009332D2"/>
    <w:rsid w:val="00936C45"/>
    <w:rsid w:val="009510A1"/>
    <w:rsid w:val="00956EF3"/>
    <w:rsid w:val="009712E6"/>
    <w:rsid w:val="00981A5B"/>
    <w:rsid w:val="009822E4"/>
    <w:rsid w:val="00A10088"/>
    <w:rsid w:val="00A3164F"/>
    <w:rsid w:val="00A402DF"/>
    <w:rsid w:val="00A90FCD"/>
    <w:rsid w:val="00AA29F8"/>
    <w:rsid w:val="00AB24B6"/>
    <w:rsid w:val="00AB5A76"/>
    <w:rsid w:val="00AE0D82"/>
    <w:rsid w:val="00AE3B0C"/>
    <w:rsid w:val="00B103BB"/>
    <w:rsid w:val="00B62C25"/>
    <w:rsid w:val="00B630BE"/>
    <w:rsid w:val="00B70FAB"/>
    <w:rsid w:val="00BF1A57"/>
    <w:rsid w:val="00C349C2"/>
    <w:rsid w:val="00C36EF5"/>
    <w:rsid w:val="00C445B5"/>
    <w:rsid w:val="00C536D1"/>
    <w:rsid w:val="00C572BC"/>
    <w:rsid w:val="00C63ABE"/>
    <w:rsid w:val="00CC12F4"/>
    <w:rsid w:val="00CE185B"/>
    <w:rsid w:val="00D03304"/>
    <w:rsid w:val="00D04E68"/>
    <w:rsid w:val="00D05C42"/>
    <w:rsid w:val="00D178E5"/>
    <w:rsid w:val="00D23378"/>
    <w:rsid w:val="00D303F1"/>
    <w:rsid w:val="00D30B9F"/>
    <w:rsid w:val="00D67920"/>
    <w:rsid w:val="00D71088"/>
    <w:rsid w:val="00D7241C"/>
    <w:rsid w:val="00D95FAE"/>
    <w:rsid w:val="00DA7CD7"/>
    <w:rsid w:val="00DC67E4"/>
    <w:rsid w:val="00DE3FCE"/>
    <w:rsid w:val="00DE7A5C"/>
    <w:rsid w:val="00DF4BE2"/>
    <w:rsid w:val="00DF6B55"/>
    <w:rsid w:val="00E334BB"/>
    <w:rsid w:val="00E862EC"/>
    <w:rsid w:val="00EA6D46"/>
    <w:rsid w:val="00EC0A5F"/>
    <w:rsid w:val="00EC681E"/>
    <w:rsid w:val="00EF674C"/>
    <w:rsid w:val="00F07E5A"/>
    <w:rsid w:val="00F33E3B"/>
    <w:rsid w:val="00F374F7"/>
    <w:rsid w:val="00FA1ECE"/>
    <w:rsid w:val="00FB374E"/>
    <w:rsid w:val="00FE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aaeaiea">
    <w:name w:val="Iaeaaeaiea"/>
    <w:basedOn w:val="a"/>
    <w:link w:val="Iaeaaeaiea0"/>
    <w:rsid w:val="00C536D1"/>
    <w:pPr>
      <w:widowControl w:val="0"/>
      <w:autoSpaceDE w:val="0"/>
      <w:autoSpaceDN w:val="0"/>
      <w:spacing w:after="0" w:line="240" w:lineRule="auto"/>
      <w:jc w:val="both"/>
    </w:pPr>
    <w:rPr>
      <w:rFonts w:ascii="Journal" w:eastAsia="Times New Roman" w:hAnsi="Journal" w:cs="Journal"/>
      <w:sz w:val="26"/>
      <w:szCs w:val="26"/>
      <w:lang w:val="en-US" w:eastAsia="ru-RU"/>
    </w:rPr>
  </w:style>
  <w:style w:type="character" w:customStyle="1" w:styleId="Iaeaaeaiea0">
    <w:name w:val="Iaeaaeaiea Знак"/>
    <w:link w:val="Iaeaaeaiea"/>
    <w:locked/>
    <w:rsid w:val="00C536D1"/>
    <w:rPr>
      <w:rFonts w:ascii="Journal" w:eastAsia="Times New Roman" w:hAnsi="Journal" w:cs="Journal"/>
      <w:sz w:val="26"/>
      <w:szCs w:val="26"/>
      <w:lang w:val="en-US" w:eastAsia="ru-RU"/>
    </w:rPr>
  </w:style>
  <w:style w:type="paragraph" w:customStyle="1" w:styleId="a4">
    <w:name w:val="МОИ Заголовки"/>
    <w:basedOn w:val="a"/>
    <w:link w:val="a5"/>
    <w:qFormat/>
    <w:rsid w:val="00C536D1"/>
    <w:pPr>
      <w:widowControl w:val="0"/>
      <w:spacing w:after="0" w:line="240" w:lineRule="atLeast"/>
      <w:ind w:firstLine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МОИ Заголовки Знак"/>
    <w:link w:val="a4"/>
    <w:rsid w:val="00C536D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981A5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E47"/>
  </w:style>
  <w:style w:type="paragraph" w:styleId="aa">
    <w:name w:val="footer"/>
    <w:basedOn w:val="a"/>
    <w:link w:val="ab"/>
    <w:uiPriority w:val="99"/>
    <w:unhideWhenUsed/>
    <w:rsid w:val="0088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E47"/>
  </w:style>
  <w:style w:type="character" w:customStyle="1" w:styleId="dropdown-user-namefirst-letter">
    <w:name w:val="dropdown-user-name__first-letter"/>
    <w:basedOn w:val="a0"/>
    <w:rsid w:val="00D04E68"/>
  </w:style>
  <w:style w:type="character" w:customStyle="1" w:styleId="a7">
    <w:name w:val="Абзац списка Знак"/>
    <w:link w:val="a6"/>
    <w:uiPriority w:val="34"/>
    <w:rsid w:val="00443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Accord</cp:lastModifiedBy>
  <cp:revision>2</cp:revision>
  <cp:lastPrinted>2018-12-18T11:56:00Z</cp:lastPrinted>
  <dcterms:created xsi:type="dcterms:W3CDTF">2019-10-15T10:44:00Z</dcterms:created>
  <dcterms:modified xsi:type="dcterms:W3CDTF">2019-10-15T10:44:00Z</dcterms:modified>
</cp:coreProperties>
</file>