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403"/>
        <w:gridCol w:w="4267"/>
      </w:tblGrid>
      <w:tr w:rsidR="00C4480F" w:rsidTr="00097B38">
        <w:trPr>
          <w:trHeight w:val="159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>оветы</w:t>
            </w:r>
          </w:p>
          <w:p w:rsidR="00C4480F" w:rsidRDefault="00C4480F" w:rsidP="001F51B2">
            <w:pPr>
              <w:pStyle w:val="a5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C4480F" w:rsidRPr="001F51B2" w:rsidRDefault="00C4480F" w:rsidP="001F51B2">
            <w:pPr>
              <w:jc w:val="center"/>
              <w:rPr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45</w:t>
            </w:r>
            <w:r w:rsidR="001D5594" w:rsidRPr="001F51B2">
              <w:rPr>
                <w:sz w:val="18"/>
                <w:szCs w:val="18"/>
                <w:lang w:val="be-BY"/>
              </w:rPr>
              <w:t>2765</w:t>
            </w:r>
            <w:r w:rsidRPr="001F51B2">
              <w:rPr>
                <w:sz w:val="18"/>
                <w:szCs w:val="18"/>
                <w:lang w:val="be-BY"/>
              </w:rPr>
              <w:t xml:space="preserve">, </w:t>
            </w:r>
            <w:r w:rsidR="00D07C9C" w:rsidRPr="001F51B2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1F51B2">
              <w:rPr>
                <w:sz w:val="18"/>
                <w:szCs w:val="18"/>
              </w:rPr>
              <w:t>андра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</w:t>
            </w:r>
            <w:r w:rsidRPr="001F51B2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Ленин</w:t>
            </w:r>
            <w:r w:rsidRPr="001F51B2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1F51B2">
              <w:rPr>
                <w:sz w:val="18"/>
                <w:szCs w:val="18"/>
                <w:lang w:val="be-BY"/>
              </w:rPr>
              <w:t>16</w:t>
            </w:r>
          </w:p>
          <w:p w:rsidR="00C4480F" w:rsidRPr="001F51B2" w:rsidRDefault="00C4480F" w:rsidP="001F51B2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1F51B2">
              <w:rPr>
                <w:sz w:val="18"/>
                <w:szCs w:val="18"/>
                <w:lang w:val="be-BY"/>
              </w:rPr>
              <w:t>Тел. 8(</w:t>
            </w:r>
            <w:r w:rsidR="00D07C9C" w:rsidRPr="001F51B2">
              <w:rPr>
                <w:sz w:val="18"/>
                <w:szCs w:val="18"/>
                <w:lang w:val="be-BY"/>
              </w:rPr>
              <w:t>34782</w:t>
            </w:r>
            <w:r w:rsidRPr="001F51B2">
              <w:rPr>
                <w:sz w:val="18"/>
                <w:szCs w:val="18"/>
                <w:lang w:val="be-BY"/>
              </w:rPr>
              <w:t>)</w:t>
            </w:r>
            <w:r w:rsidR="00D07C9C" w:rsidRPr="001F51B2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 w:rsidP="001F51B2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027F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 w:rsidP="001F51B2">
            <w:pPr>
              <w:pStyle w:val="a5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C4480F" w:rsidRPr="001D5594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муниципального района</w:t>
            </w:r>
          </w:p>
          <w:p w:rsidR="00C4480F" w:rsidRPr="001D5594" w:rsidRDefault="001D5594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="00C4480F" w:rsidRPr="001D5594">
              <w:rPr>
                <w:rFonts w:ascii="Times New Roman" w:hAnsi="Times New Roman"/>
                <w:sz w:val="22"/>
              </w:rPr>
              <w:t>район</w:t>
            </w:r>
          </w:p>
          <w:p w:rsidR="00C4480F" w:rsidRDefault="00C4480F" w:rsidP="001F51B2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1D5594" w:rsidP="001F51B2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E7542F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 w:rsidP="001F51B2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</w:t>
            </w:r>
          </w:p>
        </w:tc>
      </w:tr>
    </w:tbl>
    <w:p w:rsidR="00C4480F" w:rsidRPr="00B01D41" w:rsidRDefault="00C4480F" w:rsidP="00D234EA">
      <w:pPr>
        <w:pStyle w:val="a3"/>
        <w:rPr>
          <w:b/>
          <w:lang w:val="be-BY"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1F51B2" w:rsidRPr="00B01D41">
        <w:rPr>
          <w:rFonts w:ascii="Lucida Sans Unicode" w:hAnsi="Lucida Sans Unicode"/>
          <w:b/>
        </w:rPr>
        <w:t xml:space="preserve">       </w:t>
      </w:r>
      <w:r w:rsidR="00342D04" w:rsidRPr="00B01D41">
        <w:rPr>
          <w:rFonts w:ascii="Lucida Sans Unicode" w:hAnsi="Lucida Sans Unicode"/>
          <w:b/>
        </w:rPr>
        <w:t>Ҡ</w:t>
      </w:r>
      <w:r w:rsidR="00342D04" w:rsidRPr="00B01D41">
        <w:rPr>
          <w:b/>
        </w:rPr>
        <w:t>АРАР</w:t>
      </w:r>
      <w:r w:rsidR="00342D04" w:rsidRPr="00B01D41">
        <w:rPr>
          <w:b/>
          <w:sz w:val="25"/>
        </w:rPr>
        <w:t xml:space="preserve"> </w:t>
      </w:r>
      <w:r w:rsidR="00342D04" w:rsidRPr="00B01D41">
        <w:rPr>
          <w:b/>
        </w:rPr>
        <w:t xml:space="preserve">    </w:t>
      </w:r>
      <w:r w:rsidRPr="00B01D41">
        <w:rPr>
          <w:b/>
          <w:lang w:val="be-BY"/>
        </w:rPr>
        <w:tab/>
        <w:t xml:space="preserve">             </w:t>
      </w:r>
      <w:r w:rsidR="00D07C9C" w:rsidRPr="00B01D41">
        <w:rPr>
          <w:b/>
          <w:lang w:val="be-BY"/>
        </w:rPr>
        <w:t xml:space="preserve">                                  </w:t>
      </w:r>
      <w:r w:rsidRPr="00B01D41">
        <w:rPr>
          <w:b/>
          <w:lang w:val="be-BY"/>
        </w:rPr>
        <w:t xml:space="preserve">     </w:t>
      </w:r>
      <w:r w:rsidR="001D5594" w:rsidRPr="00B01D41">
        <w:rPr>
          <w:b/>
          <w:lang w:val="be-BY"/>
        </w:rPr>
        <w:t xml:space="preserve">     </w:t>
      </w:r>
      <w:r w:rsidRPr="00B01D41">
        <w:rPr>
          <w:b/>
          <w:lang w:val="be-BY"/>
        </w:rPr>
        <w:t xml:space="preserve"> </w:t>
      </w:r>
      <w:r w:rsidR="00342D04"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C027F7" w:rsidP="00D234EA">
      <w:pPr>
        <w:ind w:left="-540"/>
      </w:pPr>
      <w:r>
        <w:t>№100 от 27.04.2018</w:t>
      </w:r>
    </w:p>
    <w:p w:rsidR="005E3C3C" w:rsidRPr="00386F8F" w:rsidRDefault="005E3C3C" w:rsidP="005E3C3C">
      <w:pPr>
        <w:ind w:left="3969"/>
        <w:jc w:val="both"/>
        <w:rPr>
          <w:sz w:val="24"/>
        </w:rPr>
      </w:pPr>
    </w:p>
    <w:p w:rsidR="00386F8F" w:rsidRDefault="00386F8F" w:rsidP="009035E4">
      <w:pPr>
        <w:pStyle w:val="ConsTitle"/>
        <w:widowControl/>
        <w:ind w:left="4111" w:right="0"/>
        <w:jc w:val="both"/>
        <w:rPr>
          <w:rFonts w:ascii="Times New Roman" w:hAnsi="Times New Roman"/>
          <w:b w:val="0"/>
          <w:sz w:val="24"/>
          <w:szCs w:val="24"/>
        </w:rPr>
      </w:pPr>
      <w:r w:rsidRPr="00386F8F">
        <w:rPr>
          <w:rFonts w:ascii="Times New Roman" w:hAnsi="Times New Roman"/>
          <w:b w:val="0"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Кандринский сельсовет муниципального района Туймазинский район</w:t>
      </w:r>
      <w:r w:rsidR="009035E4">
        <w:rPr>
          <w:rFonts w:ascii="Times New Roman" w:hAnsi="Times New Roman"/>
          <w:b w:val="0"/>
          <w:sz w:val="24"/>
          <w:szCs w:val="24"/>
        </w:rPr>
        <w:t xml:space="preserve"> Республики Башкортостан</w:t>
      </w:r>
    </w:p>
    <w:p w:rsidR="00C138FE" w:rsidRDefault="00C138FE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386F8F" w:rsidRPr="00386F8F" w:rsidRDefault="00386F8F" w:rsidP="00386F8F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C138FE" w:rsidRDefault="00386F8F" w:rsidP="00386F8F">
      <w:pPr>
        <w:ind w:firstLine="709"/>
        <w:jc w:val="both"/>
        <w:rPr>
          <w:sz w:val="24"/>
        </w:rPr>
      </w:pPr>
      <w:r w:rsidRPr="00386F8F">
        <w:rPr>
          <w:sz w:val="24"/>
        </w:rPr>
        <w:t xml:space="preserve">На основании протеста Туймазинского межрайонного прокурора от </w:t>
      </w:r>
      <w:r w:rsidR="00C138FE">
        <w:rPr>
          <w:sz w:val="24"/>
        </w:rPr>
        <w:t>23.04.2018</w:t>
      </w:r>
      <w:r w:rsidRPr="00386F8F">
        <w:rPr>
          <w:sz w:val="24"/>
        </w:rPr>
        <w:t>г. №3д-201</w:t>
      </w:r>
      <w:r w:rsidR="00C138FE">
        <w:rPr>
          <w:sz w:val="24"/>
        </w:rPr>
        <w:t>8</w:t>
      </w:r>
      <w:r w:rsidRPr="00386F8F">
        <w:rPr>
          <w:sz w:val="24"/>
        </w:rPr>
        <w:t xml:space="preserve"> и в целях реализации положений статьи 12 Федер</w:t>
      </w:r>
      <w:r w:rsidR="002E1262">
        <w:rPr>
          <w:sz w:val="24"/>
        </w:rPr>
        <w:t xml:space="preserve">ального закона от 25.12.2008г. </w:t>
      </w:r>
      <w:r w:rsidRPr="00386F8F">
        <w:rPr>
          <w:sz w:val="24"/>
        </w:rPr>
        <w:t>№273-ФЗ «О противодействии коррупции», в соответствии с Указом Президента Российской Федерации от 01.07.2010</w:t>
      </w:r>
      <w:r w:rsidR="002E1262">
        <w:rPr>
          <w:sz w:val="24"/>
        </w:rPr>
        <w:t>г.</w:t>
      </w:r>
      <w:r w:rsidRPr="00386F8F">
        <w:rPr>
          <w:sz w:val="24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386F8F" w:rsidRPr="00386F8F" w:rsidRDefault="00386F8F" w:rsidP="00386F8F">
      <w:pPr>
        <w:ind w:firstLine="709"/>
        <w:jc w:val="center"/>
        <w:rPr>
          <w:caps/>
          <w:sz w:val="24"/>
        </w:rPr>
      </w:pPr>
      <w:r w:rsidRPr="00386F8F">
        <w:rPr>
          <w:caps/>
          <w:sz w:val="24"/>
        </w:rPr>
        <w:t>постановляю:</w:t>
      </w:r>
    </w:p>
    <w:p w:rsidR="009035E4" w:rsidRPr="009035E4" w:rsidRDefault="00386F8F" w:rsidP="009035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</w:rPr>
      </w:pPr>
      <w:r w:rsidRPr="00386F8F">
        <w:rPr>
          <w:sz w:val="24"/>
        </w:rPr>
        <w:t xml:space="preserve">Утвердить Положение о комиссии по соблюдению требований к </w:t>
      </w:r>
      <w:r w:rsidRPr="009035E4">
        <w:rPr>
          <w:sz w:val="24"/>
        </w:rPr>
        <w:t>служебному поведению муниципальных служащих и урегулированию конфликта интересов в Администрации сельского поселения Кандринский сельсовет муниципального района Туймазинский район Республики Башкортостан согласно приложению № 1.</w:t>
      </w:r>
    </w:p>
    <w:p w:rsidR="009035E4" w:rsidRPr="009035E4" w:rsidRDefault="009035E4" w:rsidP="009035E4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4"/>
        </w:rPr>
      </w:pPr>
      <w:r w:rsidRPr="009035E4">
        <w:rPr>
          <w:sz w:val="24"/>
        </w:rPr>
        <w:t>Признать утратившим силу постановление главы сельского поселения</w:t>
      </w:r>
      <w:r>
        <w:rPr>
          <w:sz w:val="24"/>
        </w:rPr>
        <w:t xml:space="preserve"> </w:t>
      </w:r>
      <w:r w:rsidRPr="009035E4">
        <w:rPr>
          <w:sz w:val="24"/>
        </w:rPr>
        <w:t>Кандринский сельсовет муниципального района Туймазинский район Республики Башкортостан от 29.06.2016г. №164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Кандринский сельсовет муниципального района Туймазинский район Республики Башкортостан</w:t>
      </w:r>
      <w:r>
        <w:rPr>
          <w:sz w:val="24"/>
        </w:rPr>
        <w:t>».</w:t>
      </w:r>
    </w:p>
    <w:p w:rsidR="00386F8F" w:rsidRPr="00386F8F" w:rsidRDefault="00386F8F" w:rsidP="009035E4">
      <w:pPr>
        <w:pStyle w:val="af3"/>
        <w:tabs>
          <w:tab w:val="left" w:pos="851"/>
        </w:tabs>
        <w:ind w:firstLine="567"/>
        <w:jc w:val="both"/>
        <w:rPr>
          <w:szCs w:val="24"/>
        </w:rPr>
      </w:pPr>
      <w:r w:rsidRPr="009035E4">
        <w:rPr>
          <w:szCs w:val="24"/>
        </w:rPr>
        <w:t>3. Настоящее постановление обнародовать</w:t>
      </w:r>
      <w:r w:rsidRPr="009035E4">
        <w:rPr>
          <w:color w:val="FF0000"/>
          <w:szCs w:val="24"/>
        </w:rPr>
        <w:t xml:space="preserve"> </w:t>
      </w:r>
      <w:r w:rsidRPr="009035E4">
        <w:rPr>
          <w:szCs w:val="24"/>
        </w:rPr>
        <w:t>в здании Администрации и разместить</w:t>
      </w:r>
      <w:r w:rsidRPr="00386F8F">
        <w:rPr>
          <w:szCs w:val="24"/>
        </w:rPr>
        <w:t xml:space="preserve">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386F8F" w:rsidRPr="00386F8F" w:rsidRDefault="00386F8F" w:rsidP="00386F8F">
      <w:pPr>
        <w:pStyle w:val="ab"/>
        <w:spacing w:before="0" w:beforeAutospacing="0" w:after="0"/>
        <w:ind w:firstLine="709"/>
        <w:jc w:val="both"/>
      </w:pPr>
      <w:r w:rsidRPr="00386F8F">
        <w:t>4. Контроль за исполнением данного постановления возложить на управляющего делами Администрации сельского поселения Кандринский сельсовет муниципального района Туймазинский район РБ Нигматуллину Л.Т.</w:t>
      </w:r>
    </w:p>
    <w:p w:rsidR="00386F8F" w:rsidRPr="00386F8F" w:rsidRDefault="00386F8F" w:rsidP="00386F8F">
      <w:pPr>
        <w:pStyle w:val="ab"/>
        <w:spacing w:before="0" w:beforeAutospacing="0" w:after="0"/>
        <w:jc w:val="both"/>
      </w:pPr>
    </w:p>
    <w:p w:rsidR="00386F8F" w:rsidRDefault="00386F8F" w:rsidP="00386F8F">
      <w:pPr>
        <w:pStyle w:val="ab"/>
        <w:spacing w:before="0" w:beforeAutospacing="0" w:after="0"/>
        <w:jc w:val="both"/>
      </w:pPr>
    </w:p>
    <w:p w:rsidR="00386F8F" w:rsidRPr="00386F8F" w:rsidRDefault="00386F8F" w:rsidP="00386F8F">
      <w:pPr>
        <w:pStyle w:val="ab"/>
        <w:spacing w:before="0" w:beforeAutospacing="0" w:after="0"/>
        <w:jc w:val="both"/>
      </w:pPr>
    </w:p>
    <w:p w:rsidR="00386F8F" w:rsidRPr="00386F8F" w:rsidRDefault="009035E4" w:rsidP="00386F8F">
      <w:pPr>
        <w:ind w:left="709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386F8F" w:rsidRPr="00386F8F">
        <w:rPr>
          <w:color w:val="000000"/>
          <w:sz w:val="24"/>
        </w:rPr>
        <w:t xml:space="preserve"> сельского  поселения</w:t>
      </w:r>
    </w:p>
    <w:p w:rsidR="00386F8F" w:rsidRPr="00386F8F" w:rsidRDefault="00386F8F" w:rsidP="00386F8F">
      <w:pPr>
        <w:ind w:left="709"/>
        <w:rPr>
          <w:color w:val="000000"/>
          <w:sz w:val="24"/>
        </w:rPr>
      </w:pPr>
      <w:smartTag w:uri="urn:schemas-microsoft-com:office:smarttags" w:element="PersonName">
        <w:smartTagPr>
          <w:attr w:name="ProductID" w:val="Кандринский сельсовет"/>
        </w:smartTagPr>
        <w:r w:rsidRPr="00386F8F">
          <w:rPr>
            <w:color w:val="000000"/>
            <w:sz w:val="24"/>
          </w:rPr>
          <w:t>Кандринский сельсовет</w:t>
        </w:r>
      </w:smartTag>
    </w:p>
    <w:p w:rsidR="00386F8F" w:rsidRPr="00386F8F" w:rsidRDefault="00386F8F" w:rsidP="00386F8F">
      <w:pPr>
        <w:ind w:left="709"/>
        <w:rPr>
          <w:color w:val="000000"/>
          <w:sz w:val="24"/>
        </w:rPr>
      </w:pPr>
      <w:r w:rsidRPr="00386F8F">
        <w:rPr>
          <w:color w:val="000000"/>
          <w:sz w:val="24"/>
        </w:rPr>
        <w:t>муниципального района</w:t>
      </w:r>
    </w:p>
    <w:p w:rsidR="00386F8F" w:rsidRPr="00386F8F" w:rsidRDefault="00386F8F" w:rsidP="00386F8F">
      <w:pPr>
        <w:ind w:left="709"/>
        <w:rPr>
          <w:color w:val="000000"/>
          <w:sz w:val="24"/>
        </w:rPr>
      </w:pPr>
      <w:r w:rsidRPr="00386F8F">
        <w:rPr>
          <w:color w:val="000000"/>
          <w:sz w:val="24"/>
        </w:rPr>
        <w:t xml:space="preserve">Туймазинский район    </w:t>
      </w:r>
    </w:p>
    <w:p w:rsidR="00386F8F" w:rsidRPr="00386F8F" w:rsidRDefault="00386F8F" w:rsidP="00386F8F">
      <w:pPr>
        <w:ind w:left="709"/>
        <w:rPr>
          <w:color w:val="000000"/>
          <w:sz w:val="24"/>
        </w:rPr>
      </w:pPr>
      <w:r w:rsidRPr="00386F8F">
        <w:rPr>
          <w:color w:val="000000"/>
          <w:sz w:val="24"/>
        </w:rPr>
        <w:t>Республики Башкортостан                                              Р.Р. Рафиков</w:t>
      </w:r>
    </w:p>
    <w:p w:rsidR="00386F8F" w:rsidRPr="00386F8F" w:rsidRDefault="00386F8F" w:rsidP="00386F8F">
      <w:pPr>
        <w:pStyle w:val="ab"/>
        <w:spacing w:before="0" w:beforeAutospacing="0" w:after="0"/>
        <w:ind w:left="5387"/>
        <w:jc w:val="both"/>
        <w:rPr>
          <w:sz w:val="26"/>
          <w:szCs w:val="26"/>
        </w:rPr>
      </w:pPr>
    </w:p>
    <w:p w:rsidR="00386F8F" w:rsidRPr="00A7209A" w:rsidRDefault="00386F8F" w:rsidP="00386F8F">
      <w:pPr>
        <w:pStyle w:val="ab"/>
        <w:spacing w:before="0" w:beforeAutospacing="0" w:after="0"/>
        <w:ind w:left="5387"/>
        <w:jc w:val="both"/>
        <w:rPr>
          <w:sz w:val="26"/>
          <w:szCs w:val="26"/>
        </w:rPr>
      </w:pPr>
    </w:p>
    <w:p w:rsidR="00386F8F" w:rsidRDefault="00386F8F" w:rsidP="00386F8F">
      <w:pPr>
        <w:pStyle w:val="ab"/>
        <w:spacing w:before="0" w:beforeAutospacing="0" w:after="0"/>
        <w:ind w:left="5387"/>
        <w:jc w:val="both"/>
        <w:rPr>
          <w:sz w:val="26"/>
          <w:szCs w:val="26"/>
        </w:rPr>
        <w:sectPr w:rsidR="00386F8F" w:rsidSect="005E3C3C">
          <w:pgSz w:w="11906" w:h="16838"/>
          <w:pgMar w:top="180" w:right="851" w:bottom="539" w:left="1701" w:header="709" w:footer="709" w:gutter="0"/>
          <w:cols w:space="708"/>
          <w:docGrid w:linePitch="360"/>
        </w:sectPr>
      </w:pPr>
    </w:p>
    <w:p w:rsidR="00386F8F" w:rsidRPr="00386F8F" w:rsidRDefault="00386F8F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 w:rsidRPr="00386F8F">
        <w:rPr>
          <w:sz w:val="18"/>
          <w:szCs w:val="18"/>
        </w:rPr>
        <w:lastRenderedPageBreak/>
        <w:t>Приложение № 1</w:t>
      </w:r>
    </w:p>
    <w:p w:rsidR="00386F8F" w:rsidRDefault="00386F8F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 w:rsidRPr="00386F8F">
        <w:rPr>
          <w:sz w:val="18"/>
          <w:szCs w:val="18"/>
        </w:rPr>
        <w:t xml:space="preserve">к постановлению главы сельского поселения </w:t>
      </w:r>
      <w:r>
        <w:rPr>
          <w:sz w:val="18"/>
          <w:szCs w:val="18"/>
        </w:rPr>
        <w:t>Кандринский</w:t>
      </w:r>
      <w:r w:rsidRPr="00386F8F">
        <w:rPr>
          <w:sz w:val="18"/>
          <w:szCs w:val="18"/>
        </w:rPr>
        <w:t xml:space="preserve"> сельсовет муниципального района Туймазинский район</w:t>
      </w:r>
    </w:p>
    <w:p w:rsidR="00386F8F" w:rsidRPr="00386F8F" w:rsidRDefault="00386F8F" w:rsidP="00386F8F">
      <w:pPr>
        <w:pStyle w:val="ab"/>
        <w:spacing w:before="0" w:beforeAutospacing="0" w:after="0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____ от «____» _______________</w:t>
      </w:r>
      <w:r w:rsidRPr="00386F8F">
        <w:rPr>
          <w:sz w:val="18"/>
          <w:szCs w:val="18"/>
        </w:rPr>
        <w:t xml:space="preserve"> 2016 года</w:t>
      </w:r>
    </w:p>
    <w:p w:rsidR="00386F8F" w:rsidRPr="00A7209A" w:rsidRDefault="00386F8F" w:rsidP="00386F8F">
      <w:pPr>
        <w:rPr>
          <w:sz w:val="26"/>
          <w:szCs w:val="26"/>
        </w:rPr>
      </w:pPr>
    </w:p>
    <w:p w:rsidR="00386F8F" w:rsidRPr="002E1262" w:rsidRDefault="00386F8F" w:rsidP="00386F8F">
      <w:pPr>
        <w:pStyle w:val="ab"/>
        <w:spacing w:before="0" w:beforeAutospacing="0" w:after="0"/>
        <w:ind w:firstLine="720"/>
        <w:jc w:val="center"/>
        <w:rPr>
          <w:b/>
          <w:bCs/>
          <w:caps/>
        </w:rPr>
      </w:pPr>
      <w:r w:rsidRPr="002E1262">
        <w:rPr>
          <w:b/>
          <w:bCs/>
          <w:caps/>
        </w:rPr>
        <w:t xml:space="preserve">ПОЛОЖЕНИЕ </w:t>
      </w:r>
    </w:p>
    <w:p w:rsidR="002E1262" w:rsidRDefault="00386F8F" w:rsidP="00386F8F">
      <w:pPr>
        <w:pStyle w:val="ab"/>
        <w:spacing w:before="0" w:beforeAutospacing="0" w:after="0"/>
        <w:ind w:firstLine="720"/>
        <w:jc w:val="center"/>
        <w:rPr>
          <w:b/>
        </w:rPr>
      </w:pPr>
      <w:r w:rsidRPr="002E1262">
        <w:rPr>
          <w:b/>
        </w:rPr>
        <w:t>о комиссии по соблюдению требований к служебному поведению</w:t>
      </w:r>
    </w:p>
    <w:p w:rsidR="002E1262" w:rsidRDefault="00386F8F" w:rsidP="00386F8F">
      <w:pPr>
        <w:pStyle w:val="ab"/>
        <w:spacing w:before="0" w:beforeAutospacing="0" w:after="0"/>
        <w:ind w:firstLine="720"/>
        <w:jc w:val="center"/>
        <w:rPr>
          <w:b/>
        </w:rPr>
      </w:pPr>
      <w:r w:rsidRPr="002E1262">
        <w:rPr>
          <w:b/>
        </w:rPr>
        <w:t>муниципальных служащих и урегулированию конфликта интересов в  Администрации сельского поселения Кандринский сельсовет</w:t>
      </w:r>
    </w:p>
    <w:p w:rsidR="00386F8F" w:rsidRPr="002E1262" w:rsidRDefault="00386F8F" w:rsidP="00386F8F">
      <w:pPr>
        <w:pStyle w:val="ab"/>
        <w:spacing w:before="0" w:beforeAutospacing="0" w:after="0"/>
        <w:ind w:firstLine="720"/>
        <w:jc w:val="center"/>
        <w:rPr>
          <w:b/>
        </w:rPr>
      </w:pPr>
      <w:r w:rsidRPr="002E1262">
        <w:rPr>
          <w:b/>
        </w:rPr>
        <w:t xml:space="preserve"> муниципального района Туймазинский район Республики Башкортостан</w:t>
      </w:r>
    </w:p>
    <w:p w:rsidR="00386F8F" w:rsidRPr="008E4C83" w:rsidRDefault="00386F8F" w:rsidP="00386F8F">
      <w:pPr>
        <w:ind w:firstLine="709"/>
        <w:jc w:val="both"/>
        <w:rPr>
          <w:sz w:val="24"/>
        </w:rPr>
      </w:pP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</w:t>
      </w:r>
      <w:r w:rsidR="00DC7744" w:rsidRPr="002E1262">
        <w:rPr>
          <w:sz w:val="24"/>
        </w:rPr>
        <w:t>Администрации сельского поселения Кандринский сельсовет муниципального района Туймазинский район Республики Башкортостан</w:t>
      </w:r>
      <w:r w:rsidR="00DC7744">
        <w:rPr>
          <w:sz w:val="24"/>
        </w:rPr>
        <w:t xml:space="preserve"> (далее - Администрация)</w:t>
      </w:r>
      <w:r w:rsidR="00DC7744" w:rsidRPr="002E1262">
        <w:rPr>
          <w:sz w:val="24"/>
        </w:rPr>
        <w:t xml:space="preserve"> </w:t>
      </w:r>
      <w:r w:rsidRPr="009035E4">
        <w:rPr>
          <w:sz w:val="24"/>
        </w:rPr>
        <w:t xml:space="preserve">в соответствии с Федеральным </w:t>
      </w:r>
      <w:hyperlink r:id="rId9" w:history="1">
        <w:r w:rsidRPr="009035E4">
          <w:rPr>
            <w:color w:val="0000FF"/>
            <w:sz w:val="24"/>
          </w:rPr>
          <w:t>законом</w:t>
        </w:r>
      </w:hyperlink>
      <w:r w:rsidRPr="009035E4">
        <w:rPr>
          <w:sz w:val="24"/>
        </w:rPr>
        <w:t xml:space="preserve"> от 2 марта 2007 года </w:t>
      </w:r>
      <w:r w:rsidR="00DC7744">
        <w:rPr>
          <w:sz w:val="24"/>
        </w:rPr>
        <w:t>№</w:t>
      </w:r>
      <w:r w:rsidRPr="009035E4">
        <w:rPr>
          <w:sz w:val="24"/>
        </w:rPr>
        <w:t xml:space="preserve">25-ФЗ </w:t>
      </w:r>
      <w:r w:rsidR="00DC7744">
        <w:rPr>
          <w:sz w:val="24"/>
        </w:rPr>
        <w:t>«</w:t>
      </w:r>
      <w:r w:rsidRPr="009035E4">
        <w:rPr>
          <w:sz w:val="24"/>
        </w:rPr>
        <w:t>О муниципальной службе в Российской Федерации</w:t>
      </w:r>
      <w:r w:rsidR="00DC7744">
        <w:rPr>
          <w:sz w:val="24"/>
        </w:rPr>
        <w:t>»</w:t>
      </w:r>
      <w:r w:rsidRPr="009035E4">
        <w:rPr>
          <w:sz w:val="24"/>
        </w:rPr>
        <w:t xml:space="preserve"> (далее - Федеральный закон </w:t>
      </w:r>
      <w:r w:rsidR="00DC7744">
        <w:rPr>
          <w:sz w:val="24"/>
        </w:rPr>
        <w:t>«</w:t>
      </w:r>
      <w:r w:rsidRPr="009035E4">
        <w:rPr>
          <w:sz w:val="24"/>
        </w:rPr>
        <w:t>О муниципальной службе в Российской Федерации</w:t>
      </w:r>
      <w:r w:rsidR="00DC7744">
        <w:rPr>
          <w:sz w:val="24"/>
        </w:rPr>
        <w:t>»</w:t>
      </w:r>
      <w:r w:rsidRPr="009035E4">
        <w:rPr>
          <w:sz w:val="24"/>
        </w:rPr>
        <w:t xml:space="preserve">), Федеральным </w:t>
      </w:r>
      <w:hyperlink r:id="rId10" w:history="1">
        <w:r w:rsidRPr="009035E4">
          <w:rPr>
            <w:color w:val="0000FF"/>
            <w:sz w:val="24"/>
          </w:rPr>
          <w:t>законом</w:t>
        </w:r>
      </w:hyperlink>
      <w:r w:rsidRPr="009035E4">
        <w:rPr>
          <w:sz w:val="24"/>
        </w:rPr>
        <w:t xml:space="preserve"> от 25 декабря 2008 года </w:t>
      </w:r>
      <w:r w:rsidR="00DC7744">
        <w:rPr>
          <w:sz w:val="24"/>
        </w:rPr>
        <w:t>№</w:t>
      </w:r>
      <w:r w:rsidRPr="009035E4">
        <w:rPr>
          <w:sz w:val="24"/>
        </w:rPr>
        <w:t xml:space="preserve">273-ФЗ </w:t>
      </w:r>
      <w:r w:rsidR="00DC7744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DC7744">
        <w:rPr>
          <w:sz w:val="24"/>
        </w:rPr>
        <w:t>»</w:t>
      </w:r>
      <w:r w:rsidRPr="009035E4">
        <w:rPr>
          <w:sz w:val="24"/>
        </w:rPr>
        <w:t xml:space="preserve"> (далее - Федеральный закон </w:t>
      </w:r>
      <w:r w:rsidR="00DC7744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DC7744">
        <w:rPr>
          <w:sz w:val="24"/>
        </w:rPr>
        <w:t>»</w:t>
      </w:r>
      <w:r w:rsidRPr="009035E4">
        <w:rPr>
          <w:sz w:val="24"/>
        </w:rPr>
        <w:t>).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2. Комиссии в своей деятельности руководствуются </w:t>
      </w:r>
      <w:hyperlink r:id="rId11" w:history="1">
        <w:r w:rsidRPr="009035E4">
          <w:rPr>
            <w:color w:val="0000FF"/>
            <w:sz w:val="24"/>
          </w:rPr>
          <w:t>Конституцией</w:t>
        </w:r>
      </w:hyperlink>
      <w:r w:rsidRPr="009035E4">
        <w:rPr>
          <w:sz w:val="24"/>
        </w:rPr>
        <w:t xml:space="preserve"> Российской Федерации, </w:t>
      </w:r>
      <w:hyperlink r:id="rId12" w:history="1">
        <w:r w:rsidRPr="009035E4">
          <w:rPr>
            <w:color w:val="0000FF"/>
            <w:sz w:val="24"/>
          </w:rPr>
          <w:t>Конституцией</w:t>
        </w:r>
      </w:hyperlink>
      <w:r w:rsidRPr="009035E4">
        <w:rPr>
          <w:sz w:val="24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3. Основной задачей комиссий является содействие </w:t>
      </w:r>
      <w:r w:rsidR="00DC7744" w:rsidRPr="002E1262">
        <w:rPr>
          <w:sz w:val="24"/>
        </w:rPr>
        <w:t>Администрации</w:t>
      </w:r>
      <w:r w:rsidRPr="009035E4">
        <w:rPr>
          <w:sz w:val="24"/>
        </w:rPr>
        <w:t>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9035E4">
          <w:rPr>
            <w:color w:val="0000FF"/>
            <w:sz w:val="24"/>
          </w:rPr>
          <w:t>законом</w:t>
        </w:r>
      </w:hyperlink>
      <w:r w:rsidRPr="009035E4">
        <w:rPr>
          <w:sz w:val="24"/>
        </w:rPr>
        <w:t xml:space="preserve"> </w:t>
      </w:r>
      <w:r w:rsidR="00DC7744">
        <w:rPr>
          <w:sz w:val="24"/>
        </w:rPr>
        <w:t>«</w:t>
      </w:r>
      <w:r w:rsidRPr="009035E4">
        <w:rPr>
          <w:sz w:val="24"/>
        </w:rPr>
        <w:t>О муниципальной службе в Российской Федерации</w:t>
      </w:r>
      <w:r w:rsidR="00DC7744">
        <w:rPr>
          <w:sz w:val="24"/>
        </w:rPr>
        <w:t>»</w:t>
      </w:r>
      <w:r w:rsidRPr="009035E4">
        <w:rPr>
          <w:sz w:val="24"/>
        </w:rPr>
        <w:t xml:space="preserve">, Федеральным </w:t>
      </w:r>
      <w:hyperlink r:id="rId14" w:history="1">
        <w:r w:rsidRPr="009035E4">
          <w:rPr>
            <w:color w:val="0000FF"/>
            <w:sz w:val="24"/>
          </w:rPr>
          <w:t>законом</w:t>
        </w:r>
      </w:hyperlink>
      <w:r w:rsidRPr="009035E4">
        <w:rPr>
          <w:sz w:val="24"/>
        </w:rPr>
        <w:t xml:space="preserve"> </w:t>
      </w:r>
      <w:r w:rsidR="00DC7744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DC7744">
        <w:rPr>
          <w:sz w:val="24"/>
        </w:rPr>
        <w:t>»</w:t>
      </w:r>
      <w:r w:rsidRPr="009035E4">
        <w:rPr>
          <w:sz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б) в осуществлении в </w:t>
      </w:r>
      <w:r w:rsidR="00DC7744">
        <w:rPr>
          <w:sz w:val="24"/>
        </w:rPr>
        <w:t>Администрации</w:t>
      </w:r>
      <w:r w:rsidRPr="009035E4">
        <w:rPr>
          <w:sz w:val="24"/>
        </w:rPr>
        <w:t xml:space="preserve"> мер по предупреждению коррупции.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</w:t>
      </w:r>
      <w:r w:rsidR="00DC7744">
        <w:rPr>
          <w:sz w:val="24"/>
        </w:rPr>
        <w:t xml:space="preserve"> Администрации.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5. Комиссия образуется нормативным правовым актом </w:t>
      </w:r>
      <w:r w:rsidR="00DC7744">
        <w:rPr>
          <w:sz w:val="24"/>
        </w:rPr>
        <w:t>Администрации</w:t>
      </w:r>
      <w:r w:rsidRPr="009035E4">
        <w:rPr>
          <w:sz w:val="24"/>
        </w:rPr>
        <w:t>. Указанным актом утверждаются состав комиссии и порядок ее работы.</w:t>
      </w:r>
    </w:p>
    <w:p w:rsidR="009035E4" w:rsidRPr="00B1650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</w:t>
      </w:r>
      <w:r w:rsidRPr="00B16508">
        <w:rPr>
          <w:sz w:val="24"/>
        </w:rPr>
        <w:t>комиссии.</w:t>
      </w:r>
    </w:p>
    <w:p w:rsidR="009035E4" w:rsidRPr="00B1650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>6. В состав комиссии входят:</w:t>
      </w:r>
    </w:p>
    <w:p w:rsidR="009035E4" w:rsidRPr="00B16508" w:rsidRDefault="00DC774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>а) председатель комиссии:</w:t>
      </w:r>
      <w:r w:rsidR="009035E4" w:rsidRPr="00B16508">
        <w:rPr>
          <w:sz w:val="24"/>
        </w:rPr>
        <w:t xml:space="preserve"> </w:t>
      </w:r>
      <w:r w:rsidRPr="00B16508">
        <w:rPr>
          <w:sz w:val="24"/>
        </w:rPr>
        <w:t>Нигматуллина Луиза Тахировна – управляющий делами Администрации</w:t>
      </w:r>
      <w:r w:rsidR="009035E4" w:rsidRPr="00B16508">
        <w:rPr>
          <w:sz w:val="24"/>
        </w:rPr>
        <w:t>;</w:t>
      </w:r>
    </w:p>
    <w:p w:rsidR="009035E4" w:rsidRPr="00B1650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>б) заместитель председателя комиссии</w:t>
      </w:r>
      <w:r w:rsidR="00DC7744" w:rsidRPr="00B16508">
        <w:rPr>
          <w:sz w:val="24"/>
        </w:rPr>
        <w:t xml:space="preserve">: </w:t>
      </w:r>
      <w:r w:rsidR="00B16508" w:rsidRPr="00B16508">
        <w:rPr>
          <w:sz w:val="24"/>
        </w:rPr>
        <w:t>Шарипова Гузель Мунавировна – заведующий МБДОУ детский сад №3 с.Кандры Туймазинского райна РБ</w:t>
      </w:r>
      <w:r w:rsidRPr="00B16508">
        <w:rPr>
          <w:sz w:val="24"/>
        </w:rPr>
        <w:t>;</w:t>
      </w:r>
    </w:p>
    <w:p w:rsidR="009035E4" w:rsidRPr="00B1650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 xml:space="preserve">в) секретарь комиссии - </w:t>
      </w:r>
      <w:r w:rsidR="00DC7744" w:rsidRPr="00B16508">
        <w:rPr>
          <w:sz w:val="24"/>
        </w:rPr>
        <w:t>Вахитова Эльмира Закиевна –</w:t>
      </w:r>
      <w:r w:rsidR="00B16508">
        <w:rPr>
          <w:sz w:val="24"/>
        </w:rPr>
        <w:t xml:space="preserve"> </w:t>
      </w:r>
      <w:r w:rsidR="00DC7744" w:rsidRPr="00B16508">
        <w:rPr>
          <w:sz w:val="24"/>
        </w:rPr>
        <w:t>специалист 1 категории-юрисконсульт Администрации</w:t>
      </w:r>
      <w:r w:rsidRPr="00B16508">
        <w:rPr>
          <w:sz w:val="24"/>
        </w:rPr>
        <w:t>;</w:t>
      </w:r>
    </w:p>
    <w:p w:rsidR="00DC7744" w:rsidRPr="00B1650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>г) члены комиссии</w:t>
      </w:r>
      <w:r w:rsidR="00DC7744" w:rsidRPr="00B16508">
        <w:rPr>
          <w:sz w:val="24"/>
        </w:rPr>
        <w:t>:</w:t>
      </w:r>
    </w:p>
    <w:p w:rsidR="00DC7744" w:rsidRPr="00B16508" w:rsidRDefault="00DC774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0" w:name="Par27"/>
      <w:bookmarkEnd w:id="0"/>
      <w:r w:rsidRPr="00B16508">
        <w:rPr>
          <w:sz w:val="24"/>
        </w:rPr>
        <w:t>Хисматуллина Регина Даниловна  – специалист 1 кат</w:t>
      </w:r>
      <w:r w:rsidR="00B16508" w:rsidRPr="00B16508">
        <w:rPr>
          <w:sz w:val="24"/>
        </w:rPr>
        <w:t>егории-по налогам Администрации;</w:t>
      </w:r>
    </w:p>
    <w:p w:rsidR="00B16508" w:rsidRDefault="00B16508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B16508">
        <w:rPr>
          <w:sz w:val="24"/>
        </w:rPr>
        <w:t>Салишева Рена Фаритовна – директор МБОУ СОШ №1 с.Кандры муниципального района Туймазинский район</w:t>
      </w:r>
      <w:r>
        <w:rPr>
          <w:sz w:val="24"/>
        </w:rPr>
        <w:t xml:space="preserve"> РБ.</w:t>
      </w:r>
    </w:p>
    <w:p w:rsidR="00B16508" w:rsidRDefault="00B16508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lastRenderedPageBreak/>
        <w:t>Рыбакова Татьяна Анатольевна – заведующий творческим коллективом ДКиС «Юбилейный»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8. В состав комиссии органа местного самоуправления сельского поселения </w:t>
      </w:r>
      <w:r w:rsidR="00DC7744"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9035E4">
        <w:rPr>
          <w:sz w:val="24"/>
        </w:rPr>
        <w:t xml:space="preserve">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31"/>
      <w:bookmarkEnd w:id="1"/>
      <w:r w:rsidRPr="009035E4">
        <w:rPr>
          <w:sz w:val="24"/>
        </w:rPr>
        <w:t>10. Руководитель органа местного самоуправления может принять решение о включении в состав комиссии: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представителя общественной организации ветеранов, созданной в органе местного самоуправления;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11. Лица, указанные в </w:t>
      </w:r>
      <w:hyperlink w:anchor="Par27" w:history="1">
        <w:r w:rsidRPr="009035E4">
          <w:rPr>
            <w:color w:val="0000FF"/>
            <w:sz w:val="24"/>
          </w:rPr>
          <w:t>пунктах 7</w:t>
        </w:r>
      </w:hyperlink>
      <w:r w:rsidRPr="009035E4">
        <w:rPr>
          <w:sz w:val="24"/>
        </w:rPr>
        <w:t xml:space="preserve"> и </w:t>
      </w:r>
      <w:hyperlink w:anchor="Par31" w:history="1">
        <w:r w:rsidRPr="009035E4">
          <w:rPr>
            <w:color w:val="0000FF"/>
            <w:sz w:val="24"/>
          </w:rPr>
          <w:t>10</w:t>
        </w:r>
      </w:hyperlink>
      <w:r w:rsidRPr="009035E4">
        <w:rPr>
          <w:sz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14. В заседаниях комиссии с правом совещательного голоса участвуют: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" w:name="Par40"/>
      <w:bookmarkEnd w:id="2"/>
      <w:r w:rsidRPr="009035E4">
        <w:rPr>
          <w:sz w:val="24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035E4" w:rsidRPr="004955D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3" w:name="Par43"/>
      <w:bookmarkEnd w:id="3"/>
      <w:r w:rsidRPr="004955D8">
        <w:rPr>
          <w:sz w:val="24"/>
        </w:rPr>
        <w:lastRenderedPageBreak/>
        <w:t>17. Основаниями для проведения заседания комиссии являются:</w:t>
      </w:r>
    </w:p>
    <w:p w:rsidR="009035E4" w:rsidRPr="004955D8" w:rsidRDefault="009035E4" w:rsidP="004955D8">
      <w:pPr>
        <w:autoSpaceDE w:val="0"/>
        <w:autoSpaceDN w:val="0"/>
        <w:adjustRightInd w:val="0"/>
        <w:ind w:firstLine="539"/>
        <w:jc w:val="both"/>
        <w:rPr>
          <w:sz w:val="24"/>
        </w:rPr>
      </w:pPr>
      <w:bookmarkStart w:id="4" w:name="Par44"/>
      <w:bookmarkEnd w:id="4"/>
      <w:r w:rsidRPr="004955D8">
        <w:rPr>
          <w:sz w:val="24"/>
        </w:rPr>
        <w:t>а) представление руководителем органа местного самоуправления, материалов проверки, свидетельствующих:</w:t>
      </w:r>
    </w:p>
    <w:p w:rsidR="009035E4" w:rsidRPr="004955D8" w:rsidRDefault="009035E4" w:rsidP="004955D8">
      <w:pPr>
        <w:ind w:firstLine="539"/>
        <w:rPr>
          <w:sz w:val="24"/>
        </w:rPr>
      </w:pPr>
      <w:bookmarkStart w:id="5" w:name="Par45"/>
      <w:bookmarkEnd w:id="5"/>
      <w:r w:rsidRPr="004955D8">
        <w:rPr>
          <w:sz w:val="24"/>
        </w:rPr>
        <w:t xml:space="preserve">о представлении муниципальным служащим недостоверных или неполных сведений, </w:t>
      </w:r>
      <w:r w:rsidR="004955D8" w:rsidRPr="004955D8">
        <w:rPr>
          <w:sz w:val="24"/>
        </w:rPr>
        <w:t>о доходах, об имуществе и обязательствах имущественного характера</w:t>
      </w:r>
      <w:r w:rsidRPr="004955D8">
        <w:rPr>
          <w:sz w:val="24"/>
        </w:rPr>
        <w:t>;</w:t>
      </w:r>
    </w:p>
    <w:p w:rsidR="009035E4" w:rsidRPr="004955D8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6" w:name="Par46"/>
      <w:bookmarkEnd w:id="6"/>
      <w:r w:rsidRPr="004955D8">
        <w:rPr>
          <w:sz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7" w:name="Par47"/>
      <w:bookmarkEnd w:id="7"/>
      <w:r w:rsidRPr="004955D8">
        <w:rPr>
          <w:sz w:val="24"/>
        </w:rPr>
        <w:t>б) поступившее в кадровую службу органа местного самоуправления либо должностному лицу органа</w:t>
      </w:r>
      <w:r w:rsidRPr="009035E4">
        <w:rPr>
          <w:sz w:val="24"/>
        </w:rPr>
        <w:t xml:space="preserve">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8" w:name="Par48"/>
      <w:bookmarkEnd w:id="8"/>
      <w:r w:rsidRPr="009035E4">
        <w:rPr>
          <w:sz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9" w:name="Par49"/>
      <w:bookmarkEnd w:id="9"/>
      <w:r w:rsidRPr="009035E4">
        <w:rPr>
          <w:sz w:val="24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0" w:name="Par51"/>
      <w:bookmarkEnd w:id="10"/>
      <w:r w:rsidRPr="009035E4">
        <w:rPr>
          <w:sz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1" w:name="Par53"/>
      <w:bookmarkEnd w:id="11"/>
      <w:r w:rsidRPr="009035E4">
        <w:rPr>
          <w:sz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2" w:name="Par54"/>
      <w:bookmarkEnd w:id="12"/>
      <w:r w:rsidRPr="009035E4">
        <w:rPr>
          <w:sz w:val="24"/>
        </w:rPr>
        <w:t xml:space="preserve">г) поступившее в соответствии с </w:t>
      </w:r>
      <w:hyperlink r:id="rId15" w:history="1">
        <w:r w:rsidRPr="009035E4">
          <w:rPr>
            <w:color w:val="0000FF"/>
            <w:sz w:val="24"/>
          </w:rPr>
          <w:t>частью 4 статьи 12</w:t>
        </w:r>
      </w:hyperlink>
      <w:r w:rsidRPr="009035E4">
        <w:rPr>
          <w:sz w:val="24"/>
        </w:rPr>
        <w:t xml:space="preserve"> Федерального закона </w:t>
      </w:r>
      <w:r w:rsidR="00466BE9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466BE9">
        <w:rPr>
          <w:sz w:val="24"/>
        </w:rPr>
        <w:t>»</w:t>
      </w:r>
      <w:r w:rsidRPr="009035E4">
        <w:rPr>
          <w:sz w:val="24"/>
        </w:rPr>
        <w:t xml:space="preserve"> и </w:t>
      </w:r>
      <w:hyperlink r:id="rId16" w:history="1">
        <w:r w:rsidRPr="009035E4">
          <w:rPr>
            <w:color w:val="0000FF"/>
            <w:sz w:val="24"/>
          </w:rPr>
          <w:t>статьей 64.1</w:t>
        </w:r>
      </w:hyperlink>
      <w:r w:rsidRPr="009035E4">
        <w:rPr>
          <w:sz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3" w:name="Par56"/>
      <w:bookmarkEnd w:id="13"/>
      <w:r w:rsidRPr="009035E4">
        <w:rPr>
          <w:sz w:val="24"/>
        </w:rPr>
        <w:t xml:space="preserve">17.1. Обращение, указанное в </w:t>
      </w:r>
      <w:hyperlink w:anchor="Par48" w:history="1">
        <w:r w:rsidRPr="009035E4">
          <w:rPr>
            <w:color w:val="0000FF"/>
            <w:sz w:val="24"/>
          </w:rPr>
          <w:t xml:space="preserve">абзаце втором подпункта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9035E4">
          <w:rPr>
            <w:color w:val="0000FF"/>
            <w:sz w:val="24"/>
          </w:rPr>
          <w:t>статьи 12</w:t>
        </w:r>
      </w:hyperlink>
      <w:r w:rsidRPr="009035E4">
        <w:rPr>
          <w:sz w:val="24"/>
        </w:rPr>
        <w:t xml:space="preserve"> Федерального закона "О противодействии коррупции".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lastRenderedPageBreak/>
        <w:t xml:space="preserve">17.2. Обращение, указанное в </w:t>
      </w:r>
      <w:hyperlink w:anchor="Par48" w:history="1">
        <w:r w:rsidRPr="009035E4">
          <w:rPr>
            <w:color w:val="0000FF"/>
            <w:sz w:val="24"/>
          </w:rPr>
          <w:t xml:space="preserve">абзаце втором подпункта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4" w:name="Par60"/>
      <w:bookmarkEnd w:id="14"/>
      <w:r w:rsidRPr="009035E4">
        <w:rPr>
          <w:sz w:val="24"/>
        </w:rPr>
        <w:t xml:space="preserve">17.3. Уведомление, указанное в </w:t>
      </w:r>
      <w:hyperlink w:anchor="Par54" w:history="1">
        <w:r w:rsidR="00466BE9">
          <w:rPr>
            <w:color w:val="0000FF"/>
            <w:sz w:val="24"/>
          </w:rPr>
          <w:t>подпункте «г»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8" w:history="1">
        <w:r w:rsidRPr="009035E4">
          <w:rPr>
            <w:color w:val="0000FF"/>
            <w:sz w:val="24"/>
          </w:rPr>
          <w:t>статьи 12</w:t>
        </w:r>
      </w:hyperlink>
      <w:r w:rsidRPr="009035E4">
        <w:rPr>
          <w:sz w:val="24"/>
        </w:rPr>
        <w:t xml:space="preserve"> Федерального закона </w:t>
      </w:r>
      <w:r w:rsidR="00466BE9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466BE9">
        <w:rPr>
          <w:sz w:val="24"/>
        </w:rPr>
        <w:t>»</w:t>
      </w:r>
      <w:r w:rsidRPr="009035E4">
        <w:rPr>
          <w:sz w:val="24"/>
        </w:rPr>
        <w:t>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5" w:name="Par62"/>
      <w:bookmarkEnd w:id="15"/>
      <w:r w:rsidRPr="009035E4">
        <w:rPr>
          <w:sz w:val="24"/>
        </w:rPr>
        <w:t xml:space="preserve">17.4. Уведомление, указанное в </w:t>
      </w:r>
      <w:hyperlink w:anchor="Par51" w:history="1">
        <w:r w:rsidRPr="009035E4">
          <w:rPr>
            <w:color w:val="0000FF"/>
            <w:sz w:val="24"/>
          </w:rPr>
          <w:t xml:space="preserve">абзаце четвертом подпункта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9" w:history="1">
        <w:r w:rsidR="00466BE9">
          <w:rPr>
            <w:color w:val="0000FF"/>
            <w:sz w:val="24"/>
          </w:rPr>
          <w:t>абзаце втором подпункта 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или уведомлений, указанных в </w:t>
      </w:r>
      <w:hyperlink w:anchor="Par51" w:history="1">
        <w:r w:rsidR="00466BE9">
          <w:rPr>
            <w:color w:val="0000FF"/>
            <w:sz w:val="24"/>
          </w:rPr>
          <w:t>абзаце четвертом подпункта «</w:t>
        </w:r>
        <w:r w:rsidRPr="009035E4">
          <w:rPr>
            <w:color w:val="0000FF"/>
            <w:sz w:val="24"/>
          </w:rPr>
          <w:t>б</w:t>
        </w:r>
      </w:hyperlink>
      <w:r w:rsidR="00466BE9">
        <w:rPr>
          <w:sz w:val="24"/>
        </w:rPr>
        <w:t>»</w:t>
      </w:r>
      <w:r w:rsidRPr="009035E4">
        <w:rPr>
          <w:sz w:val="24"/>
        </w:rPr>
        <w:t xml:space="preserve"> и </w:t>
      </w:r>
      <w:hyperlink w:anchor="Par54" w:history="1">
        <w:r w:rsidRPr="009035E4">
          <w:rPr>
            <w:color w:val="0000FF"/>
            <w:sz w:val="24"/>
          </w:rPr>
          <w:t xml:space="preserve">подпункте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г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17.6. Мотивированные заключения, предусмотренные </w:t>
      </w:r>
      <w:hyperlink w:anchor="Par56" w:history="1">
        <w:r w:rsidRPr="009035E4">
          <w:rPr>
            <w:color w:val="0000FF"/>
            <w:sz w:val="24"/>
          </w:rPr>
          <w:t>пунктами 17.1</w:t>
        </w:r>
      </w:hyperlink>
      <w:r w:rsidRPr="009035E4">
        <w:rPr>
          <w:sz w:val="24"/>
        </w:rPr>
        <w:t xml:space="preserve">, </w:t>
      </w:r>
      <w:hyperlink w:anchor="Par60" w:history="1">
        <w:r w:rsidRPr="009035E4">
          <w:rPr>
            <w:color w:val="0000FF"/>
            <w:sz w:val="24"/>
          </w:rPr>
          <w:t>17.3</w:t>
        </w:r>
      </w:hyperlink>
      <w:r w:rsidRPr="009035E4">
        <w:rPr>
          <w:sz w:val="24"/>
        </w:rPr>
        <w:t xml:space="preserve"> и </w:t>
      </w:r>
      <w:hyperlink w:anchor="Par62" w:history="1">
        <w:r w:rsidRPr="009035E4">
          <w:rPr>
            <w:color w:val="0000FF"/>
            <w:sz w:val="24"/>
          </w:rPr>
          <w:t>17.4</w:t>
        </w:r>
      </w:hyperlink>
      <w:r w:rsidRPr="009035E4">
        <w:rPr>
          <w:sz w:val="24"/>
        </w:rPr>
        <w:t xml:space="preserve"> настоящего Положения, должны содержать: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информацию, изложенную в обращениях или уведомлениях, указанных в абзаца</w:t>
      </w:r>
      <w:r w:rsidR="00466BE9">
        <w:rPr>
          <w:sz w:val="24"/>
        </w:rPr>
        <w:t>х втором и четвертом подпункта «б»</w:t>
      </w:r>
      <w:r w:rsidRPr="009035E4">
        <w:rPr>
          <w:sz w:val="24"/>
        </w:rPr>
        <w:t xml:space="preserve"> и </w:t>
      </w:r>
      <w:hyperlink w:anchor="Par62" w:history="1">
        <w:r w:rsidRPr="009035E4">
          <w:rPr>
            <w:color w:val="0000FF"/>
            <w:sz w:val="24"/>
          </w:rPr>
          <w:t xml:space="preserve">подпункте </w:t>
        </w:r>
        <w:r w:rsidR="00466BE9">
          <w:rPr>
            <w:color w:val="0000FF"/>
            <w:sz w:val="24"/>
          </w:rPr>
          <w:t>«г»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</w:t>
      </w:r>
      <w:r w:rsidR="00466BE9">
        <w:rPr>
          <w:sz w:val="24"/>
        </w:rPr>
        <w:t>«б»</w:t>
      </w:r>
      <w:r w:rsidRPr="009035E4">
        <w:rPr>
          <w:sz w:val="24"/>
        </w:rPr>
        <w:t xml:space="preserve"> и подпункте </w:t>
      </w:r>
      <w:r w:rsidR="00466BE9">
        <w:rPr>
          <w:sz w:val="24"/>
        </w:rPr>
        <w:t>«</w:t>
      </w:r>
      <w:r w:rsidRPr="009035E4">
        <w:rPr>
          <w:sz w:val="24"/>
        </w:rPr>
        <w:t>г</w:t>
      </w:r>
      <w:r w:rsidR="00466BE9">
        <w:rPr>
          <w:sz w:val="24"/>
        </w:rPr>
        <w:t>»</w:t>
      </w:r>
      <w:r w:rsidRPr="009035E4">
        <w:rPr>
          <w:sz w:val="24"/>
        </w:rPr>
        <w:t xml:space="preserve"> пункта 17 настоящего Положения, а также рекомендации для принятия одного из решений в соответствии с </w:t>
      </w:r>
      <w:hyperlink w:anchor="Par96" w:history="1">
        <w:r w:rsidRPr="009035E4">
          <w:rPr>
            <w:color w:val="0000FF"/>
            <w:sz w:val="24"/>
          </w:rPr>
          <w:t>пунктами 25</w:t>
        </w:r>
      </w:hyperlink>
      <w:r w:rsidRPr="009035E4">
        <w:rPr>
          <w:sz w:val="24"/>
        </w:rPr>
        <w:t xml:space="preserve">, </w:t>
      </w:r>
      <w:hyperlink w:anchor="Par99" w:history="1">
        <w:r w:rsidRPr="009035E4">
          <w:rPr>
            <w:color w:val="0000FF"/>
            <w:sz w:val="24"/>
          </w:rPr>
          <w:t>25.1</w:t>
        </w:r>
      </w:hyperlink>
      <w:r w:rsidRPr="009035E4">
        <w:rPr>
          <w:sz w:val="24"/>
        </w:rPr>
        <w:t xml:space="preserve">, </w:t>
      </w:r>
      <w:hyperlink w:anchor="Par108" w:history="1">
        <w:r w:rsidRPr="009035E4">
          <w:rPr>
            <w:color w:val="0000FF"/>
            <w:sz w:val="24"/>
          </w:rPr>
          <w:t>26.1</w:t>
        </w:r>
      </w:hyperlink>
      <w:r w:rsidRPr="009035E4">
        <w:rPr>
          <w:sz w:val="24"/>
        </w:rPr>
        <w:t xml:space="preserve"> настоящего Положения или иного решения.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7" w:history="1">
        <w:r w:rsidRPr="009035E4">
          <w:rPr>
            <w:color w:val="0000FF"/>
            <w:sz w:val="24"/>
          </w:rPr>
          <w:t>пунктами 19.1</w:t>
        </w:r>
      </w:hyperlink>
      <w:r w:rsidRPr="009035E4">
        <w:rPr>
          <w:sz w:val="24"/>
        </w:rPr>
        <w:t xml:space="preserve"> и </w:t>
      </w:r>
      <w:hyperlink w:anchor="Par79" w:history="1">
        <w:r w:rsidRPr="009035E4">
          <w:rPr>
            <w:color w:val="0000FF"/>
            <w:sz w:val="24"/>
          </w:rPr>
          <w:t>19.2</w:t>
        </w:r>
      </w:hyperlink>
      <w:r w:rsidRPr="009035E4">
        <w:rPr>
          <w:sz w:val="24"/>
        </w:rPr>
        <w:t xml:space="preserve"> настоящего Положения;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ar40" w:history="1">
        <w:r w:rsidRPr="009035E4">
          <w:rPr>
            <w:color w:val="0000FF"/>
            <w:sz w:val="24"/>
          </w:rPr>
          <w:t xml:space="preserve">подпункте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14</w:t>
        </w:r>
      </w:hyperlink>
      <w:r w:rsidRPr="009035E4">
        <w:rPr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6" w:name="Par77"/>
      <w:bookmarkEnd w:id="16"/>
      <w:r w:rsidRPr="009035E4">
        <w:rPr>
          <w:sz w:val="24"/>
        </w:rPr>
        <w:t xml:space="preserve">19.1. Заседание комиссии по рассмотрению заявления, указанного в </w:t>
      </w:r>
      <w:hyperlink w:anchor="Par49" w:history="1">
        <w:r w:rsidRPr="009035E4">
          <w:rPr>
            <w:color w:val="0000FF"/>
            <w:sz w:val="24"/>
          </w:rPr>
          <w:t xml:space="preserve">абзаце третьем подпункта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7" w:name="Par79"/>
      <w:bookmarkEnd w:id="17"/>
      <w:r w:rsidRPr="009035E4">
        <w:rPr>
          <w:sz w:val="24"/>
        </w:rPr>
        <w:t xml:space="preserve">19.2. Уведомление, указанное в </w:t>
      </w:r>
      <w:hyperlink w:anchor="Par54" w:history="1">
        <w:r w:rsidRPr="009035E4">
          <w:rPr>
            <w:color w:val="0000FF"/>
            <w:sz w:val="24"/>
          </w:rPr>
          <w:t xml:space="preserve">подпункте </w:t>
        </w:r>
        <w:r w:rsidR="00466BE9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г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рассматривается на очередном (плановом) заседании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47" w:history="1">
        <w:r w:rsidR="00466BE9">
          <w:rPr>
            <w:color w:val="0000FF"/>
            <w:sz w:val="24"/>
          </w:rPr>
          <w:t>подпунктом 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20.1. Заседания комиссии могут проводиться в отсутствие муниципального служащего или гражданина в случае: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а) если в обращении, заявлении или уведомлении, предусмотренных </w:t>
      </w:r>
      <w:hyperlink w:anchor="Par47" w:history="1">
        <w:r w:rsidR="00466BE9">
          <w:rPr>
            <w:color w:val="0000FF"/>
            <w:sz w:val="24"/>
          </w:rPr>
          <w:t>подпунктом «</w:t>
        </w:r>
        <w:r w:rsidRPr="009035E4">
          <w:rPr>
            <w:color w:val="0000FF"/>
            <w:sz w:val="24"/>
          </w:rPr>
          <w:t>б</w:t>
        </w:r>
        <w:r w:rsidR="00466BE9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035E4" w:rsidRPr="004955D8" w:rsidRDefault="009035E4" w:rsidP="004955D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9035E4">
        <w:rPr>
          <w:sz w:val="24"/>
        </w:rPr>
        <w:t xml:space="preserve">22. Члены комиссии и лица, участвовавшие в ее заседании, не вправе разглашать сведения, </w:t>
      </w:r>
      <w:r w:rsidRPr="004955D8">
        <w:rPr>
          <w:sz w:val="24"/>
        </w:rPr>
        <w:t>ставшие им известными в ходе работы комиссии.</w:t>
      </w:r>
    </w:p>
    <w:p w:rsidR="009035E4" w:rsidRPr="004955D8" w:rsidRDefault="009035E4" w:rsidP="004955D8">
      <w:pPr>
        <w:autoSpaceDE w:val="0"/>
        <w:autoSpaceDN w:val="0"/>
        <w:adjustRightInd w:val="0"/>
        <w:ind w:firstLine="539"/>
        <w:jc w:val="both"/>
        <w:rPr>
          <w:sz w:val="24"/>
        </w:rPr>
      </w:pPr>
      <w:bookmarkStart w:id="18" w:name="Par90"/>
      <w:bookmarkEnd w:id="18"/>
      <w:r w:rsidRPr="004955D8">
        <w:rPr>
          <w:sz w:val="24"/>
        </w:rPr>
        <w:t xml:space="preserve">23. По итогам рассмотрения вопроса, указанного в </w:t>
      </w:r>
      <w:hyperlink w:anchor="Par45" w:history="1">
        <w:r w:rsidR="00466BE9" w:rsidRPr="004955D8">
          <w:rPr>
            <w:color w:val="0000FF"/>
            <w:sz w:val="24"/>
          </w:rPr>
          <w:t>абзаце втором подпункта «</w:t>
        </w:r>
        <w:r w:rsidRPr="004955D8">
          <w:rPr>
            <w:color w:val="0000FF"/>
            <w:sz w:val="24"/>
          </w:rPr>
          <w:t>а</w:t>
        </w:r>
        <w:r w:rsidR="00466BE9" w:rsidRPr="004955D8">
          <w:rPr>
            <w:color w:val="0000FF"/>
            <w:sz w:val="24"/>
          </w:rPr>
          <w:t>»</w:t>
        </w:r>
        <w:r w:rsidRPr="004955D8">
          <w:rPr>
            <w:color w:val="0000FF"/>
            <w:sz w:val="24"/>
          </w:rPr>
          <w:t xml:space="preserve"> пункта 17</w:t>
        </w:r>
      </w:hyperlink>
      <w:r w:rsidRPr="004955D8">
        <w:rPr>
          <w:sz w:val="24"/>
        </w:rPr>
        <w:t xml:space="preserve"> настоящего Положения, комиссия принимает одно из следующих решений:</w:t>
      </w:r>
    </w:p>
    <w:p w:rsidR="009035E4" w:rsidRPr="004955D8" w:rsidRDefault="009035E4" w:rsidP="004955D8">
      <w:pPr>
        <w:ind w:firstLine="539"/>
        <w:jc w:val="both"/>
        <w:rPr>
          <w:sz w:val="24"/>
        </w:rPr>
      </w:pPr>
      <w:r w:rsidRPr="004955D8">
        <w:rPr>
          <w:sz w:val="24"/>
        </w:rPr>
        <w:t>а) установить, что сведения</w:t>
      </w:r>
      <w:r w:rsidR="004955D8" w:rsidRPr="004955D8">
        <w:rPr>
          <w:sz w:val="24"/>
        </w:rPr>
        <w:t xml:space="preserve"> о доходах, об имуществе и обязательствах имущественного характера</w:t>
      </w:r>
      <w:r w:rsidRPr="004955D8">
        <w:rPr>
          <w:sz w:val="24"/>
        </w:rPr>
        <w:t>, представленные муниципальным служащим, являются достоверными и полными;</w:t>
      </w:r>
    </w:p>
    <w:p w:rsidR="009035E4" w:rsidRPr="004955D8" w:rsidRDefault="009035E4" w:rsidP="004955D8">
      <w:pPr>
        <w:autoSpaceDE w:val="0"/>
        <w:autoSpaceDN w:val="0"/>
        <w:adjustRightInd w:val="0"/>
        <w:ind w:firstLine="539"/>
        <w:jc w:val="both"/>
        <w:rPr>
          <w:sz w:val="24"/>
        </w:rPr>
      </w:pPr>
      <w:r w:rsidRPr="004955D8">
        <w:rPr>
          <w:sz w:val="24"/>
        </w:rPr>
        <w:t>б) установить, что сведения</w:t>
      </w:r>
      <w:r w:rsidR="004955D8" w:rsidRPr="004955D8">
        <w:rPr>
          <w:sz w:val="24"/>
        </w:rPr>
        <w:t xml:space="preserve"> о доходах, об имуществе и обязательствах имущественного характера</w:t>
      </w:r>
      <w:r w:rsidRPr="004955D8">
        <w:rPr>
          <w:sz w:val="24"/>
        </w:rPr>
        <w:t>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24. По итогам рассмотрения вопроса, указанного в </w:t>
      </w:r>
      <w:hyperlink w:anchor="Par46" w:history="1">
        <w:r w:rsidRPr="009035E4">
          <w:rPr>
            <w:color w:val="0000FF"/>
            <w:sz w:val="24"/>
          </w:rPr>
          <w:t xml:space="preserve">абзаце третьем подпункта </w:t>
        </w:r>
        <w:r w:rsidR="00B16508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а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одно из следующих решений: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9" w:name="Par96"/>
      <w:bookmarkEnd w:id="19"/>
      <w:r w:rsidRPr="009035E4">
        <w:rPr>
          <w:sz w:val="24"/>
        </w:rPr>
        <w:t xml:space="preserve">25. По итогам рассмотрения вопроса, указанного в </w:t>
      </w:r>
      <w:hyperlink w:anchor="Par48" w:history="1">
        <w:r w:rsidRPr="009035E4">
          <w:rPr>
            <w:color w:val="0000FF"/>
            <w:sz w:val="24"/>
          </w:rPr>
          <w:t xml:space="preserve">абзаце втором подпункта </w:t>
        </w:r>
        <w:r w:rsidR="00B16508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одно из следующих решений: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lastRenderedPageBreak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0" w:name="Par99"/>
      <w:bookmarkEnd w:id="20"/>
      <w:r w:rsidRPr="009035E4">
        <w:rPr>
          <w:sz w:val="24"/>
        </w:rPr>
        <w:t xml:space="preserve">25.1. По итогам рассмотрения вопроса, указанного в </w:t>
      </w:r>
      <w:hyperlink w:anchor="Par51" w:history="1">
        <w:r w:rsidR="00B16508">
          <w:rPr>
            <w:color w:val="0000FF"/>
            <w:sz w:val="24"/>
          </w:rPr>
          <w:t>абзаце четвертом подпункта «</w:t>
        </w:r>
        <w:r w:rsidRPr="009035E4">
          <w:rPr>
            <w:color w:val="0000FF"/>
            <w:sz w:val="24"/>
          </w:rPr>
          <w:t>б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одно из следующих решений: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1" w:name="Par104"/>
      <w:bookmarkEnd w:id="21"/>
      <w:r w:rsidRPr="009035E4">
        <w:rPr>
          <w:sz w:val="24"/>
        </w:rPr>
        <w:t xml:space="preserve">26. По итогам рассмотрения вопроса, указанного в </w:t>
      </w:r>
      <w:hyperlink w:anchor="Par49" w:history="1">
        <w:r w:rsidR="00B16508">
          <w:rPr>
            <w:color w:val="0000FF"/>
            <w:sz w:val="24"/>
          </w:rPr>
          <w:t>абзаце третьем подпункта «</w:t>
        </w:r>
        <w:r w:rsidRPr="009035E4">
          <w:rPr>
            <w:color w:val="0000FF"/>
            <w:sz w:val="24"/>
          </w:rPr>
          <w:t>б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одно из следующих решений: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22" w:name="Par108"/>
      <w:bookmarkEnd w:id="22"/>
      <w:r w:rsidRPr="009035E4">
        <w:rPr>
          <w:sz w:val="24"/>
        </w:rPr>
        <w:t xml:space="preserve">26.1. По итогам рассмотрения вопросов, указанных в </w:t>
      </w:r>
      <w:hyperlink w:anchor="Par44" w:history="1">
        <w:r w:rsidRPr="009035E4">
          <w:rPr>
            <w:color w:val="0000FF"/>
            <w:sz w:val="24"/>
          </w:rPr>
          <w:t xml:space="preserve">подпунктах </w:t>
        </w:r>
        <w:r w:rsidR="00B16508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а</w:t>
        </w:r>
      </w:hyperlink>
      <w:r w:rsidR="00B16508">
        <w:rPr>
          <w:sz w:val="24"/>
        </w:rPr>
        <w:t>»</w:t>
      </w:r>
      <w:r w:rsidRPr="009035E4">
        <w:rPr>
          <w:sz w:val="24"/>
        </w:rPr>
        <w:t xml:space="preserve">, </w:t>
      </w:r>
      <w:hyperlink w:anchor="Par47" w:history="1">
        <w:r w:rsidR="00B16508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90" w:history="1">
        <w:r w:rsidRPr="009035E4">
          <w:rPr>
            <w:color w:val="0000FF"/>
            <w:sz w:val="24"/>
          </w:rPr>
          <w:t>пунктами 23</w:t>
        </w:r>
      </w:hyperlink>
      <w:r w:rsidRPr="009035E4">
        <w:rPr>
          <w:sz w:val="24"/>
        </w:rPr>
        <w:t xml:space="preserve"> - </w:t>
      </w:r>
      <w:hyperlink w:anchor="Par104" w:history="1">
        <w:r w:rsidRPr="009035E4">
          <w:rPr>
            <w:color w:val="0000FF"/>
            <w:sz w:val="24"/>
          </w:rPr>
          <w:t>26</w:t>
        </w:r>
      </w:hyperlink>
      <w:r w:rsidRPr="009035E4">
        <w:rPr>
          <w:sz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26.2. По итогам рассмотрения вопроса, указанного в </w:t>
      </w:r>
      <w:hyperlink w:anchor="Par54" w:history="1">
        <w:r w:rsidR="00B16508">
          <w:rPr>
            <w:color w:val="0000FF"/>
            <w:sz w:val="24"/>
          </w:rPr>
          <w:t>подпункте «</w:t>
        </w:r>
        <w:r w:rsidRPr="009035E4">
          <w:rPr>
            <w:color w:val="0000FF"/>
            <w:sz w:val="24"/>
          </w:rPr>
          <w:t>г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9035E4">
          <w:rPr>
            <w:color w:val="0000FF"/>
            <w:sz w:val="24"/>
          </w:rPr>
          <w:t>статьи 12</w:t>
        </w:r>
      </w:hyperlink>
      <w:r w:rsidRPr="009035E4">
        <w:rPr>
          <w:sz w:val="24"/>
        </w:rPr>
        <w:t xml:space="preserve"> Федерального закона </w:t>
      </w:r>
      <w:r w:rsidR="00B16508">
        <w:rPr>
          <w:sz w:val="24"/>
        </w:rPr>
        <w:t>«</w:t>
      </w:r>
      <w:r w:rsidRPr="009035E4">
        <w:rPr>
          <w:sz w:val="24"/>
        </w:rPr>
        <w:t>О противодействии коррупции</w:t>
      </w:r>
      <w:r w:rsidR="00B16508">
        <w:rPr>
          <w:sz w:val="24"/>
        </w:rPr>
        <w:t>»</w:t>
      </w:r>
      <w:r w:rsidRPr="009035E4">
        <w:rPr>
          <w:sz w:val="24"/>
        </w:rPr>
        <w:t xml:space="preserve">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9035E4">
          <w:rPr>
            <w:color w:val="0000FF"/>
            <w:sz w:val="24"/>
          </w:rPr>
          <w:t>статьи 12</w:t>
        </w:r>
      </w:hyperlink>
      <w:r w:rsidR="00B16508">
        <w:rPr>
          <w:sz w:val="24"/>
        </w:rPr>
        <w:t xml:space="preserve"> Федерального закона «</w:t>
      </w:r>
      <w:r w:rsidRPr="009035E4">
        <w:rPr>
          <w:sz w:val="24"/>
        </w:rPr>
        <w:t>О противодействии коррупции</w:t>
      </w:r>
      <w:r w:rsidR="00B16508">
        <w:rPr>
          <w:sz w:val="24"/>
        </w:rPr>
        <w:t>»</w:t>
      </w:r>
      <w:r w:rsidRPr="009035E4">
        <w:rPr>
          <w:sz w:val="24"/>
        </w:rPr>
        <w:t xml:space="preserve">. В этом случае комиссия </w:t>
      </w:r>
      <w:r w:rsidRPr="009035E4">
        <w:rPr>
          <w:sz w:val="24"/>
        </w:rPr>
        <w:lastRenderedPageBreak/>
        <w:t>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27. По итогам рассмотрения вопроса, предусмотренного </w:t>
      </w:r>
      <w:hyperlink w:anchor="Par53" w:history="1">
        <w:r w:rsidRPr="009035E4">
          <w:rPr>
            <w:color w:val="0000FF"/>
            <w:sz w:val="24"/>
          </w:rPr>
          <w:t xml:space="preserve">подпунктом </w:t>
        </w:r>
        <w:r w:rsidR="00B16508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в</w:t>
        </w:r>
        <w:r w:rsidR="00B16508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комиссия принимает соответствующее решение.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29. Решения комиссии по вопросам, указанным в </w:t>
      </w:r>
      <w:hyperlink w:anchor="Par43" w:history="1">
        <w:r w:rsidRPr="009035E4">
          <w:rPr>
            <w:color w:val="0000FF"/>
            <w:sz w:val="24"/>
          </w:rPr>
          <w:t>пункте 17</w:t>
        </w:r>
      </w:hyperlink>
      <w:r w:rsidRPr="009035E4">
        <w:rPr>
          <w:sz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8" w:history="1">
        <w:r w:rsidRPr="009035E4">
          <w:rPr>
            <w:color w:val="0000FF"/>
            <w:sz w:val="24"/>
          </w:rPr>
          <w:t xml:space="preserve">абзаце втором подпункта </w:t>
        </w:r>
        <w:r w:rsidR="00EF3502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EF3502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48" w:history="1">
        <w:r w:rsidRPr="009035E4">
          <w:rPr>
            <w:color w:val="0000FF"/>
            <w:sz w:val="24"/>
          </w:rPr>
          <w:t>абзаце втором</w:t>
        </w:r>
        <w:r w:rsidR="00EF3502">
          <w:rPr>
            <w:color w:val="0000FF"/>
            <w:sz w:val="24"/>
          </w:rPr>
          <w:t xml:space="preserve"> подпункта «</w:t>
        </w:r>
        <w:r w:rsidRPr="009035E4">
          <w:rPr>
            <w:color w:val="0000FF"/>
            <w:sz w:val="24"/>
          </w:rPr>
          <w:t>б</w:t>
        </w:r>
        <w:r w:rsidR="00EF3502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носит обязательный характер.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31. В протоколе заседания комиссии указываются: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в) предъявляемые к муниципальному служащему претензии, материалы, на которых они основываются;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г) содержание пояснений муниципального служащего и других лиц по существу предъявляемых претензий;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ж) другие сведения;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з) результаты голосования;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и) решение и обоснование его принятия.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34.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lastRenderedPageBreak/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48" w:history="1">
        <w:r w:rsidRPr="009035E4">
          <w:rPr>
            <w:color w:val="0000FF"/>
            <w:sz w:val="24"/>
          </w:rPr>
          <w:t xml:space="preserve">абзаце втором подпункта </w:t>
        </w:r>
        <w:r w:rsidR="00EF3502">
          <w:rPr>
            <w:color w:val="0000FF"/>
            <w:sz w:val="24"/>
          </w:rPr>
          <w:t>«</w:t>
        </w:r>
        <w:r w:rsidRPr="009035E4">
          <w:rPr>
            <w:color w:val="0000FF"/>
            <w:sz w:val="24"/>
          </w:rPr>
          <w:t>б</w:t>
        </w:r>
        <w:r w:rsidR="00EF3502">
          <w:rPr>
            <w:color w:val="0000FF"/>
            <w:sz w:val="24"/>
          </w:rPr>
          <w:t>»</w:t>
        </w:r>
        <w:r w:rsidRPr="009035E4">
          <w:rPr>
            <w:color w:val="0000FF"/>
            <w:sz w:val="24"/>
          </w:rPr>
          <w:t xml:space="preserve"> пункта 17</w:t>
        </w:r>
      </w:hyperlink>
      <w:r w:rsidRPr="009035E4">
        <w:rPr>
          <w:sz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035E4" w:rsidRPr="009035E4" w:rsidRDefault="009035E4" w:rsidP="009035E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9035E4">
        <w:rPr>
          <w:sz w:val="24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</w:p>
    <w:p w:rsidR="009035E4" w:rsidRDefault="009035E4" w:rsidP="009035E4"/>
    <w:p w:rsidR="00386F8F" w:rsidRPr="009035E4" w:rsidRDefault="00386F8F" w:rsidP="00386F8F">
      <w:pPr>
        <w:pStyle w:val="ab"/>
        <w:spacing w:before="0" w:beforeAutospacing="0" w:after="0"/>
        <w:ind w:left="5387"/>
        <w:jc w:val="both"/>
      </w:pPr>
    </w:p>
    <w:p w:rsidR="00386F8F" w:rsidRPr="002E1262" w:rsidRDefault="00386F8F" w:rsidP="00386F8F">
      <w:pPr>
        <w:pStyle w:val="ab"/>
        <w:spacing w:before="0" w:beforeAutospacing="0" w:after="0"/>
        <w:ind w:left="5387"/>
        <w:jc w:val="both"/>
      </w:pPr>
    </w:p>
    <w:p w:rsidR="00386F8F" w:rsidRPr="002E1262" w:rsidRDefault="00386F8F" w:rsidP="00386F8F">
      <w:pPr>
        <w:pStyle w:val="ab"/>
        <w:spacing w:before="0" w:beforeAutospacing="0" w:after="0"/>
        <w:ind w:left="5387"/>
        <w:jc w:val="both"/>
      </w:pPr>
    </w:p>
    <w:p w:rsidR="00386F8F" w:rsidRPr="002E1262" w:rsidRDefault="00386F8F" w:rsidP="00386F8F">
      <w:pPr>
        <w:pStyle w:val="ab"/>
        <w:spacing w:before="0" w:beforeAutospacing="0" w:after="0"/>
        <w:ind w:left="5387"/>
        <w:jc w:val="both"/>
      </w:pPr>
    </w:p>
    <w:p w:rsidR="00386F8F" w:rsidRPr="002E1262" w:rsidRDefault="00386F8F" w:rsidP="00386F8F">
      <w:pPr>
        <w:pStyle w:val="ab"/>
        <w:spacing w:before="0" w:beforeAutospacing="0" w:after="0"/>
        <w:ind w:left="5387"/>
        <w:jc w:val="both"/>
      </w:pPr>
    </w:p>
    <w:sectPr w:rsidR="00386F8F" w:rsidRPr="002E1262" w:rsidSect="005E3C3C">
      <w:pgSz w:w="11906" w:h="16838"/>
      <w:pgMar w:top="180" w:right="85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3F" w:rsidRDefault="00CF443F" w:rsidP="00386F8F">
      <w:r>
        <w:separator/>
      </w:r>
    </w:p>
  </w:endnote>
  <w:endnote w:type="continuationSeparator" w:id="1">
    <w:p w:rsidR="00CF443F" w:rsidRDefault="00CF443F" w:rsidP="0038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3F" w:rsidRDefault="00CF443F" w:rsidP="00386F8F">
      <w:r>
        <w:separator/>
      </w:r>
    </w:p>
  </w:footnote>
  <w:footnote w:type="continuationSeparator" w:id="1">
    <w:p w:rsidR="00CF443F" w:rsidRDefault="00CF443F" w:rsidP="0038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 w:cs="Times New Roman"/>
      </w:rPr>
    </w:lvl>
  </w:abstractNum>
  <w:abstractNum w:abstractNumId="1">
    <w:nsid w:val="01054498"/>
    <w:multiLevelType w:val="hybridMultilevel"/>
    <w:tmpl w:val="88B0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C02BA"/>
    <w:multiLevelType w:val="hybridMultilevel"/>
    <w:tmpl w:val="3C8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12C75"/>
    <w:multiLevelType w:val="hybridMultilevel"/>
    <w:tmpl w:val="6B9E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960554"/>
    <w:multiLevelType w:val="hybridMultilevel"/>
    <w:tmpl w:val="09649012"/>
    <w:lvl w:ilvl="0" w:tplc="4BB267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B63B92"/>
    <w:multiLevelType w:val="hybridMultilevel"/>
    <w:tmpl w:val="9F04C6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7258C"/>
    <w:multiLevelType w:val="multilevel"/>
    <w:tmpl w:val="28A6BA4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cs="Times New Roman"/>
      </w:rPr>
    </w:lvl>
    <w:lvl w:ilvl="3">
      <w:start w:val="3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cs="Times New Roman"/>
      </w:rPr>
    </w:lvl>
  </w:abstractNum>
  <w:abstractNum w:abstractNumId="9">
    <w:nsid w:val="631E40DC"/>
    <w:multiLevelType w:val="hybridMultilevel"/>
    <w:tmpl w:val="F0FC7304"/>
    <w:lvl w:ilvl="0" w:tplc="65E8D7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CC6FCE"/>
    <w:multiLevelType w:val="multilevel"/>
    <w:tmpl w:val="0E04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B6C2C06"/>
    <w:multiLevelType w:val="hybridMultilevel"/>
    <w:tmpl w:val="FBE0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6"/>
  </w:num>
  <w:num w:numId="14">
    <w:abstractNumId w:val="11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63D0"/>
    <w:rsid w:val="0009472F"/>
    <w:rsid w:val="00097B38"/>
    <w:rsid w:val="0011392E"/>
    <w:rsid w:val="0012394E"/>
    <w:rsid w:val="00126DF5"/>
    <w:rsid w:val="001D5594"/>
    <w:rsid w:val="001F51B2"/>
    <w:rsid w:val="00253E68"/>
    <w:rsid w:val="00254578"/>
    <w:rsid w:val="002A1D6F"/>
    <w:rsid w:val="002E1262"/>
    <w:rsid w:val="00342D04"/>
    <w:rsid w:val="00386F8F"/>
    <w:rsid w:val="003C57ED"/>
    <w:rsid w:val="003E5F99"/>
    <w:rsid w:val="00431663"/>
    <w:rsid w:val="00466BE9"/>
    <w:rsid w:val="004955D8"/>
    <w:rsid w:val="00536672"/>
    <w:rsid w:val="00541450"/>
    <w:rsid w:val="0059766C"/>
    <w:rsid w:val="005D77E6"/>
    <w:rsid w:val="005E3C3C"/>
    <w:rsid w:val="0075298B"/>
    <w:rsid w:val="00755E26"/>
    <w:rsid w:val="0076564E"/>
    <w:rsid w:val="0077449B"/>
    <w:rsid w:val="007C769D"/>
    <w:rsid w:val="0084205C"/>
    <w:rsid w:val="0087114C"/>
    <w:rsid w:val="008E4C83"/>
    <w:rsid w:val="009035E4"/>
    <w:rsid w:val="009D77FB"/>
    <w:rsid w:val="00AC741D"/>
    <w:rsid w:val="00B01D41"/>
    <w:rsid w:val="00B16508"/>
    <w:rsid w:val="00B30785"/>
    <w:rsid w:val="00B47A2A"/>
    <w:rsid w:val="00C027F7"/>
    <w:rsid w:val="00C138FE"/>
    <w:rsid w:val="00C3726C"/>
    <w:rsid w:val="00C4480F"/>
    <w:rsid w:val="00CD38DE"/>
    <w:rsid w:val="00CF443F"/>
    <w:rsid w:val="00D07C9C"/>
    <w:rsid w:val="00D234EA"/>
    <w:rsid w:val="00DC7744"/>
    <w:rsid w:val="00E05958"/>
    <w:rsid w:val="00E4099E"/>
    <w:rsid w:val="00E7542F"/>
    <w:rsid w:val="00EA20A3"/>
    <w:rsid w:val="00EE3DFB"/>
    <w:rsid w:val="00EF3502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DFB"/>
    <w:rPr>
      <w:sz w:val="28"/>
      <w:szCs w:val="24"/>
    </w:rPr>
  </w:style>
  <w:style w:type="paragraph" w:styleId="1">
    <w:name w:val="heading 1"/>
    <w:aliases w:val="1,H1,Section"/>
    <w:basedOn w:val="a"/>
    <w:next w:val="a"/>
    <w:link w:val="10"/>
    <w:qFormat/>
    <w:rsid w:val="00EE3DF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qFormat/>
    <w:rsid w:val="005E3C3C"/>
    <w:pPr>
      <w:keepNext/>
      <w:outlineLvl w:val="1"/>
    </w:pPr>
    <w:rPr>
      <w:rFonts w:eastAsia="Calibri"/>
      <w:szCs w:val="20"/>
    </w:rPr>
  </w:style>
  <w:style w:type="paragraph" w:styleId="3">
    <w:name w:val="heading 3"/>
    <w:aliases w:val="3,H3,Minor,Heading 3 - old,h3"/>
    <w:basedOn w:val="a"/>
    <w:next w:val="a"/>
    <w:link w:val="30"/>
    <w:qFormat/>
    <w:rsid w:val="005E3C3C"/>
    <w:pPr>
      <w:keepNext/>
      <w:jc w:val="center"/>
      <w:outlineLvl w:val="2"/>
    </w:pPr>
    <w:rPr>
      <w:rFonts w:ascii="Garamond" w:eastAsia="Calibri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"/>
    <w:next w:val="a"/>
    <w:link w:val="40"/>
    <w:qFormat/>
    <w:rsid w:val="005E3C3C"/>
    <w:pPr>
      <w:keepNext/>
      <w:jc w:val="right"/>
      <w:outlineLvl w:val="3"/>
    </w:pPr>
    <w:rPr>
      <w:rFonts w:ascii="Garamond" w:eastAsia="Calibri" w:hAnsi="Garamond"/>
      <w:sz w:val="26"/>
      <w:szCs w:val="20"/>
    </w:rPr>
  </w:style>
  <w:style w:type="paragraph" w:styleId="5">
    <w:name w:val="heading 5"/>
    <w:basedOn w:val="a"/>
    <w:next w:val="a"/>
    <w:link w:val="50"/>
    <w:qFormat/>
    <w:rsid w:val="005E3C3C"/>
    <w:pPr>
      <w:keepNext/>
      <w:jc w:val="center"/>
      <w:outlineLvl w:val="4"/>
    </w:pPr>
    <w:rPr>
      <w:rFonts w:ascii="Arial New Bash" w:eastAsia="Calibri" w:hAnsi="Arial New Bash"/>
      <w:b/>
      <w:sz w:val="24"/>
      <w:szCs w:val="20"/>
      <w:lang w:val="en-US"/>
    </w:rPr>
  </w:style>
  <w:style w:type="paragraph" w:styleId="6">
    <w:name w:val="heading 6"/>
    <w:basedOn w:val="a"/>
    <w:next w:val="a"/>
    <w:link w:val="60"/>
    <w:qFormat/>
    <w:rsid w:val="005E3C3C"/>
    <w:pPr>
      <w:keepNext/>
      <w:jc w:val="both"/>
      <w:outlineLvl w:val="5"/>
    </w:pPr>
    <w:rPr>
      <w:rFonts w:eastAsia="Calibri"/>
      <w:sz w:val="24"/>
      <w:szCs w:val="20"/>
    </w:rPr>
  </w:style>
  <w:style w:type="paragraph" w:styleId="7">
    <w:name w:val="heading 7"/>
    <w:basedOn w:val="a"/>
    <w:next w:val="a"/>
    <w:link w:val="70"/>
    <w:qFormat/>
    <w:rsid w:val="005E3C3C"/>
    <w:pPr>
      <w:keepNext/>
      <w:jc w:val="both"/>
      <w:outlineLvl w:val="6"/>
    </w:pPr>
    <w:rPr>
      <w:rFonts w:eastAsia="Calibri"/>
      <w:sz w:val="26"/>
      <w:szCs w:val="20"/>
    </w:rPr>
  </w:style>
  <w:style w:type="paragraph" w:styleId="8">
    <w:name w:val="heading 8"/>
    <w:basedOn w:val="a"/>
    <w:next w:val="a"/>
    <w:link w:val="80"/>
    <w:qFormat/>
    <w:rsid w:val="005E3C3C"/>
    <w:pPr>
      <w:keepNext/>
      <w:outlineLvl w:val="7"/>
    </w:pPr>
    <w:rPr>
      <w:rFonts w:ascii="Arial" w:eastAsia="Calibri" w:hAnsi="Arial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5E3C3C"/>
    <w:pPr>
      <w:keepNext/>
      <w:jc w:val="center"/>
      <w:outlineLvl w:val="8"/>
    </w:pPr>
    <w:rPr>
      <w:rFonts w:ascii="Arial" w:eastAsia="Calibri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3DFB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EE3DF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7">
    <w:name w:val="Balloon Text"/>
    <w:basedOn w:val="a"/>
    <w:link w:val="a8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1 Знак1,H1 Знак1,Section Знак1"/>
    <w:basedOn w:val="a0"/>
    <w:link w:val="1"/>
    <w:locked/>
    <w:rsid w:val="005E3C3C"/>
    <w:rPr>
      <w:rFonts w:ascii="Times New Roman Bash" w:hAnsi="Times New Roman Bash"/>
      <w:b/>
      <w:sz w:val="22"/>
      <w:szCs w:val="24"/>
      <w:lang w:val="be-BY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30">
    <w:name w:val="Заголовок 3 Знак"/>
    <w:aliases w:val="3 Знак,H3 Знак,Minor Знак,Heading 3 - old Знак,h3 Знак"/>
    <w:basedOn w:val="a0"/>
    <w:link w:val="3"/>
    <w:semiHidden/>
    <w:locked/>
    <w:rsid w:val="005E3C3C"/>
    <w:rPr>
      <w:rFonts w:ascii="Garamond" w:eastAsia="Calibri" w:hAnsi="Garamond"/>
      <w:b/>
      <w:sz w:val="32"/>
      <w:lang w:val="ru-RU" w:eastAsia="ru-RU" w:bidi="ar-SA"/>
    </w:rPr>
  </w:style>
  <w:style w:type="character" w:customStyle="1" w:styleId="40">
    <w:name w:val="Заголовок 4 Знак"/>
    <w:aliases w:val="Заголовок 4 (Приложение) Знак,Sub-Minor Знак"/>
    <w:basedOn w:val="a0"/>
    <w:link w:val="4"/>
    <w:semiHidden/>
    <w:locked/>
    <w:rsid w:val="005E3C3C"/>
    <w:rPr>
      <w:rFonts w:ascii="Garamond" w:eastAsia="Calibri" w:hAnsi="Garamond"/>
      <w:sz w:val="26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5E3C3C"/>
    <w:rPr>
      <w:rFonts w:ascii="Arial New Bash" w:eastAsia="Calibri" w:hAnsi="Arial New Bash"/>
      <w:b/>
      <w:sz w:val="24"/>
      <w:lang w:val="en-US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5E3C3C"/>
    <w:rPr>
      <w:rFonts w:eastAsia="Calibri"/>
      <w:sz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5E3C3C"/>
    <w:rPr>
      <w:rFonts w:eastAsia="Calibri"/>
      <w:sz w:val="26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5E3C3C"/>
    <w:rPr>
      <w:rFonts w:ascii="Arial" w:eastAsia="Calibri" w:hAnsi="Arial"/>
      <w:b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5E3C3C"/>
    <w:rPr>
      <w:rFonts w:ascii="Arial" w:eastAsia="Calibri" w:hAnsi="Arial"/>
      <w:b/>
      <w:sz w:val="28"/>
      <w:lang w:val="ru-RU" w:eastAsia="ru-RU" w:bidi="ar-SA"/>
    </w:rPr>
  </w:style>
  <w:style w:type="character" w:styleId="a9">
    <w:name w:val="Hyperlink"/>
    <w:basedOn w:val="a0"/>
    <w:semiHidden/>
    <w:rsid w:val="005E3C3C"/>
    <w:rPr>
      <w:rFonts w:cs="Times New Roman"/>
      <w:color w:val="0000FF"/>
      <w:u w:val="single"/>
    </w:rPr>
  </w:style>
  <w:style w:type="character" w:customStyle="1" w:styleId="11">
    <w:name w:val="Заголовок 1 Знак1"/>
    <w:aliases w:val="1 Знак,H1 Знак,Section Знак"/>
    <w:basedOn w:val="a0"/>
    <w:rsid w:val="005E3C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a">
    <w:name w:val="Обычный (веб) Знак"/>
    <w:basedOn w:val="a0"/>
    <w:link w:val="ab"/>
    <w:semiHidden/>
    <w:locked/>
    <w:rsid w:val="005E3C3C"/>
    <w:rPr>
      <w:sz w:val="24"/>
      <w:szCs w:val="24"/>
      <w:lang w:bidi="ar-SA"/>
    </w:rPr>
  </w:style>
  <w:style w:type="paragraph" w:styleId="ab">
    <w:name w:val="Normal (Web)"/>
    <w:basedOn w:val="a"/>
    <w:link w:val="aa"/>
    <w:semiHidden/>
    <w:rsid w:val="005E3C3C"/>
    <w:pPr>
      <w:spacing w:before="100" w:beforeAutospacing="1" w:after="119"/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locked/>
    <w:rsid w:val="005E3C3C"/>
    <w:rPr>
      <w:sz w:val="28"/>
      <w:szCs w:val="24"/>
      <w:lang w:val="ru-RU" w:eastAsia="ru-RU" w:bidi="ar-SA"/>
    </w:rPr>
  </w:style>
  <w:style w:type="paragraph" w:styleId="ac">
    <w:name w:val="footer"/>
    <w:basedOn w:val="a"/>
    <w:link w:val="ad"/>
    <w:semiHidden/>
    <w:rsid w:val="005E3C3C"/>
    <w:pPr>
      <w:tabs>
        <w:tab w:val="center" w:pos="4677"/>
        <w:tab w:val="right" w:pos="9355"/>
      </w:tabs>
      <w:autoSpaceDE w:val="0"/>
      <w:autoSpaceDN w:val="0"/>
    </w:pPr>
    <w:rPr>
      <w:rFonts w:eastAsia="Calibri"/>
      <w:szCs w:val="20"/>
    </w:rPr>
  </w:style>
  <w:style w:type="character" w:customStyle="1" w:styleId="ad">
    <w:name w:val="Нижний колонтитул Знак"/>
    <w:basedOn w:val="a0"/>
    <w:link w:val="ac"/>
    <w:semiHidden/>
    <w:locked/>
    <w:rsid w:val="005E3C3C"/>
    <w:rPr>
      <w:rFonts w:eastAsia="Calibri"/>
      <w:sz w:val="28"/>
      <w:lang w:val="ru-RU" w:eastAsia="ru-RU" w:bidi="ar-SA"/>
    </w:rPr>
  </w:style>
  <w:style w:type="paragraph" w:styleId="ae">
    <w:name w:val="Title"/>
    <w:basedOn w:val="a"/>
    <w:link w:val="af"/>
    <w:qFormat/>
    <w:rsid w:val="005E3C3C"/>
    <w:pPr>
      <w:jc w:val="center"/>
    </w:pPr>
    <w:rPr>
      <w:rFonts w:eastAsia="Calibri"/>
      <w:sz w:val="24"/>
      <w:szCs w:val="20"/>
    </w:rPr>
  </w:style>
  <w:style w:type="character" w:customStyle="1" w:styleId="af">
    <w:name w:val="Название Знак"/>
    <w:basedOn w:val="a0"/>
    <w:link w:val="ae"/>
    <w:locked/>
    <w:rsid w:val="005E3C3C"/>
    <w:rPr>
      <w:rFonts w:eastAsia="Calibri"/>
      <w:sz w:val="24"/>
      <w:lang w:val="ru-RU" w:eastAsia="ru-RU" w:bidi="ar-SA"/>
    </w:rPr>
  </w:style>
  <w:style w:type="character" w:customStyle="1" w:styleId="a6">
    <w:name w:val="Основной текст Знак"/>
    <w:basedOn w:val="a0"/>
    <w:link w:val="a5"/>
    <w:semiHidden/>
    <w:locked/>
    <w:rsid w:val="005E3C3C"/>
    <w:rPr>
      <w:rFonts w:ascii="Times New Roman Bash" w:hAnsi="Times New Roman Bash"/>
      <w:b/>
      <w:sz w:val="24"/>
      <w:szCs w:val="24"/>
      <w:lang w:val="be-BY" w:eastAsia="ru-RU" w:bidi="ar-SA"/>
    </w:rPr>
  </w:style>
  <w:style w:type="paragraph" w:styleId="af0">
    <w:name w:val="Body Text Indent"/>
    <w:basedOn w:val="a"/>
    <w:link w:val="af1"/>
    <w:semiHidden/>
    <w:rsid w:val="005E3C3C"/>
    <w:pPr>
      <w:ind w:firstLine="720"/>
      <w:jc w:val="both"/>
    </w:pPr>
    <w:rPr>
      <w:rFonts w:eastAsia="Calibri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5E3C3C"/>
    <w:rPr>
      <w:rFonts w:eastAsia="Calibri"/>
      <w:sz w:val="28"/>
      <w:lang w:val="ru-RU" w:eastAsia="ru-RU" w:bidi="ar-SA"/>
    </w:rPr>
  </w:style>
  <w:style w:type="paragraph" w:styleId="21">
    <w:name w:val="Body Text 2"/>
    <w:basedOn w:val="a"/>
    <w:link w:val="22"/>
    <w:semiHidden/>
    <w:rsid w:val="005E3C3C"/>
    <w:pPr>
      <w:jc w:val="center"/>
    </w:pPr>
    <w:rPr>
      <w:rFonts w:eastAsia="Calibri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locked/>
    <w:rsid w:val="005E3C3C"/>
    <w:rPr>
      <w:rFonts w:eastAsia="Calibri"/>
      <w:color w:val="000000"/>
      <w:sz w:val="24"/>
      <w:lang w:val="ru-RU" w:eastAsia="ru-RU" w:bidi="ar-SA"/>
    </w:rPr>
  </w:style>
  <w:style w:type="paragraph" w:styleId="31">
    <w:name w:val="Body Text 3"/>
    <w:basedOn w:val="a"/>
    <w:link w:val="32"/>
    <w:semiHidden/>
    <w:rsid w:val="005E3C3C"/>
    <w:rPr>
      <w:rFonts w:eastAsia="Calibri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semiHidden/>
    <w:locked/>
    <w:rsid w:val="005E3C3C"/>
    <w:rPr>
      <w:rFonts w:eastAsia="Calibri"/>
      <w:b/>
      <w:sz w:val="24"/>
      <w:lang w:val="ru-RU" w:eastAsia="ru-RU" w:bidi="ar-SA"/>
    </w:rPr>
  </w:style>
  <w:style w:type="paragraph" w:styleId="23">
    <w:name w:val="Body Text Indent 2"/>
    <w:basedOn w:val="a"/>
    <w:link w:val="24"/>
    <w:semiHidden/>
    <w:rsid w:val="005E3C3C"/>
    <w:pPr>
      <w:ind w:left="720"/>
      <w:jc w:val="both"/>
    </w:pPr>
    <w:rPr>
      <w:rFonts w:eastAsia="Calibri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locked/>
    <w:rsid w:val="005E3C3C"/>
    <w:rPr>
      <w:rFonts w:eastAsia="Calibri"/>
      <w:sz w:val="28"/>
      <w:lang w:val="ru-RU" w:eastAsia="ru-RU" w:bidi="ar-SA"/>
    </w:rPr>
  </w:style>
  <w:style w:type="paragraph" w:styleId="33">
    <w:name w:val="Body Text Indent 3"/>
    <w:basedOn w:val="a"/>
    <w:link w:val="34"/>
    <w:semiHidden/>
    <w:rsid w:val="005E3C3C"/>
    <w:pPr>
      <w:ind w:left="4320"/>
    </w:pPr>
    <w:rPr>
      <w:rFonts w:eastAsia="Calibri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5E3C3C"/>
    <w:rPr>
      <w:rFonts w:eastAsia="Calibri"/>
      <w:sz w:val="28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locked/>
    <w:rsid w:val="005E3C3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2">
    <w:name w:val="Без интервала1"/>
    <w:rsid w:val="005E3C3C"/>
    <w:rPr>
      <w:rFonts w:ascii="Calibri" w:eastAsia="Calibri" w:hAnsi="Calibri"/>
      <w:sz w:val="22"/>
      <w:szCs w:val="22"/>
    </w:rPr>
  </w:style>
  <w:style w:type="paragraph" w:customStyle="1" w:styleId="13">
    <w:name w:val="Абзац списка1"/>
    <w:basedOn w:val="a"/>
    <w:rsid w:val="005E3C3C"/>
    <w:pPr>
      <w:ind w:left="708"/>
    </w:pPr>
    <w:rPr>
      <w:rFonts w:eastAsia="Calibri"/>
      <w:sz w:val="20"/>
      <w:szCs w:val="20"/>
    </w:rPr>
  </w:style>
  <w:style w:type="paragraph" w:customStyle="1" w:styleId="210">
    <w:name w:val="Основной текст с отступом 21"/>
    <w:basedOn w:val="a"/>
    <w:rsid w:val="005E3C3C"/>
    <w:pPr>
      <w:ind w:left="720"/>
      <w:jc w:val="both"/>
    </w:pPr>
    <w:rPr>
      <w:rFonts w:eastAsia="Calibri"/>
      <w:szCs w:val="20"/>
    </w:rPr>
  </w:style>
  <w:style w:type="paragraph" w:customStyle="1" w:styleId="310">
    <w:name w:val="Основной текст с отступом 31"/>
    <w:basedOn w:val="a"/>
    <w:rsid w:val="005E3C3C"/>
    <w:pPr>
      <w:ind w:left="4320"/>
    </w:pPr>
    <w:rPr>
      <w:rFonts w:eastAsia="Calibri"/>
      <w:szCs w:val="20"/>
    </w:rPr>
  </w:style>
  <w:style w:type="paragraph" w:customStyle="1" w:styleId="1H1">
    <w:name w:val="Заголовок 1.Раздел Договора.H1.&quot;Алмаз"/>
    <w:basedOn w:val="a"/>
    <w:next w:val="a"/>
    <w:rsid w:val="005E3C3C"/>
    <w:pPr>
      <w:keepNext/>
      <w:ind w:firstLine="540"/>
      <w:jc w:val="both"/>
      <w:outlineLvl w:val="0"/>
    </w:pPr>
    <w:rPr>
      <w:rFonts w:eastAsia="Calibri"/>
      <w:b/>
      <w:sz w:val="24"/>
      <w:szCs w:val="20"/>
    </w:rPr>
  </w:style>
  <w:style w:type="paragraph" w:customStyle="1" w:styleId="af2">
    <w:name w:val="Основной текст с отступом.Основной текст с о"/>
    <w:basedOn w:val="a"/>
    <w:rsid w:val="005E3C3C"/>
    <w:pPr>
      <w:ind w:firstLine="708"/>
    </w:pPr>
    <w:rPr>
      <w:rFonts w:eastAsia="Calibri"/>
      <w:color w:val="808080"/>
      <w:sz w:val="20"/>
      <w:szCs w:val="20"/>
    </w:rPr>
  </w:style>
  <w:style w:type="paragraph" w:customStyle="1" w:styleId="af3">
    <w:name w:val="Стиль"/>
    <w:rsid w:val="005E3C3C"/>
    <w:rPr>
      <w:rFonts w:eastAsia="Calibri"/>
      <w:sz w:val="24"/>
    </w:rPr>
  </w:style>
  <w:style w:type="paragraph" w:customStyle="1" w:styleId="ConsTitle">
    <w:name w:val="ConsTitle"/>
    <w:rsid w:val="005E3C3C"/>
    <w:pPr>
      <w:widowControl w:val="0"/>
      <w:ind w:right="19772"/>
    </w:pPr>
    <w:rPr>
      <w:rFonts w:ascii="Arial" w:eastAsia="Calibri" w:hAnsi="Arial"/>
      <w:b/>
      <w:sz w:val="16"/>
    </w:rPr>
  </w:style>
  <w:style w:type="paragraph" w:customStyle="1" w:styleId="ConsNormal">
    <w:name w:val="ConsNormal"/>
    <w:rsid w:val="005E3C3C"/>
    <w:pPr>
      <w:widowControl w:val="0"/>
      <w:ind w:right="19772" w:firstLine="720"/>
    </w:pPr>
    <w:rPr>
      <w:rFonts w:ascii="Arial" w:eastAsia="Calibri" w:hAnsi="Arial"/>
    </w:rPr>
  </w:style>
  <w:style w:type="paragraph" w:customStyle="1" w:styleId="14">
    <w:name w:val="Обычный1"/>
    <w:rsid w:val="005E3C3C"/>
    <w:rPr>
      <w:rFonts w:eastAsia="Calibri"/>
      <w:sz w:val="24"/>
    </w:rPr>
  </w:style>
  <w:style w:type="paragraph" w:customStyle="1" w:styleId="110">
    <w:name w:val="Заголовок 11"/>
    <w:basedOn w:val="14"/>
    <w:next w:val="14"/>
    <w:rsid w:val="005E3C3C"/>
    <w:pPr>
      <w:keepNext/>
      <w:widowControl w:val="0"/>
      <w:tabs>
        <w:tab w:val="right" w:pos="8640"/>
      </w:tabs>
      <w:outlineLvl w:val="0"/>
    </w:pPr>
    <w:rPr>
      <w:color w:val="000000"/>
      <w:sz w:val="28"/>
    </w:rPr>
  </w:style>
  <w:style w:type="paragraph" w:customStyle="1" w:styleId="211">
    <w:name w:val="Основной текст 21"/>
    <w:basedOn w:val="a"/>
    <w:rsid w:val="005E3C3C"/>
    <w:pPr>
      <w:spacing w:line="240" w:lineRule="atLeast"/>
    </w:pPr>
    <w:rPr>
      <w:rFonts w:eastAsia="Calibri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E3C3C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5E3C3C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5E3C3C"/>
    <w:pPr>
      <w:widowControl w:val="0"/>
    </w:pPr>
    <w:rPr>
      <w:rFonts w:ascii="Arial" w:eastAsia="Calibri" w:hAnsi="Arial"/>
      <w:b/>
    </w:rPr>
  </w:style>
  <w:style w:type="paragraph" w:customStyle="1" w:styleId="ConsPlusNonformat">
    <w:name w:val="ConsPlusNonformat"/>
    <w:rsid w:val="005E3C3C"/>
    <w:pPr>
      <w:widowControl w:val="0"/>
    </w:pPr>
    <w:rPr>
      <w:rFonts w:ascii="Courier New" w:eastAsia="Calibri" w:hAnsi="Courier New"/>
    </w:rPr>
  </w:style>
  <w:style w:type="paragraph" w:customStyle="1" w:styleId="Style11">
    <w:name w:val="Style11"/>
    <w:basedOn w:val="a"/>
    <w:rsid w:val="005E3C3C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 Antiqua" w:eastAsia="MS Mincho" w:hAnsi="Book Antiqua"/>
      <w:sz w:val="24"/>
      <w:lang w:eastAsia="ja-JP"/>
    </w:rPr>
  </w:style>
  <w:style w:type="paragraph" w:customStyle="1" w:styleId="Style13">
    <w:name w:val="Style13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773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4">
    <w:name w:val="Style14"/>
    <w:basedOn w:val="a"/>
    <w:rsid w:val="005E3C3C"/>
    <w:pPr>
      <w:widowControl w:val="0"/>
      <w:autoSpaceDE w:val="0"/>
      <w:autoSpaceDN w:val="0"/>
      <w:adjustRightInd w:val="0"/>
      <w:spacing w:line="325" w:lineRule="exact"/>
      <w:ind w:firstLine="73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15">
    <w:name w:val="Style15"/>
    <w:basedOn w:val="a"/>
    <w:rsid w:val="005E3C3C"/>
    <w:pPr>
      <w:widowControl w:val="0"/>
      <w:autoSpaceDE w:val="0"/>
      <w:autoSpaceDN w:val="0"/>
      <w:adjustRightInd w:val="0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Style8">
    <w:name w:val="Style8"/>
    <w:basedOn w:val="a"/>
    <w:rsid w:val="005E3C3C"/>
    <w:pPr>
      <w:widowControl w:val="0"/>
      <w:autoSpaceDE w:val="0"/>
      <w:autoSpaceDN w:val="0"/>
      <w:adjustRightInd w:val="0"/>
      <w:spacing w:line="320" w:lineRule="exact"/>
      <w:ind w:firstLine="547"/>
    </w:pPr>
    <w:rPr>
      <w:rFonts w:ascii="Book Antiqua" w:eastAsia="MS Mincho" w:hAnsi="Book Antiqua"/>
      <w:sz w:val="24"/>
      <w:lang w:eastAsia="ja-JP"/>
    </w:rPr>
  </w:style>
  <w:style w:type="paragraph" w:customStyle="1" w:styleId="Style9">
    <w:name w:val="Style9"/>
    <w:basedOn w:val="a"/>
    <w:rsid w:val="005E3C3C"/>
    <w:pPr>
      <w:widowControl w:val="0"/>
      <w:autoSpaceDE w:val="0"/>
      <w:autoSpaceDN w:val="0"/>
      <w:adjustRightInd w:val="0"/>
      <w:spacing w:line="318" w:lineRule="exact"/>
      <w:ind w:firstLine="576"/>
      <w:jc w:val="both"/>
    </w:pPr>
    <w:rPr>
      <w:rFonts w:ascii="Book Antiqua" w:eastAsia="MS Mincho" w:hAnsi="Book Antiqua"/>
      <w:sz w:val="24"/>
      <w:lang w:eastAsia="ja-JP"/>
    </w:rPr>
  </w:style>
  <w:style w:type="paragraph" w:customStyle="1" w:styleId="af4">
    <w:name w:val="Конкурс_табл_заг"/>
    <w:basedOn w:val="a"/>
    <w:rsid w:val="005E3C3C"/>
    <w:pPr>
      <w:spacing w:after="60" w:line="220" w:lineRule="exact"/>
      <w:jc w:val="center"/>
    </w:pPr>
    <w:rPr>
      <w:rFonts w:eastAsia="Calibri"/>
      <w:sz w:val="24"/>
      <w:szCs w:val="20"/>
    </w:rPr>
  </w:style>
  <w:style w:type="paragraph" w:customStyle="1" w:styleId="af5">
    <w:name w:val="Знак Знак Знак Знак Знак Знак Знак Знак Знак Знак Знак Знак Знак Знак Знак Знак"/>
    <w:basedOn w:val="a"/>
    <w:autoRedefine/>
    <w:rsid w:val="005E3C3C"/>
    <w:pPr>
      <w:spacing w:after="160" w:line="240" w:lineRule="exact"/>
    </w:pPr>
    <w:rPr>
      <w:rFonts w:eastAsia="Calibri"/>
      <w:szCs w:val="20"/>
      <w:lang w:val="en-US" w:eastAsia="en-US"/>
    </w:rPr>
  </w:style>
  <w:style w:type="paragraph" w:customStyle="1" w:styleId="15">
    <w:name w:val="заголовок 1"/>
    <w:basedOn w:val="a"/>
    <w:next w:val="a"/>
    <w:rsid w:val="005E3C3C"/>
    <w:pPr>
      <w:keepNext/>
      <w:widowControl w:val="0"/>
      <w:jc w:val="center"/>
    </w:pPr>
    <w:rPr>
      <w:rFonts w:eastAsia="Calibri"/>
      <w:szCs w:val="20"/>
    </w:rPr>
  </w:style>
  <w:style w:type="character" w:customStyle="1" w:styleId="af6">
    <w:name w:val="Основной текст_"/>
    <w:basedOn w:val="a0"/>
    <w:link w:val="25"/>
    <w:locked/>
    <w:rsid w:val="005E3C3C"/>
    <w:rPr>
      <w:color w:val="000000"/>
      <w:sz w:val="27"/>
      <w:szCs w:val="27"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6"/>
    <w:rsid w:val="005E3C3C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220">
    <w:name w:val="Основной текст 22"/>
    <w:basedOn w:val="a"/>
    <w:rsid w:val="005E3C3C"/>
    <w:pPr>
      <w:ind w:left="945"/>
      <w:jc w:val="both"/>
    </w:pPr>
    <w:rPr>
      <w:rFonts w:eastAsia="Calibri"/>
      <w:szCs w:val="20"/>
    </w:rPr>
  </w:style>
  <w:style w:type="character" w:customStyle="1" w:styleId="26">
    <w:name w:val="Основной текст (2)_"/>
    <w:basedOn w:val="a0"/>
    <w:link w:val="27"/>
    <w:locked/>
    <w:rsid w:val="005E3C3C"/>
    <w:rPr>
      <w:sz w:val="21"/>
      <w:szCs w:val="21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5E3C3C"/>
    <w:pPr>
      <w:shd w:val="clear" w:color="auto" w:fill="FFFFFF"/>
      <w:spacing w:after="240" w:line="240" w:lineRule="atLeast"/>
    </w:pPr>
    <w:rPr>
      <w:sz w:val="21"/>
      <w:szCs w:val="21"/>
      <w:shd w:val="clear" w:color="auto" w:fill="FFFFFF"/>
    </w:rPr>
  </w:style>
  <w:style w:type="character" w:customStyle="1" w:styleId="35">
    <w:name w:val="Основной текст (3)_"/>
    <w:basedOn w:val="a0"/>
    <w:link w:val="36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36">
    <w:name w:val="Основной текст (3)"/>
    <w:basedOn w:val="a"/>
    <w:link w:val="35"/>
    <w:rsid w:val="005E3C3C"/>
    <w:pPr>
      <w:shd w:val="clear" w:color="auto" w:fill="FFFFFF"/>
      <w:spacing w:line="274" w:lineRule="exact"/>
    </w:pPr>
    <w:rPr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locked/>
    <w:rsid w:val="005E3C3C"/>
    <w:rPr>
      <w:sz w:val="23"/>
      <w:szCs w:val="23"/>
      <w:shd w:val="clear" w:color="auto" w:fill="FFFFFF"/>
      <w:lang w:bidi="ar-SA"/>
    </w:rPr>
  </w:style>
  <w:style w:type="paragraph" w:customStyle="1" w:styleId="42">
    <w:name w:val="Основной текст (4)"/>
    <w:basedOn w:val="a"/>
    <w:link w:val="41"/>
    <w:rsid w:val="005E3C3C"/>
    <w:pPr>
      <w:shd w:val="clear" w:color="auto" w:fill="FFFFFF"/>
      <w:spacing w:before="240" w:line="269" w:lineRule="exact"/>
      <w:jc w:val="both"/>
    </w:pPr>
    <w:rPr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locked/>
    <w:rsid w:val="005E3C3C"/>
    <w:rPr>
      <w:sz w:val="16"/>
      <w:szCs w:val="16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5E3C3C"/>
    <w:pPr>
      <w:shd w:val="clear" w:color="auto" w:fill="FFFFFF"/>
      <w:spacing w:line="240" w:lineRule="atLeast"/>
    </w:pPr>
    <w:rPr>
      <w:sz w:val="16"/>
      <w:szCs w:val="16"/>
      <w:shd w:val="clear" w:color="auto" w:fill="FFFFFF"/>
    </w:rPr>
  </w:style>
  <w:style w:type="paragraph" w:customStyle="1" w:styleId="16">
    <w:name w:val="Абзац списка1"/>
    <w:basedOn w:val="a"/>
    <w:rsid w:val="005E3C3C"/>
    <w:pPr>
      <w:ind w:left="720"/>
      <w:contextualSpacing/>
    </w:pPr>
    <w:rPr>
      <w:rFonts w:ascii="Calibri" w:eastAsia="Calibri" w:hAnsi="Calibri"/>
      <w:sz w:val="24"/>
      <w:lang w:val="en-US" w:eastAsia="en-US"/>
    </w:rPr>
  </w:style>
  <w:style w:type="character" w:customStyle="1" w:styleId="17">
    <w:name w:val="Заголовок №1_"/>
    <w:basedOn w:val="a0"/>
    <w:link w:val="18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5E3C3C"/>
    <w:pPr>
      <w:shd w:val="clear" w:color="auto" w:fill="FFFFFF"/>
      <w:spacing w:after="120" w:line="240" w:lineRule="atLeast"/>
      <w:outlineLvl w:val="0"/>
    </w:pPr>
    <w:rPr>
      <w:sz w:val="34"/>
      <w:szCs w:val="34"/>
      <w:shd w:val="clear" w:color="auto" w:fill="FFFFFF"/>
    </w:rPr>
  </w:style>
  <w:style w:type="character" w:customStyle="1" w:styleId="28">
    <w:name w:val="Заголовок №2_"/>
    <w:basedOn w:val="a0"/>
    <w:link w:val="29"/>
    <w:locked/>
    <w:rsid w:val="005E3C3C"/>
    <w:rPr>
      <w:sz w:val="34"/>
      <w:szCs w:val="34"/>
      <w:shd w:val="clear" w:color="auto" w:fill="FFFFFF"/>
      <w:lang w:bidi="ar-SA"/>
    </w:rPr>
  </w:style>
  <w:style w:type="paragraph" w:customStyle="1" w:styleId="29">
    <w:name w:val="Заголовок №2"/>
    <w:basedOn w:val="a"/>
    <w:link w:val="28"/>
    <w:rsid w:val="005E3C3C"/>
    <w:pPr>
      <w:shd w:val="clear" w:color="auto" w:fill="FFFFFF"/>
      <w:spacing w:before="120" w:after="120" w:line="240" w:lineRule="atLeast"/>
      <w:outlineLvl w:val="1"/>
    </w:pPr>
    <w:rPr>
      <w:sz w:val="34"/>
      <w:szCs w:val="34"/>
      <w:shd w:val="clear" w:color="auto" w:fill="FFFFFF"/>
    </w:rPr>
  </w:style>
  <w:style w:type="paragraph" w:customStyle="1" w:styleId="af7">
    <w:name w:val="Знак"/>
    <w:basedOn w:val="a"/>
    <w:rsid w:val="005E3C3C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5E3C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9">
    <w:name w:val="нум список 1"/>
    <w:basedOn w:val="a"/>
    <w:rsid w:val="005E3C3C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  <w:szCs w:val="20"/>
    </w:rPr>
  </w:style>
  <w:style w:type="character" w:customStyle="1" w:styleId="140">
    <w:name w:val="Обычный + 14 пт Знак"/>
    <w:basedOn w:val="a0"/>
    <w:link w:val="141"/>
    <w:locked/>
    <w:rsid w:val="005E3C3C"/>
    <w:rPr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rsid w:val="005E3C3C"/>
    <w:pPr>
      <w:suppressAutoHyphens/>
    </w:pPr>
    <w:rPr>
      <w:szCs w:val="28"/>
      <w:lang w:eastAsia="ar-SA"/>
    </w:rPr>
  </w:style>
  <w:style w:type="paragraph" w:customStyle="1" w:styleId="consplusnonformat0">
    <w:name w:val="consplusnonforma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">
    <w:name w:val="formattext toplevel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formattexttopleveltextcentertext">
    <w:name w:val="formattext topleveltext centertext"/>
    <w:basedOn w:val="a"/>
    <w:rsid w:val="005E3C3C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a">
    <w:name w:val="Стиль1"/>
    <w:basedOn w:val="14"/>
    <w:rsid w:val="005E3C3C"/>
    <w:pPr>
      <w:jc w:val="both"/>
    </w:pPr>
  </w:style>
  <w:style w:type="character" w:customStyle="1" w:styleId="FontStyle23">
    <w:name w:val="Font Style23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5E3C3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6">
    <w:name w:val="Font Style26"/>
    <w:basedOn w:val="a0"/>
    <w:rsid w:val="005E3C3C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7">
    <w:name w:val="Font Style27"/>
    <w:basedOn w:val="a0"/>
    <w:rsid w:val="005E3C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rsid w:val="005E3C3C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2">
    <w:name w:val="Font Style22"/>
    <w:basedOn w:val="a0"/>
    <w:rsid w:val="005E3C3C"/>
    <w:rPr>
      <w:rFonts w:ascii="Book Antiqua" w:hAnsi="Book Antiqua" w:cs="Book Antiqua"/>
      <w:sz w:val="22"/>
      <w:szCs w:val="22"/>
    </w:rPr>
  </w:style>
  <w:style w:type="character" w:customStyle="1" w:styleId="FontStyle28">
    <w:name w:val="Font Style28"/>
    <w:basedOn w:val="a0"/>
    <w:rsid w:val="005E3C3C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5E3C3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5E3C3C"/>
    <w:rPr>
      <w:rFonts w:ascii="Times New Roman" w:hAnsi="Times New Roman" w:cs="Times New Roman"/>
      <w:spacing w:val="30"/>
      <w:sz w:val="22"/>
      <w:szCs w:val="22"/>
    </w:rPr>
  </w:style>
  <w:style w:type="character" w:customStyle="1" w:styleId="af8">
    <w:name w:val="Основной текст + Полужирный"/>
    <w:basedOn w:val="af6"/>
    <w:rsid w:val="005E3C3C"/>
    <w:rPr>
      <w:b/>
      <w:bCs/>
      <w:i/>
      <w:iCs/>
    </w:rPr>
  </w:style>
  <w:style w:type="character" w:customStyle="1" w:styleId="37">
    <w:name w:val="Основной текст (3) + Курсив"/>
    <w:basedOn w:val="35"/>
    <w:rsid w:val="005E3C3C"/>
    <w:rPr>
      <w:i/>
      <w:iCs/>
    </w:rPr>
  </w:style>
  <w:style w:type="character" w:customStyle="1" w:styleId="1b">
    <w:name w:val="Основной текст1"/>
    <w:basedOn w:val="af6"/>
    <w:rsid w:val="005E3C3C"/>
    <w:rPr>
      <w:sz w:val="26"/>
      <w:szCs w:val="26"/>
    </w:rPr>
  </w:style>
  <w:style w:type="character" w:customStyle="1" w:styleId="-1pt">
    <w:name w:val="Основной текст + Интервал -1 pt"/>
    <w:basedOn w:val="af6"/>
    <w:rsid w:val="005E3C3C"/>
    <w:rPr>
      <w:spacing w:val="-30"/>
      <w:sz w:val="26"/>
      <w:szCs w:val="26"/>
    </w:rPr>
  </w:style>
  <w:style w:type="character" w:customStyle="1" w:styleId="14pt">
    <w:name w:val="Заголовок №1 + Интервал 4 pt"/>
    <w:basedOn w:val="17"/>
    <w:rsid w:val="005E3C3C"/>
    <w:rPr>
      <w:spacing w:val="90"/>
    </w:rPr>
  </w:style>
  <w:style w:type="character" w:customStyle="1" w:styleId="apple-converted-space">
    <w:name w:val="apple-converted-space"/>
    <w:basedOn w:val="a0"/>
    <w:rsid w:val="005E3C3C"/>
    <w:rPr>
      <w:rFonts w:cs="Times New Roman"/>
    </w:rPr>
  </w:style>
  <w:style w:type="character" w:customStyle="1" w:styleId="val">
    <w:name w:val="val"/>
    <w:basedOn w:val="a0"/>
    <w:rsid w:val="005E3C3C"/>
    <w:rPr>
      <w:rFonts w:cs="Times New Roman"/>
    </w:rPr>
  </w:style>
  <w:style w:type="character" w:styleId="af9">
    <w:name w:val="Strong"/>
    <w:basedOn w:val="a0"/>
    <w:qFormat/>
    <w:rsid w:val="005E3C3C"/>
    <w:rPr>
      <w:rFonts w:cs="Times New Roman"/>
      <w:b/>
      <w:bCs/>
    </w:rPr>
  </w:style>
  <w:style w:type="character" w:styleId="afa">
    <w:name w:val="FollowedHyperlink"/>
    <w:basedOn w:val="a0"/>
    <w:rsid w:val="005E3C3C"/>
    <w:rPr>
      <w:color w:val="800080"/>
      <w:u w:val="single"/>
    </w:rPr>
  </w:style>
  <w:style w:type="character" w:customStyle="1" w:styleId="blk">
    <w:name w:val="blk"/>
    <w:basedOn w:val="a0"/>
    <w:rsid w:val="00386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EA7EC777833EB085A50C1551699ECA78018A3199C2B759417B29B53FM5TAH" TargetMode="External"/><Relationship Id="rId18" Type="http://schemas.openxmlformats.org/officeDocument/2006/relationships/hyperlink" Target="consultantplus://offline/ref=48EA7EC777833EB085A50C1551699ECA78018A3299C5B759417B29B53F5A2765E11E01B0M5T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EA7EC777833EB085A50C1551699ECA78018A3299C5B759417B29B53F5A2765E11E01B0M5T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A7EC777833EB085A512184705C1C37A0BDD3D96C2BD091C2472E868532D32MAT6H" TargetMode="External"/><Relationship Id="rId17" Type="http://schemas.openxmlformats.org/officeDocument/2006/relationships/hyperlink" Target="consultantplus://offline/ref=48EA7EC777833EB085A50C1551699ECA78018A3299C5B759417B29B53F5A2765E11E01B0M5T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EA7EC777833EB085A50C1551699ECA78088A3897C4B759417B29B53F5A2765E11E01B35441M2T4H" TargetMode="External"/><Relationship Id="rId20" Type="http://schemas.openxmlformats.org/officeDocument/2006/relationships/hyperlink" Target="consultantplus://offline/ref=48EA7EC777833EB085A50C1551699ECA78018A3299C5B759417B29B53F5A2765E11E01B0M5T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A7EC777833EB085A50C1551699ECA780884359495E05B102E27MB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EA7EC777833EB085A50C1551699ECA78018A3299C5B759417B29B53F5A2765E11E01B1M5T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8EA7EC777833EB085A50C1551699ECA78018A3299C5B759417B29B53FM5TAH" TargetMode="External"/><Relationship Id="rId19" Type="http://schemas.openxmlformats.org/officeDocument/2006/relationships/hyperlink" Target="consultantplus://offline/ref=48EA7EC777833EB085A512184705C1C37A0BDD3D9EC2B50F1B2D2FE2600A2130A15E07E610042A4CB25522E2M9T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A7EC777833EB085A50C1551699ECA78018A3199C2B759417B29B53FM5TAH" TargetMode="External"/><Relationship Id="rId14" Type="http://schemas.openxmlformats.org/officeDocument/2006/relationships/hyperlink" Target="consultantplus://offline/ref=48EA7EC777833EB085A50C1551699ECA78018A3299C5B759417B29B53FM5T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0656-4C66-4D01-982B-781295D6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5065</Words>
  <Characters>28873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33871</CharactersWithSpaces>
  <SharedDoc>false</SharedDoc>
  <HLinks>
    <vt:vector size="300" baseType="variant"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5505026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3735649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3735650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consultantplus://offline/ref=48EA7EC777833EB085A50C1551699ECA78018A3299C5B759417B29B53F5A2765E11E01B0M5TAH</vt:lpwstr>
      </vt:variant>
      <vt:variant>
        <vt:lpwstr/>
      </vt:variant>
      <vt:variant>
        <vt:i4>5505026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  <vt:variant>
        <vt:i4>5767170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5505026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6815794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4063292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consultantplus://offline/ref=48EA7EC777833EB085A512184705C1C37A0BDD3D9EC2B50F1B2D2FE2600A2130A15E07E610042A4CB25522E2M9TEH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3735649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3735649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consultantplus://offline/ref=48EA7EC777833EB085A50C1551699ECA78018A3299C5B759417B29B53F5A2765E11E01B0M5TBH</vt:lpwstr>
      </vt:variant>
      <vt:variant>
        <vt:lpwstr/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3670074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consultantplus://offline/ref=48EA7EC777833EB085A50C1551699ECA78088A3897C4B759417B29B53F5A2765E11E01B35441M2T4H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consultantplus://offline/ref=48EA7EC777833EB085A50C1551699ECA78018A3299C5B759417B29B53F5A2765E11E01B1M5T0H</vt:lpwstr>
      </vt:variant>
      <vt:variant>
        <vt:lpwstr/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917588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  <vt:variant>
        <vt:i4>3670076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consultantplus://offline/ref=48EA7EC777833EB085A512184705C1C37A0BDD3D96C2BD091C2472E868532D32MAT6H</vt:lpwstr>
      </vt:variant>
      <vt:variant>
        <vt:lpwstr/>
      </vt:variant>
      <vt:variant>
        <vt:i4>131075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consultantplus://offline/ref=48EA7EC777833EB085A50C1551699ECA780884359495E05B102E27MBT0H</vt:lpwstr>
      </vt:variant>
      <vt:variant>
        <vt:lpwstr/>
      </vt:variant>
      <vt:variant>
        <vt:i4>917588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consultantplus://offline/ref=48EA7EC777833EB085A50C1551699ECA78018A3299C5B759417B29B53FM5TAH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consultantplus://offline/ref=48EA7EC777833EB085A50C1551699ECA78018A3199C2B759417B29B53FM5TAH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user</cp:lastModifiedBy>
  <cp:revision>2</cp:revision>
  <cp:lastPrinted>2018-04-28T03:39:00Z</cp:lastPrinted>
  <dcterms:created xsi:type="dcterms:W3CDTF">2018-05-03T11:53:00Z</dcterms:created>
  <dcterms:modified xsi:type="dcterms:W3CDTF">2018-05-03T11:53:00Z</dcterms:modified>
</cp:coreProperties>
</file>